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B82932" w:rsidRDefault="00C04885" w:rsidP="00B82932">
      <w:pPr>
        <w:pStyle w:val="tytuinformacji"/>
        <w:spacing w:before="0"/>
        <w:ind w:right="-155"/>
        <w:rPr>
          <w:spacing w:val="-8"/>
          <w:shd w:val="clear" w:color="auto" w:fill="FFFFFF"/>
        </w:rPr>
      </w:pPr>
      <w:r w:rsidRPr="00B82932">
        <w:rPr>
          <w:spacing w:val="-8"/>
          <w:szCs w:val="40"/>
          <w:shd w:val="clear" w:color="auto" w:fill="FFFFFF"/>
        </w:rPr>
        <w:t>Uwarunkowania społeczne, gospodarcze i przestrzenne</w:t>
      </w:r>
      <w:r w:rsidRPr="00B82932">
        <w:rPr>
          <w:spacing w:val="-8"/>
          <w:shd w:val="clear" w:color="auto" w:fill="FFFFFF"/>
        </w:rPr>
        <w:t xml:space="preserve"> </w:t>
      </w:r>
      <w:r w:rsidR="00D3736F" w:rsidRPr="00B82932">
        <w:rPr>
          <w:spacing w:val="-8"/>
          <w:shd w:val="clear" w:color="auto" w:fill="FFFFFF"/>
        </w:rPr>
        <w:t>W</w:t>
      </w:r>
      <w:r w:rsidRPr="00B82932">
        <w:rPr>
          <w:spacing w:val="-8"/>
          <w:shd w:val="clear" w:color="auto" w:fill="FFFFFF"/>
        </w:rPr>
        <w:t xml:space="preserve">rocławskiego </w:t>
      </w:r>
      <w:r w:rsidR="00D3736F" w:rsidRPr="00B82932">
        <w:rPr>
          <w:spacing w:val="-8"/>
          <w:shd w:val="clear" w:color="auto" w:fill="FFFFFF"/>
        </w:rPr>
        <w:t>O</w:t>
      </w:r>
      <w:r w:rsidRPr="00B82932">
        <w:rPr>
          <w:spacing w:val="-8"/>
          <w:shd w:val="clear" w:color="auto" w:fill="FFFFFF"/>
        </w:rPr>
        <w:t xml:space="preserve">bszaru </w:t>
      </w:r>
      <w:r w:rsidR="00D3736F" w:rsidRPr="00B82932">
        <w:rPr>
          <w:spacing w:val="-8"/>
          <w:shd w:val="clear" w:color="auto" w:fill="FFFFFF"/>
        </w:rPr>
        <w:t>F</w:t>
      </w:r>
      <w:r w:rsidR="00B82932" w:rsidRPr="00B82932">
        <w:rPr>
          <w:spacing w:val="-8"/>
          <w:shd w:val="clear" w:color="auto" w:fill="FFFFFF"/>
        </w:rPr>
        <w:t xml:space="preserve">unkcjonalnego </w:t>
      </w:r>
      <w:r w:rsidR="0002593E" w:rsidRPr="00B82932">
        <w:rPr>
          <w:spacing w:val="-8"/>
          <w:shd w:val="clear" w:color="auto" w:fill="FFFFFF"/>
        </w:rPr>
        <w:t>w 201</w:t>
      </w:r>
      <w:r w:rsidR="00FE3A3D">
        <w:rPr>
          <w:spacing w:val="-8"/>
          <w:shd w:val="clear" w:color="auto" w:fill="FFFFFF"/>
        </w:rPr>
        <w:t>9</w:t>
      </w:r>
      <w:r w:rsidR="0002593E" w:rsidRPr="00B82932">
        <w:rPr>
          <w:spacing w:val="-8"/>
          <w:shd w:val="clear" w:color="auto" w:fill="FFFFFF"/>
        </w:rPr>
        <w:t xml:space="preserve"> r.</w:t>
      </w:r>
    </w:p>
    <w:p w:rsidR="00C04885" w:rsidRPr="00C04885" w:rsidRDefault="001F29CB" w:rsidP="00C04885">
      <w:pPr>
        <w:pStyle w:val="Nagwek1"/>
      </w:pPr>
      <w:r w:rsidRPr="009D34E4">
        <w:rPr>
          <w:b/>
          <w:noProof/>
          <w:color w:val="212492"/>
          <w:spacing w:val="-4"/>
        </w:rPr>
        <mc:AlternateContent>
          <mc:Choice Requires="wps">
            <w:drawing>
              <wp:anchor distT="45720" distB="45720" distL="114300" distR="114300" simplePos="0" relativeHeight="251643904" behindDoc="1" locked="0" layoutInCell="1" allowOverlap="1" wp14:anchorId="6809FC7F" wp14:editId="622877A4">
                <wp:simplePos x="0" y="0"/>
                <wp:positionH relativeFrom="column">
                  <wp:posOffset>5215890</wp:posOffset>
                </wp:positionH>
                <wp:positionV relativeFrom="paragraph">
                  <wp:posOffset>273050</wp:posOffset>
                </wp:positionV>
                <wp:extent cx="1725295" cy="1257300"/>
                <wp:effectExtent l="0" t="0" r="0" b="0"/>
                <wp:wrapTight wrapText="bothSides">
                  <wp:wrapPolygon edited="0">
                    <wp:start x="715" y="0"/>
                    <wp:lineTo x="715" y="21273"/>
                    <wp:lineTo x="20749" y="21273"/>
                    <wp:lineTo x="20749" y="0"/>
                    <wp:lineTo x="715" y="0"/>
                  </wp:wrapPolygon>
                </wp:wrapTight>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074DD8">
                            <w:pPr>
                              <w:pStyle w:val="tekstzboku"/>
                            </w:pPr>
                            <w:r>
                              <w:t xml:space="preserve">Wrocławski Obszar Funkcjonalny tworzy 14 gmin oraz Wrocław – stolica województwa dolnośląskiego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09FC7F" id="_x0000_t202" coordsize="21600,21600" o:spt="202" path="m,l,21600r21600,l21600,xe">
                <v:stroke joinstyle="miter"/>
                <v:path gradientshapeok="t" o:connecttype="rect"/>
              </v:shapetype>
              <v:shape id="Pole tekstowe 2" o:spid="_x0000_s1026" type="#_x0000_t202" style="position:absolute;margin-left:410.7pt;margin-top:21.5pt;width:135.85pt;height:9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" filled="f" stroked="f">
                <v:textbox>
                  <w:txbxContent>
                    <w:p w:rsidR="00DC4E35" w:rsidRPr="00074DD8" w:rsidRDefault="00DC4E35" w:rsidP="00074DD8">
                      <w:pPr>
                        <w:pStyle w:val="tekstzboku"/>
                      </w:pPr>
                      <w:r>
                        <w:t xml:space="preserve">Wrocławski Obszar Funkcjonalny tworzy 14 gmin oraz Wrocław – stolica województwa dolnośląskiego </w:t>
                      </w:r>
                    </w:p>
                  </w:txbxContent>
                </v:textbox>
                <w10:wrap type="tight"/>
              </v:shape>
            </w:pict>
          </mc:Fallback>
        </mc:AlternateContent>
      </w:r>
      <w:r w:rsidR="00C04885">
        <w:rPr>
          <w:shd w:val="clear" w:color="auto" w:fill="FFFFFF"/>
        </w:rPr>
        <w:t xml:space="preserve">Czym jest </w:t>
      </w:r>
      <w:r w:rsidR="0030307A">
        <w:rPr>
          <w:shd w:val="clear" w:color="auto" w:fill="FFFFFF"/>
        </w:rPr>
        <w:t xml:space="preserve">wrocławski </w:t>
      </w:r>
      <w:r w:rsidR="00C04885">
        <w:rPr>
          <w:shd w:val="clear" w:color="auto" w:fill="FFFFFF"/>
        </w:rPr>
        <w:t>ZIT ?</w:t>
      </w:r>
      <w:r w:rsidR="00614C38" w:rsidRPr="00614C38">
        <w:rPr>
          <w:b/>
          <w:color w:val="212492"/>
          <w:spacing w:val="-4"/>
        </w:rPr>
        <w:t xml:space="preserve"> </w:t>
      </w:r>
    </w:p>
    <w:p w:rsidR="00193BD6" w:rsidRDefault="00E21CEB" w:rsidP="00766531">
      <w:pPr>
        <w:pStyle w:val="LID"/>
        <w:spacing w:before="180" w:line="220" w:lineRule="exact"/>
        <w:jc w:val="both"/>
        <w:rPr>
          <w:spacing w:val="-2"/>
        </w:rPr>
      </w:pPr>
      <w:r w:rsidRPr="00160444">
        <w:rPr>
          <w:b w:val="0"/>
          <w:color w:val="212492"/>
          <w:spacing w:val="-6"/>
        </w:rPr>
        <mc:AlternateContent>
          <mc:Choice Requires="wpg">
            <w:drawing>
              <wp:anchor distT="0" distB="0" distL="114300" distR="114300" simplePos="0" relativeHeight="251642879" behindDoc="0" locked="0" layoutInCell="1" allowOverlap="1" wp14:anchorId="3388C443" wp14:editId="20DDFB1C">
                <wp:simplePos x="0" y="0"/>
                <wp:positionH relativeFrom="column">
                  <wp:posOffset>-113665</wp:posOffset>
                </wp:positionH>
                <wp:positionV relativeFrom="paragraph">
                  <wp:posOffset>57150</wp:posOffset>
                </wp:positionV>
                <wp:extent cx="2767965" cy="2694940"/>
                <wp:effectExtent l="0" t="0" r="0" b="0"/>
                <wp:wrapSquare wrapText="bothSides"/>
                <wp:docPr id="90" name="Grupa 90" descr="Mapa WrOF w podziale na gminy według rodzaju gmin" title="Mapa"/>
                <wp:cNvGraphicFramePr/>
                <a:graphic xmlns:a="http://schemas.openxmlformats.org/drawingml/2006/main">
                  <a:graphicData uri="http://schemas.microsoft.com/office/word/2010/wordprocessingGroup">
                    <wpg:wgp>
                      <wpg:cNvGrpSpPr/>
                      <wpg:grpSpPr>
                        <a:xfrm>
                          <a:off x="0" y="0"/>
                          <a:ext cx="2767965" cy="2694940"/>
                          <a:chOff x="0" y="0"/>
                          <a:chExt cx="2767965" cy="2695187"/>
                        </a:xfrm>
                      </wpg:grpSpPr>
                      <wpg:grpSp>
                        <wpg:cNvPr id="89" name="Grupa 89"/>
                        <wpg:cNvGrpSpPr/>
                        <wpg:grpSpPr>
                          <a:xfrm>
                            <a:off x="0" y="0"/>
                            <a:ext cx="2767965" cy="2695187"/>
                            <a:chOff x="0" y="0"/>
                            <a:chExt cx="2767965" cy="2695187"/>
                          </a:xfrm>
                        </wpg:grpSpPr>
                        <wpg:grpSp>
                          <wpg:cNvPr id="88" name="Grupa 88"/>
                          <wpg:cNvGrpSpPr/>
                          <wpg:grpSpPr>
                            <a:xfrm>
                              <a:off x="0" y="0"/>
                              <a:ext cx="2767965" cy="2664988"/>
                              <a:chOff x="0" y="0"/>
                              <a:chExt cx="2767965" cy="2664988"/>
                            </a:xfrm>
                          </wpg:grpSpPr>
                          <wpg:grpSp>
                            <wpg:cNvPr id="87" name="Grupa 87"/>
                            <wpg:cNvGrpSpPr/>
                            <wpg:grpSpPr>
                              <a:xfrm>
                                <a:off x="0" y="0"/>
                                <a:ext cx="2767965" cy="2664988"/>
                                <a:chOff x="0" y="0"/>
                                <a:chExt cx="2767965" cy="2664988"/>
                              </a:xfrm>
                            </wpg:grpSpPr>
                            <wpg:grpSp>
                              <wpg:cNvPr id="79" name="Grupa 79"/>
                              <wpg:cNvGrpSpPr/>
                              <wpg:grpSpPr>
                                <a:xfrm>
                                  <a:off x="0" y="0"/>
                                  <a:ext cx="2767965" cy="2664988"/>
                                  <a:chOff x="0" y="0"/>
                                  <a:chExt cx="2767965" cy="2664988"/>
                                </a:xfrm>
                              </wpg:grpSpPr>
                              <wpg:grpSp>
                                <wpg:cNvPr id="78" name="Grupa 78"/>
                                <wpg:cNvGrpSpPr/>
                                <wpg:grpSpPr>
                                  <a:xfrm>
                                    <a:off x="0" y="0"/>
                                    <a:ext cx="2767965" cy="2664988"/>
                                    <a:chOff x="0" y="0"/>
                                    <a:chExt cx="2767965" cy="2664988"/>
                                  </a:xfrm>
                                </wpg:grpSpPr>
                                <wpg:grpSp>
                                  <wpg:cNvPr id="77" name="Grupa 77"/>
                                  <wpg:cNvGrpSpPr/>
                                  <wpg:grpSpPr>
                                    <a:xfrm>
                                      <a:off x="0" y="0"/>
                                      <a:ext cx="2720340" cy="2664988"/>
                                      <a:chOff x="0" y="0"/>
                                      <a:chExt cx="2720340" cy="2664988"/>
                                    </a:xfrm>
                                  </wpg:grpSpPr>
                                  <wpg:grpSp>
                                    <wpg:cNvPr id="76" name="Grupa 76"/>
                                    <wpg:cNvGrpSpPr/>
                                    <wpg:grpSpPr>
                                      <a:xfrm>
                                        <a:off x="0" y="0"/>
                                        <a:ext cx="2720340" cy="2557145"/>
                                        <a:chOff x="0" y="0"/>
                                        <a:chExt cx="2720340" cy="2557145"/>
                                      </a:xfrm>
                                    </wpg:grpSpPr>
                                    <wpg:grpSp>
                                      <wpg:cNvPr id="75" name="Grupa 75"/>
                                      <wpg:cNvGrpSpPr/>
                                      <wpg:grpSpPr>
                                        <a:xfrm>
                                          <a:off x="0" y="0"/>
                                          <a:ext cx="2720340" cy="2557145"/>
                                          <a:chOff x="0" y="0"/>
                                          <a:chExt cx="2720340" cy="2557145"/>
                                        </a:xfrm>
                                      </wpg:grpSpPr>
                                      <wpg:grpSp>
                                        <wpg:cNvPr id="74" name="Grupa 74"/>
                                        <wpg:cNvGrpSpPr/>
                                        <wpg:grpSpPr>
                                          <a:xfrm>
                                            <a:off x="0" y="0"/>
                                            <a:ext cx="2720340" cy="2557145"/>
                                            <a:chOff x="0" y="0"/>
                                            <a:chExt cx="2720340" cy="2557145"/>
                                          </a:xfrm>
                                        </wpg:grpSpPr>
                                        <wpg:grpSp>
                                          <wpg:cNvPr id="73" name="Grupa 73"/>
                                          <wpg:cNvGrpSpPr/>
                                          <wpg:grpSpPr>
                                            <a:xfrm>
                                              <a:off x="0" y="0"/>
                                              <a:ext cx="2720340" cy="2557145"/>
                                              <a:chOff x="0" y="0"/>
                                              <a:chExt cx="2720340" cy="2557145"/>
                                            </a:xfrm>
                                          </wpg:grpSpPr>
                                          <wpg:grpSp>
                                            <wpg:cNvPr id="72" name="Grupa 72"/>
                                            <wpg:cNvGrpSpPr/>
                                            <wpg:grpSpPr>
                                              <a:xfrm>
                                                <a:off x="0" y="0"/>
                                                <a:ext cx="2720340" cy="2557145"/>
                                                <a:chOff x="0" y="0"/>
                                                <a:chExt cx="2720340" cy="2557145"/>
                                              </a:xfrm>
                                            </wpg:grpSpPr>
                                            <wpg:grpSp>
                                              <wpg:cNvPr id="70" name="Grupa 70"/>
                                              <wpg:cNvGrpSpPr/>
                                              <wpg:grpSpPr>
                                                <a:xfrm>
                                                  <a:off x="0" y="0"/>
                                                  <a:ext cx="2720340" cy="2557145"/>
                                                  <a:chOff x="0" y="0"/>
                                                  <a:chExt cx="2720340" cy="2557145"/>
                                                </a:xfrm>
                                              </wpg:grpSpPr>
                                              <wpg:grpSp>
                                                <wpg:cNvPr id="69" name="Grupa 69"/>
                                                <wpg:cNvGrpSpPr/>
                                                <wpg:grpSpPr>
                                                  <a:xfrm>
                                                    <a:off x="0" y="0"/>
                                                    <a:ext cx="2720340" cy="2557145"/>
                                                    <a:chOff x="0" y="0"/>
                                                    <a:chExt cx="2720340" cy="2557145"/>
                                                  </a:xfrm>
                                                </wpg:grpSpPr>
                                                <wpg:grpSp>
                                                  <wpg:cNvPr id="68" name="Grupa 68"/>
                                                  <wpg:cNvGrpSpPr/>
                                                  <wpg:grpSpPr>
                                                    <a:xfrm>
                                                      <a:off x="0" y="0"/>
                                                      <a:ext cx="2720340" cy="2557145"/>
                                                      <a:chOff x="0" y="0"/>
                                                      <a:chExt cx="2720340" cy="2557145"/>
                                                    </a:xfrm>
                                                  </wpg:grpSpPr>
                                                  <wpg:grpSp>
                                                    <wpg:cNvPr id="67" name="Grupa 67"/>
                                                    <wpg:cNvGrpSpPr/>
                                                    <wpg:grpSpPr>
                                                      <a:xfrm>
                                                        <a:off x="0" y="0"/>
                                                        <a:ext cx="2720340" cy="2557145"/>
                                                        <a:chOff x="0" y="0"/>
                                                        <a:chExt cx="2720340" cy="2557145"/>
                                                      </a:xfrm>
                                                    </wpg:grpSpPr>
                                                    <wpg:grpSp>
                                                      <wpg:cNvPr id="66" name="Grupa 66"/>
                                                      <wpg:cNvGrpSpPr/>
                                                      <wpg:grpSpPr>
                                                        <a:xfrm>
                                                          <a:off x="0" y="0"/>
                                                          <a:ext cx="2720340" cy="2557145"/>
                                                          <a:chOff x="0" y="0"/>
                                                          <a:chExt cx="2720340" cy="2557145"/>
                                                        </a:xfrm>
                                                      </wpg:grpSpPr>
                                                      <wpg:grpSp>
                                                        <wpg:cNvPr id="65" name="Grupa 65"/>
                                                        <wpg:cNvGrpSpPr/>
                                                        <wpg:grpSpPr>
                                                          <a:xfrm>
                                                            <a:off x="0" y="0"/>
                                                            <a:ext cx="2720340" cy="2557145"/>
                                                            <a:chOff x="0" y="0"/>
                                                            <a:chExt cx="2720340" cy="2557145"/>
                                                          </a:xfrm>
                                                        </wpg:grpSpPr>
                                                        <wpg:grpSp>
                                                          <wpg:cNvPr id="64" name="Grupa 64"/>
                                                          <wpg:cNvGrpSpPr/>
                                                          <wpg:grpSpPr>
                                                            <a:xfrm>
                                                              <a:off x="0" y="0"/>
                                                              <a:ext cx="2720340" cy="2557145"/>
                                                              <a:chOff x="0" y="0"/>
                                                              <a:chExt cx="2720340" cy="2557145"/>
                                                            </a:xfrm>
                                                          </wpg:grpSpPr>
                                                          <wpg:grpSp>
                                                            <wpg:cNvPr id="63" name="Grupa 63"/>
                                                            <wpg:cNvGrpSpPr/>
                                                            <wpg:grpSpPr>
                                                              <a:xfrm>
                                                                <a:off x="0" y="0"/>
                                                                <a:ext cx="2720340" cy="2557145"/>
                                                                <a:chOff x="0" y="0"/>
                                                                <a:chExt cx="2720340" cy="2557145"/>
                                                              </a:xfrm>
                                                            </wpg:grpSpPr>
                                                            <pic:pic xmlns:pic="http://schemas.openxmlformats.org/drawingml/2006/picture">
                                                              <pic:nvPicPr>
                                                                <pic:cNvPr id="62" name="Obraz 62"/>
                                                                <pic:cNvPicPr>
                                                                  <a:picLocks noChangeAspect="1"/>
                                                                </pic:cNvPicPr>
                                                              </pic:nvPicPr>
                                                              <pic:blipFill rotWithShape="1">
                                                                <a:blip r:embed="rId11" cstate="print">
                                                                  <a:extLst>
                                                                    <a:ext uri="{28A0092B-C50C-407E-A947-70E740481C1C}">
                                                                      <a14:useLocalDpi xmlns:a14="http://schemas.microsoft.com/office/drawing/2010/main" val="0"/>
                                                                    </a:ext>
                                                                  </a:extLst>
                                                                </a:blip>
                                                                <a:srcRect l="22770" t="25188" r="24097" b="39468"/>
                                                                <a:stretch/>
                                                              </pic:blipFill>
                                                              <pic:spPr bwMode="auto">
                                                                <a:xfrm>
                                                                  <a:off x="0" y="0"/>
                                                                  <a:ext cx="2720340" cy="2557145"/>
                                                                </a:xfrm>
                                                                <a:prstGeom prst="rect">
                                                                  <a:avLst/>
                                                                </a:prstGeom>
                                                                <a:ln>
                                                                  <a:noFill/>
                                                                </a:ln>
                                                                <a:extLst>
                                                                  <a:ext uri="{53640926-AAD7-44D8-BBD7-CCE9431645EC}">
                                                                    <a14:shadowObscured xmlns:a14="http://schemas.microsoft.com/office/drawing/2010/main"/>
                                                                  </a:ext>
                                                                </a:extLst>
                                                              </pic:spPr>
                                                            </pic:pic>
                                                            <wps:wsp>
                                                              <wps:cNvPr id="32" name="Pole tekstowe 32"/>
                                                              <wps:cNvSpPr txBox="1"/>
                                                              <wps:spPr>
                                                                <a:xfrm>
                                                                  <a:off x="1088178" y="244116"/>
                                                                  <a:ext cx="615950" cy="289560"/>
                                                                </a:xfrm>
                                                                <a:prstGeom prst="rect">
                                                                  <a:avLst/>
                                                                </a:prstGeom>
                                                                <a:noFill/>
                                                                <a:ln w="6350">
                                                                  <a:noFill/>
                                                                </a:ln>
                                                                <a:effectLst/>
                                                              </wps:spPr>
                                                              <wps:txb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Trzebnica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 name="Pole tekstowe 33"/>
                                                            <wps:cNvSpPr txBox="1"/>
                                                            <wps:spPr>
                                                              <a:xfrm>
                                                                <a:off x="521332" y="570983"/>
                                                                <a:ext cx="615950" cy="289560"/>
                                                              </a:xfrm>
                                                              <a:prstGeom prst="rect">
                                                                <a:avLst/>
                                                              </a:prstGeom>
                                                              <a:noFill/>
                                                              <a:ln w="6350">
                                                                <a:noFill/>
                                                              </a:ln>
                                                              <a:effectLst/>
                                                            </wps:spPr>
                                                            <wps:txb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Oborniki Śląskie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Pole tekstowe 31"/>
                                                          <wps:cNvSpPr txBox="1"/>
                                                          <wps:spPr>
                                                            <a:xfrm>
                                                              <a:off x="852337" y="806824"/>
                                                              <a:ext cx="615950" cy="289560"/>
                                                            </a:xfrm>
                                                            <a:prstGeom prst="rect">
                                                              <a:avLst/>
                                                            </a:prstGeom>
                                                            <a:noFill/>
                                                            <a:ln w="6350">
                                                              <a:noFill/>
                                                            </a:ln>
                                                            <a:effectLst/>
                                                          </wps:spPr>
                                                          <wps:txb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Wisznia</w:t>
                                                                </w:r>
                                                                <w:r w:rsidRPr="00516E27">
                                                                  <w:rPr>
                                                                    <w:rFonts w:ascii="Myriad Pro" w:hAnsi="Myriad Pro"/>
                                                                    <w:b/>
                                                                    <w:color w:val="002060"/>
                                                                    <w:sz w:val="13"/>
                                                                    <w:szCs w:val="13"/>
                                                                  </w:rPr>
                                                                  <w:br/>
                                                                  <w:t>Mała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Pole tekstowe 30"/>
                                                        <wps:cNvSpPr txBox="1"/>
                                                        <wps:spPr>
                                                          <a:xfrm>
                                                            <a:off x="1278505" y="1005427"/>
                                                            <a:ext cx="615950" cy="209466"/>
                                                          </a:xfrm>
                                                          <a:prstGeom prst="rect">
                                                            <a:avLst/>
                                                          </a:prstGeom>
                                                          <a:noFill/>
                                                          <a:ln w="6350">
                                                            <a:noFill/>
                                                          </a:ln>
                                                          <a:effectLst/>
                                                        </wps:spPr>
                                                        <wps:txbx>
                                                          <w:txbxContent>
                                                            <w:p w:rsidR="00DC4E35" w:rsidRPr="00516E27" w:rsidRDefault="00DC4E35" w:rsidP="00FB164E">
                                                              <w:pPr>
                                                                <w:spacing w:before="0" w:after="0" w:line="240" w:lineRule="auto"/>
                                                                <w:rPr>
                                                                  <w:rFonts w:ascii="Myriad Pro" w:hAnsi="Myriad Pro"/>
                                                                  <w:b/>
                                                                  <w:color w:val="002060"/>
                                                                  <w:sz w:val="13"/>
                                                                  <w:szCs w:val="13"/>
                                                                </w:rPr>
                                                              </w:pPr>
                                                              <w:r w:rsidRPr="00516E27">
                                                                <w:rPr>
                                                                  <w:rFonts w:ascii="Myriad Pro" w:hAnsi="Myriad Pro"/>
                                                                  <w:b/>
                                                                  <w:color w:val="002060"/>
                                                                  <w:sz w:val="13"/>
                                                                  <w:szCs w:val="13"/>
                                                                </w:rPr>
                                                                <w:t>Długołęka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Pole tekstowe 25"/>
                                                      <wps:cNvSpPr txBox="1"/>
                                                      <wps:spPr>
                                                        <a:xfrm>
                                                          <a:off x="1994302" y="877162"/>
                                                          <a:ext cx="567975" cy="233636"/>
                                                        </a:xfrm>
                                                        <a:prstGeom prst="rect">
                                                          <a:avLst/>
                                                        </a:prstGeom>
                                                        <a:noFill/>
                                                        <a:ln w="6350">
                                                          <a:noFill/>
                                                        </a:ln>
                                                        <a:effectLst/>
                                                      </wps:spPr>
                                                      <wps:txbx>
                                                        <w:txbxContent>
                                                          <w:p w:rsidR="00DC4E35" w:rsidRPr="00516E27" w:rsidRDefault="00DC4E35" w:rsidP="00FB164E">
                                                            <w:pPr>
                                                              <w:spacing w:before="0" w:after="0" w:line="240" w:lineRule="auto"/>
                                                              <w:rPr>
                                                                <w:rFonts w:ascii="Myriad Pro" w:hAnsi="Myriad Pro"/>
                                                                <w:b/>
                                                                <w:color w:val="002060"/>
                                                                <w:sz w:val="13"/>
                                                                <w:szCs w:val="13"/>
                                                              </w:rPr>
                                                            </w:pPr>
                                                            <w:r w:rsidRPr="00516E27">
                                                              <w:rPr>
                                                                <w:rFonts w:ascii="Myriad Pro" w:hAnsi="Myriad Pro"/>
                                                                <w:b/>
                                                                <w:color w:val="002060"/>
                                                                <w:sz w:val="13"/>
                                                                <w:szCs w:val="13"/>
                                                              </w:rPr>
                                                              <w:t>Oleśnica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Pole tekstowe 42"/>
                                                    <wps:cNvSpPr txBox="1"/>
                                                    <wps:spPr>
                                                      <a:xfrm>
                                                        <a:off x="1381944" y="1464695"/>
                                                        <a:ext cx="616314" cy="290030"/>
                                                      </a:xfrm>
                                                      <a:prstGeom prst="rect">
                                                        <a:avLst/>
                                                      </a:prstGeom>
                                                      <a:noFill/>
                                                      <a:ln w="6350">
                                                        <a:noFill/>
                                                      </a:ln>
                                                      <a:effectLst/>
                                                    </wps:spPr>
                                                    <wps:txbx>
                                                      <w:txbxContent>
                                                        <w:p w:rsidR="00DC4E35" w:rsidRPr="00516E27" w:rsidRDefault="00DC4E35" w:rsidP="002466F8">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Czernica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Pole tekstowe 23"/>
                                                  <wps:cNvSpPr txBox="1"/>
                                                  <wps:spPr>
                                                    <a:xfrm>
                                                      <a:off x="773723" y="1257817"/>
                                                      <a:ext cx="692850" cy="245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4E35" w:rsidRPr="00516E27" w:rsidRDefault="00DC4E35" w:rsidP="00FB164E">
                                                        <w:pPr>
                                                          <w:spacing w:before="0" w:after="0" w:line="240" w:lineRule="auto"/>
                                                          <w:rPr>
                                                            <w:rFonts w:ascii="Myriad Pro" w:hAnsi="Myriad Pro"/>
                                                            <w:b/>
                                                            <w:color w:val="FFFFFF" w:themeColor="background1"/>
                                                            <w:sz w:val="13"/>
                                                            <w:szCs w:val="13"/>
                                                          </w:rPr>
                                                        </w:pPr>
                                                        <w:r w:rsidRPr="00516E27">
                                                          <w:rPr>
                                                            <w:rFonts w:ascii="Myriad Pro" w:hAnsi="Myriad Pro"/>
                                                            <w:b/>
                                                            <w:color w:val="FFFFFF" w:themeColor="background1"/>
                                                            <w:sz w:val="13"/>
                                                            <w:szCs w:val="13"/>
                                                          </w:rPr>
                                                          <w:t>Wrocław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Pole tekstowe 34"/>
                                                <wps:cNvSpPr txBox="1"/>
                                                <wps:spPr>
                                                  <a:xfrm>
                                                    <a:off x="268941" y="935088"/>
                                                    <a:ext cx="616314" cy="290030"/>
                                                  </a:xfrm>
                                                  <a:prstGeom prst="rect">
                                                    <a:avLst/>
                                                  </a:prstGeom>
                                                  <a:noFill/>
                                                  <a:ln w="6350">
                                                    <a:noFill/>
                                                  </a:ln>
                                                  <a:effectLst/>
                                                </wps:spPr>
                                                <wps:txb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Miękinia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Pole tekstowe 35"/>
                                              <wps:cNvSpPr txBox="1"/>
                                              <wps:spPr>
                                                <a:xfrm>
                                                  <a:off x="289629" y="1480554"/>
                                                  <a:ext cx="764993" cy="290030"/>
                                                </a:xfrm>
                                                <a:prstGeom prst="rect">
                                                  <a:avLst/>
                                                </a:prstGeom>
                                                <a:noFill/>
                                                <a:ln w="6350">
                                                  <a:noFill/>
                                                </a:ln>
                                                <a:effectLst/>
                                              </wps:spPr>
                                              <wps:txb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 xml:space="preserve">Kąty </w:t>
                                                    </w:r>
                                                    <w:r w:rsidRPr="00516E27">
                                                      <w:rPr>
                                                        <w:rFonts w:ascii="Myriad Pro" w:hAnsi="Myriad Pro"/>
                                                        <w:b/>
                                                        <w:color w:val="002060"/>
                                                        <w:sz w:val="13"/>
                                                        <w:szCs w:val="13"/>
                                                      </w:rPr>
                                                      <w:br/>
                                                      <w:t>Wrocławskie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Pole tekstowe 41"/>
                                            <wps:cNvSpPr txBox="1"/>
                                            <wps:spPr>
                                              <a:xfrm>
                                                <a:off x="1134383" y="1691571"/>
                                                <a:ext cx="616314" cy="290030"/>
                                              </a:xfrm>
                                              <a:prstGeom prst="rect">
                                                <a:avLst/>
                                              </a:prstGeom>
                                              <a:noFill/>
                                              <a:ln w="6350">
                                                <a:noFill/>
                                              </a:ln>
                                              <a:effectLst/>
                                            </wps:spPr>
                                            <wps:txbx>
                                              <w:txbxContent>
                                                <w:p w:rsidR="00DC4E35" w:rsidRPr="00516E27" w:rsidRDefault="00DC4E35" w:rsidP="002466F8">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Siechnice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Pole tekstowe 43"/>
                                          <wps:cNvSpPr txBox="1"/>
                                          <wps:spPr>
                                            <a:xfrm>
                                              <a:off x="1701228" y="1562157"/>
                                              <a:ext cx="616314" cy="290030"/>
                                            </a:xfrm>
                                            <a:prstGeom prst="rect">
                                              <a:avLst/>
                                            </a:prstGeom>
                                            <a:noFill/>
                                            <a:ln w="6350">
                                              <a:noFill/>
                                            </a:ln>
                                            <a:effectLst/>
                                          </wps:spPr>
                                          <wps:txbx>
                                            <w:txbxContent>
                                              <w:p w:rsidR="00DC4E35" w:rsidRPr="00516E27" w:rsidRDefault="00DC4E35" w:rsidP="002466F8">
                                                <w:pPr>
                                                  <w:spacing w:before="0" w:after="0" w:line="240" w:lineRule="auto"/>
                                                  <w:jc w:val="center"/>
                                                  <w:rPr>
                                                    <w:rFonts w:ascii="Myriad Pro" w:hAnsi="Myriad Pro"/>
                                                    <w:b/>
                                                    <w:color w:val="002060"/>
                                                    <w:sz w:val="13"/>
                                                    <w:szCs w:val="13"/>
                                                  </w:rPr>
                                                </w:pPr>
                                                <w:r>
                                                  <w:rPr>
                                                    <w:rFonts w:ascii="Myriad Pro" w:hAnsi="Myriad Pro"/>
                                                    <w:b/>
                                                    <w:color w:val="002060"/>
                                                    <w:sz w:val="13"/>
                                                    <w:szCs w:val="13"/>
                                                  </w:rPr>
                                                  <w:t>Jelcz-</w:t>
                                                </w:r>
                                                <w:r w:rsidRPr="00516E27">
                                                  <w:rPr>
                                                    <w:rFonts w:ascii="Myriad Pro" w:hAnsi="Myriad Pro"/>
                                                    <w:b/>
                                                    <w:color w:val="002060"/>
                                                    <w:sz w:val="13"/>
                                                    <w:szCs w:val="13"/>
                                                  </w:rPr>
                                                  <w:br/>
                                                </w:r>
                                                <w:r>
                                                  <w:rPr>
                                                    <w:rFonts w:ascii="Myriad Pro" w:hAnsi="Myriad Pro"/>
                                                    <w:b/>
                                                    <w:color w:val="002060"/>
                                                    <w:sz w:val="13"/>
                                                    <w:szCs w:val="13"/>
                                                  </w:rPr>
                                                  <w:t>-</w:t>
                                                </w:r>
                                                <w:r w:rsidRPr="00516E27">
                                                  <w:rPr>
                                                    <w:rFonts w:ascii="Myriad Pro" w:hAnsi="Myriad Pro"/>
                                                    <w:b/>
                                                    <w:color w:val="002060"/>
                                                    <w:sz w:val="13"/>
                                                    <w:szCs w:val="13"/>
                                                  </w:rPr>
                                                  <w:t>Laskowice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Pole tekstowe 39"/>
                                        <wps:cNvSpPr txBox="1"/>
                                        <wps:spPr>
                                          <a:xfrm>
                                            <a:off x="918538" y="1878451"/>
                                            <a:ext cx="615950" cy="289560"/>
                                          </a:xfrm>
                                          <a:prstGeom prst="rect">
                                            <a:avLst/>
                                          </a:prstGeom>
                                          <a:noFill/>
                                          <a:ln w="6350">
                                            <a:noFill/>
                                          </a:ln>
                                          <a:effectLst/>
                                        </wps:spPr>
                                        <wps:txb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Żórawina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Pole tekstowe 40"/>
                                      <wps:cNvSpPr txBox="1"/>
                                      <wps:spPr>
                                        <a:xfrm>
                                          <a:off x="203889" y="2060962"/>
                                          <a:ext cx="616314" cy="290030"/>
                                        </a:xfrm>
                                        <a:prstGeom prst="rect">
                                          <a:avLst/>
                                        </a:prstGeom>
                                        <a:noFill/>
                                        <a:ln w="6350">
                                          <a:noFill/>
                                        </a:ln>
                                        <a:effectLst/>
                                      </wps:spPr>
                                      <wps:txb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Sobótka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Pole tekstowe 36"/>
                                    <wps:cNvSpPr txBox="1"/>
                                    <wps:spPr>
                                      <a:xfrm>
                                        <a:off x="591671" y="2374958"/>
                                        <a:ext cx="741187" cy="290030"/>
                                      </a:xfrm>
                                      <a:prstGeom prst="rect">
                                        <a:avLst/>
                                      </a:prstGeom>
                                      <a:noFill/>
                                      <a:ln w="6350">
                                        <a:noFill/>
                                      </a:ln>
                                      <a:effectLst/>
                                    </wps:spPr>
                                    <wps:txb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Kobierzyce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Pole tekstowe 27"/>
                                  <wps:cNvSpPr txBox="1"/>
                                  <wps:spPr>
                                    <a:xfrm>
                                      <a:off x="2090420" y="1377807"/>
                                      <a:ext cx="677545" cy="260985"/>
                                    </a:xfrm>
                                    <a:prstGeom prst="rect">
                                      <a:avLst/>
                                    </a:prstGeom>
                                    <a:noFill/>
                                    <a:ln w="6350">
                                      <a:noFill/>
                                    </a:ln>
                                    <a:effectLst/>
                                  </wps:spPr>
                                  <wps:txbx>
                                    <w:txbxContent>
                                      <w:p w:rsidR="00DC4E35" w:rsidRPr="00516E27" w:rsidRDefault="00DC4E35" w:rsidP="00FB164E">
                                        <w:pPr>
                                          <w:spacing w:before="0" w:after="0"/>
                                          <w:rPr>
                                            <w:rFonts w:ascii="Myriad Pro" w:hAnsi="Myriad Pro"/>
                                            <w:b/>
                                            <w:color w:val="002060"/>
                                            <w:sz w:val="13"/>
                                            <w:szCs w:val="13"/>
                                          </w:rPr>
                                        </w:pPr>
                                        <w:r w:rsidRPr="00516E27">
                                          <w:rPr>
                                            <w:rFonts w:ascii="Myriad Pro" w:hAnsi="Myriad Pro"/>
                                            <w:b/>
                                            <w:color w:val="002060"/>
                                            <w:sz w:val="13"/>
                                            <w:szCs w:val="13"/>
                                          </w:rPr>
                                          <w:t>Oleśnica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Łącznik prosty ze strzałką 28"/>
                                <wps:cNvCnPr/>
                                <wps:spPr>
                                  <a:xfrm flipH="1" flipV="1">
                                    <a:off x="2023266" y="1096454"/>
                                    <a:ext cx="238949" cy="361949"/>
                                  </a:xfrm>
                                  <a:prstGeom prst="straightConnector1">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37" name="Łącznik prosty ze strzałką 37"/>
                                <wps:cNvCnPr/>
                                <wps:spPr>
                                  <a:xfrm flipH="1" flipV="1">
                                    <a:off x="823374" y="2064641"/>
                                    <a:ext cx="150312" cy="363255"/>
                                  </a:xfrm>
                                  <a:prstGeom prst="straightConnector1">
                                    <a:avLst/>
                                  </a:prstGeom>
                                  <a:noFill/>
                                  <a:ln w="6350" cap="flat" cmpd="sng" algn="ctr">
                                    <a:solidFill>
                                      <a:sysClr val="windowText" lastClr="000000"/>
                                    </a:solidFill>
                                    <a:prstDash val="solid"/>
                                    <a:miter lim="800000"/>
                                    <a:tailEnd type="oval"/>
                                  </a:ln>
                                  <a:effectLst/>
                                </wps:spPr>
                                <wps:bodyPr/>
                              </wps:wsp>
                            </wpg:grpSp>
                            <wpg:grpSp>
                              <wpg:cNvPr id="83" name="Grupa 83"/>
                              <wpg:cNvGrpSpPr/>
                              <wpg:grpSpPr>
                                <a:xfrm>
                                  <a:off x="1446963" y="2210637"/>
                                  <a:ext cx="127635" cy="446405"/>
                                  <a:chOff x="0" y="0"/>
                                  <a:chExt cx="128264" cy="446856"/>
                                </a:xfrm>
                              </wpg:grpSpPr>
                              <wps:wsp>
                                <wps:cNvPr id="80" name="Elipsa 80"/>
                                <wps:cNvSpPr/>
                                <wps:spPr>
                                  <a:xfrm>
                                    <a:off x="0" y="0"/>
                                    <a:ext cx="128264" cy="128264"/>
                                  </a:xfrm>
                                  <a:prstGeom prst="ellipse">
                                    <a:avLst/>
                                  </a:prstGeom>
                                  <a:solidFill>
                                    <a:srgbClr val="334A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Elipsa 81"/>
                                <wps:cNvSpPr/>
                                <wps:spPr>
                                  <a:xfrm>
                                    <a:off x="0" y="157227"/>
                                    <a:ext cx="128264" cy="128264"/>
                                  </a:xfrm>
                                  <a:prstGeom prst="ellipse">
                                    <a:avLst/>
                                  </a:prstGeom>
                                  <a:solidFill>
                                    <a:srgbClr val="A5D87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Elipsa 82"/>
                                <wps:cNvSpPr/>
                                <wps:spPr>
                                  <a:xfrm>
                                    <a:off x="0" y="318592"/>
                                    <a:ext cx="128264" cy="128264"/>
                                  </a:xfrm>
                                  <a:prstGeom prst="ellipse">
                                    <a:avLst/>
                                  </a:prstGeom>
                                  <a:solidFill>
                                    <a:srgbClr val="CCCC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6" name="Pole tekstowe 86"/>
                            <wps:cNvSpPr txBox="1"/>
                            <wps:spPr>
                              <a:xfrm>
                                <a:off x="1514475" y="2329846"/>
                                <a:ext cx="879475" cy="202565"/>
                              </a:xfrm>
                              <a:prstGeom prst="rect">
                                <a:avLst/>
                              </a:prstGeom>
                              <a:noFill/>
                              <a:ln w="6350">
                                <a:noFill/>
                              </a:ln>
                              <a:effectLst/>
                            </wps:spPr>
                            <wps:txbx>
                              <w:txbxContent>
                                <w:p w:rsidR="00DC4E35" w:rsidRPr="00C406D9" w:rsidRDefault="00DC4E35" w:rsidP="008D1052">
                                  <w:pPr>
                                    <w:spacing w:before="0" w:after="0" w:line="240" w:lineRule="auto"/>
                                    <w:rPr>
                                      <w:rFonts w:ascii="Myriad Pro" w:hAnsi="Myriad Pro"/>
                                      <w:sz w:val="14"/>
                                      <w:szCs w:val="14"/>
                                    </w:rPr>
                                  </w:pPr>
                                  <w:r w:rsidRPr="00C406D9">
                                    <w:rPr>
                                      <w:rFonts w:ascii="Myriad Pro" w:hAnsi="Myriad Pro"/>
                                      <w:sz w:val="14"/>
                                      <w:szCs w:val="14"/>
                                    </w:rPr>
                                    <w:t>Gmina wiejska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5" name="Pole tekstowe 85"/>
                          <wps:cNvSpPr txBox="1"/>
                          <wps:spPr>
                            <a:xfrm>
                              <a:off x="1514475" y="2492622"/>
                              <a:ext cx="1253490" cy="202565"/>
                            </a:xfrm>
                            <a:prstGeom prst="rect">
                              <a:avLst/>
                            </a:prstGeom>
                            <a:noFill/>
                            <a:ln w="6350">
                              <a:noFill/>
                            </a:ln>
                            <a:effectLst/>
                          </wps:spPr>
                          <wps:txbx>
                            <w:txbxContent>
                              <w:p w:rsidR="00DC4E35" w:rsidRPr="00C406D9" w:rsidRDefault="00DC4E35" w:rsidP="008D1052">
                                <w:pPr>
                                  <w:spacing w:before="0" w:after="0" w:line="240" w:lineRule="auto"/>
                                  <w:rPr>
                                    <w:rFonts w:ascii="Myriad Pro" w:hAnsi="Myriad Pro"/>
                                    <w:sz w:val="14"/>
                                    <w:szCs w:val="14"/>
                                  </w:rPr>
                                </w:pPr>
                                <w:r w:rsidRPr="00C406D9">
                                  <w:rPr>
                                    <w:rFonts w:ascii="Myriad Pro" w:hAnsi="Myriad Pro"/>
                                    <w:sz w:val="14"/>
                                    <w:szCs w:val="14"/>
                                  </w:rPr>
                                  <w:t>Gmina miejsko-wiejska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Pole tekstowe 84"/>
                        <wps:cNvSpPr txBox="1"/>
                        <wps:spPr>
                          <a:xfrm>
                            <a:off x="1511300" y="2171700"/>
                            <a:ext cx="880894" cy="202565"/>
                          </a:xfrm>
                          <a:prstGeom prst="rect">
                            <a:avLst/>
                          </a:prstGeom>
                          <a:noFill/>
                          <a:ln w="6350">
                            <a:noFill/>
                          </a:ln>
                          <a:effectLst/>
                        </wps:spPr>
                        <wps:txbx>
                          <w:txbxContent>
                            <w:p w:rsidR="00DC4E35" w:rsidRPr="00C406D9" w:rsidRDefault="00DC4E35" w:rsidP="008D1052">
                              <w:pPr>
                                <w:spacing w:before="0" w:after="0" w:line="240" w:lineRule="auto"/>
                                <w:rPr>
                                  <w:rFonts w:ascii="Myriad Pro" w:hAnsi="Myriad Pro"/>
                                  <w:sz w:val="14"/>
                                  <w:szCs w:val="14"/>
                                </w:rPr>
                              </w:pPr>
                              <w:r w:rsidRPr="00C406D9">
                                <w:rPr>
                                  <w:rFonts w:ascii="Myriad Pro" w:hAnsi="Myriad Pro"/>
                                  <w:sz w:val="14"/>
                                  <w:szCs w:val="14"/>
                                </w:rPr>
                                <w:t>Gmina miejska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88C443" id="Grupa 90" o:spid="_x0000_s1027" alt="Tytuł: Mapa — opis: Mapa WrOF w podziale na gminy według rodzaju gmin" style="position:absolute;left:0;text-align:left;margin-left:-8.95pt;margin-top:4.5pt;width:217.95pt;height:212.2pt;z-index:251642879;mso-height-relative:margin" coordsize="27679,269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">
                <v:group id="Grupa 89" o:spid="_x0000_s1028" style="position:absolute;width:27679;height:26951" coordsize="27679,26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upa 88" o:spid="_x0000_s1029" style="position:absolute;width:27679;height:26649" coordsize="27679,2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upa 87" o:spid="_x0000_s1030" style="position:absolute;width:27679;height:26649" coordsize="27679,2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upa 79" o:spid="_x0000_s1031" style="position:absolute;width:27679;height:26649" coordsize="27679,2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upa 78" o:spid="_x0000_s1032" style="position:absolute;width:27679;height:26649" coordsize="27679,2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upa 77" o:spid="_x0000_s1033" style="position:absolute;width:27203;height:26649" coordsize="27203,2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upa 76" o:spid="_x0000_s1034"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upa 75" o:spid="_x0000_s1035"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upa 74" o:spid="_x0000_s1036"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upa 73" o:spid="_x0000_s1037"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upa 72" o:spid="_x0000_s1038"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upa 70" o:spid="_x0000_s1039"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upa 69" o:spid="_x0000_s1040"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upa 68" o:spid="_x0000_s1041"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upa 67" o:spid="_x0000_s1042"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upa 66" o:spid="_x0000_s1043"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upa 65" o:spid="_x0000_s1044"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upa 64" o:spid="_x0000_s1045"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upa 63" o:spid="_x0000_s1046" style="position:absolute;width:27203;height:25571" coordsize="27203,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Obraz 62" o:spid="_x0000_s1047" type="#_x0000_t75" style="position:absolute;width:27203;height:25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P4zGAAAA2wAAAA8AAABkcnMvZG93bnJldi54bWxEj09LAzEUxO+C3yE8oRdxs/ZQdLtpkaql&#10;RSrYP3h9bJ7J4uZlSdJ2++2NIHgcZuY3TD0fXCdOFGLrWcF9UYIgbrxu2SjY717vHkDEhKyx80wK&#10;LhRhPru+qrHS/swfdNomIzKEY4UKbEp9JWVsLDmMhe+Js/flg8OUZTBSBzxnuOvkuCwn0mHLecFi&#10;TwtLzff26BSYw2a5fHa7YNaL9GYPj7cvn6t3pUY3w9MURKIh/Yf/2iutYDKG3y/5B8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s/jMYAAADbAAAADwAAAAAAAAAAAAAA&#10;AACfAgAAZHJzL2Rvd25yZXYueG1sUEsFBgAAAAAEAAQA9wAAAJIDAAAAAA==&#10;">
                                                        <v:imagedata r:id="rId12" o:title="" croptop="16507f" cropbottom="25866f" cropleft="14923f" cropright="15792f"/>
                                                        <v:path arrowok="t"/>
                                                      </v:shape>
                                                      <v:shapetype id="_x0000_t202" coordsize="21600,21600" o:spt="202" path="m,l,21600r21600,l21600,xe">
                                                        <v:stroke joinstyle="miter"/>
                                                        <v:path gradientshapeok="t" o:connecttype="rect"/>
                                                      </v:shapetype>
                                                      <v:shape id="Pole tekstowe 32" o:spid="_x0000_s1048" type="#_x0000_t202" style="position:absolute;left:10881;top:2441;width:6160;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Trzebnica</w:t>
                                                              </w:r>
                                                            </w:p>
                                                          </w:txbxContent>
                                                        </v:textbox>
                                                      </v:shape>
                                                    </v:group>
                                                    <v:shape id="Pole tekstowe 33" o:spid="_x0000_s1049" type="#_x0000_t202" style="position:absolute;left:5213;top:5709;width:6159;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Oborniki Śląskie</w:t>
                                                            </w:r>
                                                          </w:p>
                                                        </w:txbxContent>
                                                      </v:textbox>
                                                    </v:shape>
                                                  </v:group>
                                                  <v:shape id="Pole tekstowe 31" o:spid="_x0000_s1050" type="#_x0000_t202" style="position:absolute;left:8523;top:8068;width:615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Wisznia</w:t>
                                                          </w:r>
                                                          <w:r w:rsidRPr="00516E27">
                                                            <w:rPr>
                                                              <w:rFonts w:ascii="Myriad Pro" w:hAnsi="Myriad Pro"/>
                                                              <w:b/>
                                                              <w:color w:val="002060"/>
                                                              <w:sz w:val="13"/>
                                                              <w:szCs w:val="13"/>
                                                            </w:rPr>
                                                            <w:br/>
                                                            <w:t>Mała</w:t>
                                                          </w:r>
                                                        </w:p>
                                                      </w:txbxContent>
                                                    </v:textbox>
                                                  </v:shape>
                                                </v:group>
                                                <v:shape id="Pole tekstowe 30" o:spid="_x0000_s1051" type="#_x0000_t202" style="position:absolute;left:12785;top:10054;width:6159;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DC4E35" w:rsidRPr="00516E27" w:rsidRDefault="00DC4E35" w:rsidP="00FB164E">
                                                        <w:pPr>
                                                          <w:spacing w:before="0" w:after="0" w:line="240" w:lineRule="auto"/>
                                                          <w:rPr>
                                                            <w:rFonts w:ascii="Myriad Pro" w:hAnsi="Myriad Pro"/>
                                                            <w:b/>
                                                            <w:color w:val="002060"/>
                                                            <w:sz w:val="13"/>
                                                            <w:szCs w:val="13"/>
                                                          </w:rPr>
                                                        </w:pPr>
                                                        <w:r w:rsidRPr="00516E27">
                                                          <w:rPr>
                                                            <w:rFonts w:ascii="Myriad Pro" w:hAnsi="Myriad Pro"/>
                                                            <w:b/>
                                                            <w:color w:val="002060"/>
                                                            <w:sz w:val="13"/>
                                                            <w:szCs w:val="13"/>
                                                          </w:rPr>
                                                          <w:t>Długołęka</w:t>
                                                        </w:r>
                                                      </w:p>
                                                    </w:txbxContent>
                                                  </v:textbox>
                                                </v:shape>
                                              </v:group>
                                              <v:shape id="Pole tekstowe 25" o:spid="_x0000_s1052" type="#_x0000_t202" style="position:absolute;left:19943;top:8771;width:5679;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DC4E35" w:rsidRPr="00516E27" w:rsidRDefault="00DC4E35" w:rsidP="00FB164E">
                                                      <w:pPr>
                                                        <w:spacing w:before="0" w:after="0" w:line="240" w:lineRule="auto"/>
                                                        <w:rPr>
                                                          <w:rFonts w:ascii="Myriad Pro" w:hAnsi="Myriad Pro"/>
                                                          <w:b/>
                                                          <w:color w:val="002060"/>
                                                          <w:sz w:val="13"/>
                                                          <w:szCs w:val="13"/>
                                                        </w:rPr>
                                                      </w:pPr>
                                                      <w:r w:rsidRPr="00516E27">
                                                        <w:rPr>
                                                          <w:rFonts w:ascii="Myriad Pro" w:hAnsi="Myriad Pro"/>
                                                          <w:b/>
                                                          <w:color w:val="002060"/>
                                                          <w:sz w:val="13"/>
                                                          <w:szCs w:val="13"/>
                                                        </w:rPr>
                                                        <w:t>Oleśnica</w:t>
                                                      </w:r>
                                                    </w:p>
                                                  </w:txbxContent>
                                                </v:textbox>
                                              </v:shape>
                                            </v:group>
                                            <v:shape id="Pole tekstowe 42" o:spid="_x0000_s1053" type="#_x0000_t202" style="position:absolute;left:13819;top:14646;width:6163;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DC4E35" w:rsidRPr="00516E27" w:rsidRDefault="00DC4E35" w:rsidP="002466F8">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Czernica</w:t>
                                                    </w:r>
                                                  </w:p>
                                                </w:txbxContent>
                                              </v:textbox>
                                            </v:shape>
                                          </v:group>
                                          <v:shape id="Pole tekstowe 23" o:spid="_x0000_s1054" type="#_x0000_t202" style="position:absolute;left:7737;top:12578;width:6928;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DC4E35" w:rsidRPr="00516E27" w:rsidRDefault="00DC4E35" w:rsidP="00FB164E">
                                                  <w:pPr>
                                                    <w:spacing w:before="0" w:after="0" w:line="240" w:lineRule="auto"/>
                                                    <w:rPr>
                                                      <w:rFonts w:ascii="Myriad Pro" w:hAnsi="Myriad Pro"/>
                                                      <w:b/>
                                                      <w:color w:val="FFFFFF" w:themeColor="background1"/>
                                                      <w:sz w:val="13"/>
                                                      <w:szCs w:val="13"/>
                                                    </w:rPr>
                                                  </w:pPr>
                                                  <w:r w:rsidRPr="00516E27">
                                                    <w:rPr>
                                                      <w:rFonts w:ascii="Myriad Pro" w:hAnsi="Myriad Pro"/>
                                                      <w:b/>
                                                      <w:color w:val="FFFFFF" w:themeColor="background1"/>
                                                      <w:sz w:val="13"/>
                                                      <w:szCs w:val="13"/>
                                                    </w:rPr>
                                                    <w:t>Wrocław</w:t>
                                                  </w:r>
                                                </w:p>
                                              </w:txbxContent>
                                            </v:textbox>
                                          </v:shape>
                                        </v:group>
                                        <v:shape id="Pole tekstowe 34" o:spid="_x0000_s1055" type="#_x0000_t202" style="position:absolute;left:2689;top:9350;width:6163;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Miękinia</w:t>
                                                </w:r>
                                              </w:p>
                                            </w:txbxContent>
                                          </v:textbox>
                                        </v:shape>
                                      </v:group>
                                      <v:shape id="Pole tekstowe 35" o:spid="_x0000_s1056" type="#_x0000_t202" style="position:absolute;left:2896;top:14805;width:7650;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 xml:space="preserve">Kąty </w:t>
                                              </w:r>
                                              <w:r w:rsidRPr="00516E27">
                                                <w:rPr>
                                                  <w:rFonts w:ascii="Myriad Pro" w:hAnsi="Myriad Pro"/>
                                                  <w:b/>
                                                  <w:color w:val="002060"/>
                                                  <w:sz w:val="13"/>
                                                  <w:szCs w:val="13"/>
                                                </w:rPr>
                                                <w:br/>
                                                <w:t>Wrocławskie</w:t>
                                              </w:r>
                                            </w:p>
                                          </w:txbxContent>
                                        </v:textbox>
                                      </v:shape>
                                    </v:group>
                                    <v:shape id="Pole tekstowe 41" o:spid="_x0000_s1057" type="#_x0000_t202" style="position:absolute;left:11343;top:16915;width:6163;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DC4E35" w:rsidRPr="00516E27" w:rsidRDefault="00DC4E35" w:rsidP="002466F8">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Siechnice</w:t>
                                            </w:r>
                                          </w:p>
                                        </w:txbxContent>
                                      </v:textbox>
                                    </v:shape>
                                  </v:group>
                                  <v:shape id="Pole tekstowe 43" o:spid="_x0000_s1058" type="#_x0000_t202" style="position:absolute;left:17012;top:15621;width:6163;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DC4E35" w:rsidRPr="00516E27" w:rsidRDefault="00DC4E35" w:rsidP="002466F8">
                                          <w:pPr>
                                            <w:spacing w:before="0" w:after="0" w:line="240" w:lineRule="auto"/>
                                            <w:jc w:val="center"/>
                                            <w:rPr>
                                              <w:rFonts w:ascii="Myriad Pro" w:hAnsi="Myriad Pro"/>
                                              <w:b/>
                                              <w:color w:val="002060"/>
                                              <w:sz w:val="13"/>
                                              <w:szCs w:val="13"/>
                                            </w:rPr>
                                          </w:pPr>
                                          <w:r>
                                            <w:rPr>
                                              <w:rFonts w:ascii="Myriad Pro" w:hAnsi="Myriad Pro"/>
                                              <w:b/>
                                              <w:color w:val="002060"/>
                                              <w:sz w:val="13"/>
                                              <w:szCs w:val="13"/>
                                            </w:rPr>
                                            <w:t>Jelcz-</w:t>
                                          </w:r>
                                          <w:r w:rsidRPr="00516E27">
                                            <w:rPr>
                                              <w:rFonts w:ascii="Myriad Pro" w:hAnsi="Myriad Pro"/>
                                              <w:b/>
                                              <w:color w:val="002060"/>
                                              <w:sz w:val="13"/>
                                              <w:szCs w:val="13"/>
                                            </w:rPr>
                                            <w:br/>
                                          </w:r>
                                          <w:r>
                                            <w:rPr>
                                              <w:rFonts w:ascii="Myriad Pro" w:hAnsi="Myriad Pro"/>
                                              <w:b/>
                                              <w:color w:val="002060"/>
                                              <w:sz w:val="13"/>
                                              <w:szCs w:val="13"/>
                                            </w:rPr>
                                            <w:t>-</w:t>
                                          </w:r>
                                          <w:r w:rsidRPr="00516E27">
                                            <w:rPr>
                                              <w:rFonts w:ascii="Myriad Pro" w:hAnsi="Myriad Pro"/>
                                              <w:b/>
                                              <w:color w:val="002060"/>
                                              <w:sz w:val="13"/>
                                              <w:szCs w:val="13"/>
                                            </w:rPr>
                                            <w:t>Laskowice</w:t>
                                          </w:r>
                                        </w:p>
                                      </w:txbxContent>
                                    </v:textbox>
                                  </v:shape>
                                </v:group>
                                <v:shape id="Pole tekstowe 39" o:spid="_x0000_s1059" type="#_x0000_t202" style="position:absolute;left:9185;top:18784;width:6159;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Żórawina</w:t>
                                        </w:r>
                                      </w:p>
                                    </w:txbxContent>
                                  </v:textbox>
                                </v:shape>
                              </v:group>
                              <v:shape id="Pole tekstowe 40" o:spid="_x0000_s1060" type="#_x0000_t202" style="position:absolute;left:2038;top:20609;width:6164;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Sobótka</w:t>
                                      </w:r>
                                    </w:p>
                                  </w:txbxContent>
                                </v:textbox>
                              </v:shape>
                            </v:group>
                            <v:shape id="Pole tekstowe 36" o:spid="_x0000_s1061" type="#_x0000_t202" style="position:absolute;left:5916;top:23749;width:7412;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DC4E35" w:rsidRPr="00516E27" w:rsidRDefault="00DC4E35" w:rsidP="00FB164E">
                                    <w:pPr>
                                      <w:spacing w:before="0" w:after="0" w:line="240" w:lineRule="auto"/>
                                      <w:jc w:val="center"/>
                                      <w:rPr>
                                        <w:rFonts w:ascii="Myriad Pro" w:hAnsi="Myriad Pro"/>
                                        <w:b/>
                                        <w:color w:val="002060"/>
                                        <w:sz w:val="13"/>
                                        <w:szCs w:val="13"/>
                                      </w:rPr>
                                    </w:pPr>
                                    <w:r w:rsidRPr="00516E27">
                                      <w:rPr>
                                        <w:rFonts w:ascii="Myriad Pro" w:hAnsi="Myriad Pro"/>
                                        <w:b/>
                                        <w:color w:val="002060"/>
                                        <w:sz w:val="13"/>
                                        <w:szCs w:val="13"/>
                                      </w:rPr>
                                      <w:t>Kobierzyce</w:t>
                                    </w:r>
                                  </w:p>
                                </w:txbxContent>
                              </v:textbox>
                            </v:shape>
                          </v:group>
                          <v:shape id="Pole tekstowe 27" o:spid="_x0000_s1062" type="#_x0000_t202" style="position:absolute;left:20904;top:13778;width:6775;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DC4E35" w:rsidRPr="00516E27" w:rsidRDefault="00DC4E35" w:rsidP="00FB164E">
                                  <w:pPr>
                                    <w:spacing w:before="0" w:after="0"/>
                                    <w:rPr>
                                      <w:rFonts w:ascii="Myriad Pro" w:hAnsi="Myriad Pro"/>
                                      <w:b/>
                                      <w:color w:val="002060"/>
                                      <w:sz w:val="13"/>
                                      <w:szCs w:val="13"/>
                                    </w:rPr>
                                  </w:pPr>
                                  <w:r w:rsidRPr="00516E27">
                                    <w:rPr>
                                      <w:rFonts w:ascii="Myriad Pro" w:hAnsi="Myriad Pro"/>
                                      <w:b/>
                                      <w:color w:val="002060"/>
                                      <w:sz w:val="13"/>
                                      <w:szCs w:val="13"/>
                                    </w:rPr>
                                    <w:t>Oleśnica</w:t>
                                  </w:r>
                                </w:p>
                              </w:txbxContent>
                            </v:textbox>
                          </v:shape>
                        </v:group>
                        <v:shapetype id="_x0000_t32" coordsize="21600,21600" o:spt="32" o:oned="t" path="m,l21600,21600e" filled="f">
                          <v:path arrowok="t" fillok="f" o:connecttype="none"/>
                          <o:lock v:ext="edit" shapetype="t"/>
                        </v:shapetype>
                        <v:shape id="Łącznik prosty ze strzałką 28" o:spid="_x0000_s1063" type="#_x0000_t32" style="position:absolute;left:20232;top:10964;width:2390;height:36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qfsEAAADbAAAADwAAAGRycy9kb3ducmV2LnhtbERPy2oCMRTdC/5DuII7TVQoMhpFKoUK&#10;pdRX15fJdSbt5GaYRJ3O1zcLweXhvJfr1lXiRk2wnjVMxgoEce6N5ULD6fg2moMIEdlg5Zk0/FGA&#10;9arfW2Jm/J33dDvEQqQQDhlqKGOsMylDXpLDMPY1ceIuvnEYE2wKaRq8p3BXyalSL9Kh5dRQYk2v&#10;JeW/h6vT8G0/7df8Y3ZWl7rbVV3+s9mqTuvhoN0sQERq41P8cL8bDdM0Nn1JP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JCp+wQAAANsAAAAPAAAAAAAAAAAAAAAA&#10;AKECAABkcnMvZG93bnJldi54bWxQSwUGAAAAAAQABAD5AAAAjwMAAAAA&#10;" strokecolor="black [3213]" strokeweight=".5pt">
                          <v:stroke endarrow="oval" joinstyle="miter"/>
                        </v:shape>
                        <v:shape id="Łącznik prosty ze strzałką 37" o:spid="_x0000_s1064" type="#_x0000_t32" style="position:absolute;left:8233;top:20646;width:1503;height:36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958IAAADbAAAADwAAAGRycy9kb3ducmV2LnhtbESPT4vCMBTE7wt+h/AEb2uqYrtUo/gH&#10;QTztquD10TzbYvNSmqjZb78RhD0OM/MbZr4MphEP6lxtWcFomIAgLqyuuVRwPu0+v0A4j6yxsUwK&#10;fsnBctH7mGOu7ZN/6HH0pYgQdjkqqLxvcyldUZFBN7QtcfSutjPoo+xKqTt8Rrhp5DhJUmmw5rhQ&#10;YUubiorb8W4UbHdjeQgHqgOe12m2vmzT7+lJqUE/rGYgPAX/H36391rBJIPXl/g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T958IAAADbAAAADwAAAAAAAAAAAAAA&#10;AAChAgAAZHJzL2Rvd25yZXYueG1sUEsFBgAAAAAEAAQA+QAAAJADAAAAAA==&#10;" strokecolor="windowText" strokeweight=".5pt">
                          <v:stroke endarrow="oval" joinstyle="miter"/>
                        </v:shape>
                      </v:group>
                      <v:group id="Grupa 83" o:spid="_x0000_s1065" style="position:absolute;left:14469;top:22106;width:1276;height:4464" coordsize="128264,446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Elipsa 80" o:spid="_x0000_s1066" style="position:absolute;width:128264;height:128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gCb0A&#10;AADbAAAADwAAAGRycy9kb3ducmV2LnhtbERPSwrCMBDdC94hjOBGNFVBpRpFBEH84ucAQzO2xWZS&#10;mqj19mYhuHy8/2xRm0K8qHK5ZQX9XgSCOLE651TB7bruTkA4j6yxsEwKPuRgMW82Zhhr++YzvS4+&#10;FSGEXYwKMu/LWEqXZGTQ9WxJHLi7rQz6AKtU6grfIdwUchBFI2kw59CQYUmrjJLH5WkUbG/j4Wbs&#10;dbrL9yeuk/vx8Px0lGq36uUUhKfa/8U/90YrmIT1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WjgCb0AAADbAAAADwAAAAAAAAAAAAAAAACYAgAAZHJzL2Rvd25yZXYu&#10;eG1sUEsFBgAAAAAEAAQA9QAAAIIDAAAAAA==&#10;" fillcolor="#334a92" stroked="f" strokeweight="1pt">
                          <v:stroke joinstyle="miter"/>
                        </v:oval>
                        <v:oval id="Elipsa 81" o:spid="_x0000_s1067" style="position:absolute;top:157227;width:128264;height:128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dVsYA&#10;AADbAAAADwAAAGRycy9kb3ducmV2LnhtbESPT2vCQBTE7wW/w/IEb3WTCEWiq9hCU+up/gHx9sg+&#10;s6HZt2l21fTbdwuCx2FmfsPMl71txJU6XztWkI4TEMSl0zVXCg779+cpCB+QNTaOScEveVguBk9z&#10;zLW78Zauu1CJCGGfowITQptL6UtDFv3YtcTRO7vOYoiyq6Tu8BbhtpFZkrxIizXHBYMtvRkqv3cX&#10;q2D/VWyOl/XrTzrJzKnYfn5siuyo1GjYr2YgAvXhEb6311rBNIX/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YdVsYAAADbAAAADwAAAAAAAAAAAAAAAACYAgAAZHJz&#10;L2Rvd25yZXYueG1sUEsFBgAAAAAEAAQA9QAAAIsDAAAAAA==&#10;" fillcolor="#a5d87e" stroked="f" strokeweight="1pt">
                          <v:stroke joinstyle="miter"/>
                        </v:oval>
                        <v:oval id="Elipsa 82" o:spid="_x0000_s1068" style="position:absolute;top:318592;width:128264;height:128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5MMQA&#10;AADbAAAADwAAAGRycy9kb3ducmV2LnhtbESPQWsCMRSE7wX/Q3iCl6LJeiiyGkUEsR6WtiqeH5vn&#10;7mrysmxSXf99Uyj0OMzMN8xi1Tsr7tSFxrOGbKJAEJfeNFxpOB234xmIEJENWs+k4UkBVsvBywJz&#10;4x/8RfdDrESCcMhRQx1jm0sZypocholviZN38Z3DmGRXSdPhI8GdlVOl3qTDhtNCjS1taipvh2+n&#10;YVs8X+212H2oz3ORXSqy+43KtB4N+/UcRKQ+/of/2u9Gw2wK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OTDEAAAA2wAAAA8AAAAAAAAAAAAAAAAAmAIAAGRycy9k&#10;b3ducmV2LnhtbFBLBQYAAAAABAAEAPUAAACJAwAAAAA=&#10;" fillcolor="#ccc" stroked="f" strokeweight="1pt">
                          <v:stroke joinstyle="miter"/>
                        </v:oval>
                      </v:group>
                    </v:group>
                    <v:shape id="Pole tekstowe 86" o:spid="_x0000_s1069" type="#_x0000_t202" style="position:absolute;left:15144;top:23298;width:879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DC4E35" w:rsidRPr="00C406D9" w:rsidRDefault="00DC4E35" w:rsidP="008D1052">
                            <w:pPr>
                              <w:spacing w:before="0" w:after="0" w:line="240" w:lineRule="auto"/>
                              <w:rPr>
                                <w:rFonts w:ascii="Myriad Pro" w:hAnsi="Myriad Pro"/>
                                <w:sz w:val="14"/>
                                <w:szCs w:val="14"/>
                              </w:rPr>
                            </w:pPr>
                            <w:r w:rsidRPr="00C406D9">
                              <w:rPr>
                                <w:rFonts w:ascii="Myriad Pro" w:hAnsi="Myriad Pro"/>
                                <w:sz w:val="14"/>
                                <w:szCs w:val="14"/>
                              </w:rPr>
                              <w:t>Gmina wiejska</w:t>
                            </w:r>
                          </w:p>
                        </w:txbxContent>
                      </v:textbox>
                    </v:shape>
                  </v:group>
                  <v:shape id="Pole tekstowe 85" o:spid="_x0000_s1070" type="#_x0000_t202" style="position:absolute;left:15144;top:24926;width:12535;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DC4E35" w:rsidRPr="00C406D9" w:rsidRDefault="00DC4E35" w:rsidP="008D1052">
                          <w:pPr>
                            <w:spacing w:before="0" w:after="0" w:line="240" w:lineRule="auto"/>
                            <w:rPr>
                              <w:rFonts w:ascii="Myriad Pro" w:hAnsi="Myriad Pro"/>
                              <w:sz w:val="14"/>
                              <w:szCs w:val="14"/>
                            </w:rPr>
                          </w:pPr>
                          <w:r w:rsidRPr="00C406D9">
                            <w:rPr>
                              <w:rFonts w:ascii="Myriad Pro" w:hAnsi="Myriad Pro"/>
                              <w:sz w:val="14"/>
                              <w:szCs w:val="14"/>
                            </w:rPr>
                            <w:t>Gmina miejsko-wiejska</w:t>
                          </w:r>
                        </w:p>
                      </w:txbxContent>
                    </v:textbox>
                  </v:shape>
                </v:group>
                <v:shape id="Pole tekstowe 84" o:spid="_x0000_s1071" type="#_x0000_t202" style="position:absolute;left:15113;top:21717;width:8808;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DC4E35" w:rsidRPr="00C406D9" w:rsidRDefault="00DC4E35" w:rsidP="008D1052">
                        <w:pPr>
                          <w:spacing w:before="0" w:after="0" w:line="240" w:lineRule="auto"/>
                          <w:rPr>
                            <w:rFonts w:ascii="Myriad Pro" w:hAnsi="Myriad Pro"/>
                            <w:sz w:val="14"/>
                            <w:szCs w:val="14"/>
                          </w:rPr>
                        </w:pPr>
                        <w:r w:rsidRPr="00C406D9">
                          <w:rPr>
                            <w:rFonts w:ascii="Myriad Pro" w:hAnsi="Myriad Pro"/>
                            <w:sz w:val="14"/>
                            <w:szCs w:val="14"/>
                          </w:rPr>
                          <w:t>Gmina miejska</w:t>
                        </w:r>
                      </w:p>
                    </w:txbxContent>
                  </v:textbox>
                </v:shape>
                <w10:wrap type="square"/>
              </v:group>
            </w:pict>
          </mc:Fallback>
        </mc:AlternateContent>
      </w:r>
      <w:r w:rsidR="00796B4D" w:rsidRPr="00160444">
        <w:rPr>
          <w:spacing w:val="-6"/>
        </w:rPr>
        <w:t xml:space="preserve">Wrocławski </w:t>
      </w:r>
      <w:r w:rsidR="00431D36" w:rsidRPr="00160444">
        <w:rPr>
          <w:spacing w:val="-6"/>
        </w:rPr>
        <w:t>O</w:t>
      </w:r>
      <w:r w:rsidR="00796B4D" w:rsidRPr="00160444">
        <w:rPr>
          <w:spacing w:val="-6"/>
        </w:rPr>
        <w:t xml:space="preserve">bszar </w:t>
      </w:r>
      <w:r w:rsidR="00431D36" w:rsidRPr="00160444">
        <w:rPr>
          <w:spacing w:val="-6"/>
        </w:rPr>
        <w:t>F</w:t>
      </w:r>
      <w:r w:rsidR="00796B4D" w:rsidRPr="00160444">
        <w:rPr>
          <w:spacing w:val="-6"/>
        </w:rPr>
        <w:t xml:space="preserve">unkcjonalny </w:t>
      </w:r>
      <w:r w:rsidR="00431D36" w:rsidRPr="00160444">
        <w:rPr>
          <w:spacing w:val="-6"/>
        </w:rPr>
        <w:t>(W</w:t>
      </w:r>
      <w:r w:rsidR="00160444" w:rsidRPr="00160444">
        <w:rPr>
          <w:spacing w:val="-6"/>
        </w:rPr>
        <w:t>r</w:t>
      </w:r>
      <w:r w:rsidR="00431D36" w:rsidRPr="00160444">
        <w:rPr>
          <w:spacing w:val="-6"/>
        </w:rPr>
        <w:t xml:space="preserve">OF) </w:t>
      </w:r>
      <w:r w:rsidR="00796B4D" w:rsidRPr="00160444">
        <w:rPr>
          <w:spacing w:val="-6"/>
        </w:rPr>
        <w:t>two</w:t>
      </w:r>
      <w:r w:rsidR="000B4E88" w:rsidRPr="00160444">
        <w:rPr>
          <w:spacing w:val="-6"/>
        </w:rPr>
        <w:t>-</w:t>
      </w:r>
      <w:r w:rsidR="00796B4D" w:rsidRPr="00160444">
        <w:rPr>
          <w:spacing w:val="-6"/>
        </w:rPr>
        <w:t>rzą</w:t>
      </w:r>
      <w:r w:rsidR="00796B4D">
        <w:rPr>
          <w:spacing w:val="-4"/>
        </w:rPr>
        <w:t xml:space="preserve"> miasto Wroc</w:t>
      </w:r>
      <w:r w:rsidR="00C0375F">
        <w:rPr>
          <w:spacing w:val="-4"/>
        </w:rPr>
        <w:t>ław – stolica województwa dolnoś</w:t>
      </w:r>
      <w:r w:rsidR="00796B4D">
        <w:rPr>
          <w:spacing w:val="-4"/>
        </w:rPr>
        <w:t xml:space="preserve">ląskiego oraz 14 gmin o charakterze miejskim, miejsko-wiejskim </w:t>
      </w:r>
      <w:r w:rsidR="00431D36">
        <w:rPr>
          <w:spacing w:val="-4"/>
        </w:rPr>
        <w:t>i</w:t>
      </w:r>
      <w:r w:rsidR="00796B4D">
        <w:rPr>
          <w:spacing w:val="-4"/>
        </w:rPr>
        <w:t xml:space="preserve"> wiejskim</w:t>
      </w:r>
      <w:r w:rsidR="003525A1">
        <w:rPr>
          <w:spacing w:val="-4"/>
        </w:rPr>
        <w:t xml:space="preserve"> z po</w:t>
      </w:r>
      <w:r w:rsidR="000B4E88">
        <w:rPr>
          <w:spacing w:val="-4"/>
        </w:rPr>
        <w:t>-</w:t>
      </w:r>
      <w:r w:rsidR="003525A1">
        <w:rPr>
          <w:spacing w:val="-4"/>
        </w:rPr>
        <w:t>wiatów: oleśnickiego (miasto Oleśnica oraz gmina wiejska Oleśnica), oławskiego (gmin</w:t>
      </w:r>
      <w:r w:rsidR="00D108FD">
        <w:rPr>
          <w:spacing w:val="-4"/>
        </w:rPr>
        <w:t xml:space="preserve">a </w:t>
      </w:r>
      <w:r w:rsidR="003525A1">
        <w:rPr>
          <w:spacing w:val="-4"/>
        </w:rPr>
        <w:t>Jelcz-Laskowice), średzkiego (gmina Mięki</w:t>
      </w:r>
      <w:r w:rsidR="000B4E88">
        <w:rPr>
          <w:spacing w:val="-4"/>
        </w:rPr>
        <w:t>-</w:t>
      </w:r>
      <w:r w:rsidR="003525A1">
        <w:rPr>
          <w:spacing w:val="-4"/>
        </w:rPr>
        <w:t>nia), trzebnickiego (gminy Oborniki-Śląskie, Trzebnica i Wisznia Mała) oraz wrocławskie</w:t>
      </w:r>
      <w:r w:rsidR="000B4E88">
        <w:rPr>
          <w:spacing w:val="-4"/>
        </w:rPr>
        <w:t>-</w:t>
      </w:r>
      <w:r w:rsidR="003525A1">
        <w:rPr>
          <w:spacing w:val="-4"/>
        </w:rPr>
        <w:t>go (gminy Kąty Wrocławskie, Sobótka, Siech</w:t>
      </w:r>
      <w:r w:rsidR="000B4E88">
        <w:rPr>
          <w:spacing w:val="-4"/>
        </w:rPr>
        <w:t>-</w:t>
      </w:r>
      <w:r w:rsidR="003525A1" w:rsidRPr="000B4E88">
        <w:rPr>
          <w:spacing w:val="-6"/>
        </w:rPr>
        <w:t>nice, Czernica, Długołęka, Kobierzyce i Żóra</w:t>
      </w:r>
      <w:r w:rsidR="000B4E88" w:rsidRPr="000B4E88">
        <w:rPr>
          <w:spacing w:val="-6"/>
        </w:rPr>
        <w:t>-</w:t>
      </w:r>
      <w:r w:rsidR="003525A1" w:rsidRPr="000B4E88">
        <w:rPr>
          <w:spacing w:val="-6"/>
        </w:rPr>
        <w:t>wina).</w:t>
      </w:r>
    </w:p>
    <w:p w:rsidR="00BC001E" w:rsidRDefault="004638FA" w:rsidP="00E9600C">
      <w:pPr>
        <w:pStyle w:val="Tekstnormalny"/>
        <w:rPr>
          <w:spacing w:val="-6"/>
          <w:shd w:val="clear" w:color="auto" w:fill="FFFFFF"/>
        </w:rPr>
      </w:pPr>
      <w:r w:rsidRPr="000B4E88">
        <w:rPr>
          <w:spacing w:val="-4"/>
          <w:shd w:val="clear" w:color="auto" w:fill="FFFFFF"/>
        </w:rPr>
        <w:t>Wrocławski Obszar Funkcjonalny</w:t>
      </w:r>
      <w:r w:rsidR="00A92F98" w:rsidRPr="000B4E88">
        <w:rPr>
          <w:spacing w:val="-4"/>
          <w:shd w:val="clear" w:color="auto" w:fill="FFFFFF"/>
        </w:rPr>
        <w:t xml:space="preserve"> zajmuje powierz</w:t>
      </w:r>
      <w:r w:rsidR="00BC001E">
        <w:rPr>
          <w:spacing w:val="-4"/>
          <w:shd w:val="clear" w:color="auto" w:fill="FFFFFF"/>
        </w:rPr>
        <w:t>chnię 233</w:t>
      </w:r>
      <w:r w:rsidR="00A92F98" w:rsidRPr="000B4E88">
        <w:rPr>
          <w:spacing w:val="-4"/>
          <w:shd w:val="clear" w:color="auto" w:fill="FFFFFF"/>
        </w:rPr>
        <w:t>9 km</w:t>
      </w:r>
      <w:r w:rsidR="00A92F98" w:rsidRPr="000B4E88">
        <w:rPr>
          <w:spacing w:val="-4"/>
          <w:shd w:val="clear" w:color="auto" w:fill="FFFFFF"/>
          <w:vertAlign w:val="superscript"/>
        </w:rPr>
        <w:t>2</w:t>
      </w:r>
      <w:r w:rsidR="00A92F98" w:rsidRPr="000B4E88">
        <w:rPr>
          <w:spacing w:val="-4"/>
          <w:shd w:val="clear" w:color="auto" w:fill="FFFFFF"/>
        </w:rPr>
        <w:t>, tj. 11,7% powierzchni woj. dolnośląskiego</w:t>
      </w:r>
      <w:r w:rsidR="003E76AD" w:rsidRPr="000B4E88">
        <w:rPr>
          <w:spacing w:val="-4"/>
          <w:shd w:val="clear" w:color="auto" w:fill="FFFFFF"/>
        </w:rPr>
        <w:t>.</w:t>
      </w:r>
      <w:r w:rsidR="000B4E88" w:rsidRPr="000B4E88">
        <w:rPr>
          <w:spacing w:val="-4"/>
          <w:shd w:val="clear" w:color="auto" w:fill="FFFFFF"/>
        </w:rPr>
        <w:t xml:space="preserve"> Największą powierz</w:t>
      </w:r>
      <w:r w:rsidR="006631F4">
        <w:rPr>
          <w:spacing w:val="-4"/>
          <w:shd w:val="clear" w:color="auto" w:fill="FFFFFF"/>
        </w:rPr>
        <w:t>-chnię na obszarze W</w:t>
      </w:r>
      <w:r w:rsidR="00160444">
        <w:rPr>
          <w:spacing w:val="-4"/>
          <w:shd w:val="clear" w:color="auto" w:fill="FFFFFF"/>
        </w:rPr>
        <w:t>r</w:t>
      </w:r>
      <w:r w:rsidR="006631F4">
        <w:rPr>
          <w:spacing w:val="-4"/>
          <w:shd w:val="clear" w:color="auto" w:fill="FFFFFF"/>
        </w:rPr>
        <w:t xml:space="preserve">OF </w:t>
      </w:r>
      <w:r w:rsidR="000B4E88" w:rsidRPr="000B4E88">
        <w:rPr>
          <w:spacing w:val="-4"/>
          <w:shd w:val="clear" w:color="auto" w:fill="FFFFFF"/>
        </w:rPr>
        <w:t xml:space="preserve">zajmuje miasto Wrocław oraz gminy wiejskie Oleśnica i </w:t>
      </w:r>
      <w:r w:rsidR="000B4E88" w:rsidRPr="000B4E88">
        <w:rPr>
          <w:spacing w:val="-6"/>
          <w:shd w:val="clear" w:color="auto" w:fill="FFFFFF"/>
        </w:rPr>
        <w:t>Dłu</w:t>
      </w:r>
      <w:r w:rsidR="000B4E88">
        <w:rPr>
          <w:spacing w:val="-6"/>
          <w:shd w:val="clear" w:color="auto" w:fill="FFFFFF"/>
        </w:rPr>
        <w:t>-</w:t>
      </w:r>
      <w:r w:rsidR="000B4E88" w:rsidRPr="000B4E88">
        <w:rPr>
          <w:spacing w:val="-6"/>
          <w:shd w:val="clear" w:color="auto" w:fill="FFFFFF"/>
        </w:rPr>
        <w:t>gołęka. Te 3 gminy zajmują łącznie ⅓ powierz</w:t>
      </w:r>
      <w:r w:rsidR="000B4E88">
        <w:rPr>
          <w:spacing w:val="-6"/>
          <w:shd w:val="clear" w:color="auto" w:fill="FFFFFF"/>
        </w:rPr>
        <w:t>-</w:t>
      </w:r>
      <w:r w:rsidR="000B4E88" w:rsidRPr="000B4E88">
        <w:rPr>
          <w:spacing w:val="-6"/>
          <w:shd w:val="clear" w:color="auto" w:fill="FFFFFF"/>
        </w:rPr>
        <w:t xml:space="preserve">chni Wrocławskiego Obszaru Funkcjonalnego. </w:t>
      </w:r>
    </w:p>
    <w:p w:rsidR="00880A50" w:rsidRPr="00880A50" w:rsidRDefault="00FE3A3D" w:rsidP="00880A50">
      <w:pPr>
        <w:pStyle w:val="Tekstnormalny"/>
        <w:spacing w:before="80"/>
        <w:rPr>
          <w:spacing w:val="-4"/>
          <w:shd w:val="clear" w:color="auto" w:fill="FFFFFF"/>
        </w:rPr>
      </w:pPr>
      <w:r w:rsidRPr="00FE3A3D">
        <w:rPr>
          <w:spacing w:val="-4"/>
          <w:shd w:val="clear" w:color="auto" w:fill="FFFFFF"/>
        </w:rPr>
        <w:t>Wrocławski Obszar Funkcjonalny to jeden z 24 funkcjonujących w Polsce instrumentów Zintegrowanych Inwestycji Terytorialnych (ZIT). Są to nowe instrumenty unijne w ramach polityki spójności, wprowadzone przez Komisję Europejską w perspektywie finansowej 2014-2020, mając</w:t>
      </w:r>
      <w:r w:rsidR="00DC4E35">
        <w:rPr>
          <w:spacing w:val="-4"/>
          <w:shd w:val="clear" w:color="auto" w:fill="FFFFFF"/>
        </w:rPr>
        <w:t>e</w:t>
      </w:r>
      <w:r w:rsidRPr="00FE3A3D">
        <w:rPr>
          <w:spacing w:val="-4"/>
          <w:shd w:val="clear" w:color="auto" w:fill="FFFFFF"/>
        </w:rPr>
        <w:t xml:space="preserve"> służyć zrównoważonemu rozwojowi obszarów dużych miast i przyległych gmin (tzw. obszarów funkcjonalnych).</w:t>
      </w:r>
    </w:p>
    <w:p w:rsidR="00FE3A3D" w:rsidRPr="00FE3A3D" w:rsidRDefault="00FE3A3D" w:rsidP="00FE3A3D">
      <w:pPr>
        <w:pStyle w:val="Tekstnormalny"/>
        <w:spacing w:before="80"/>
        <w:rPr>
          <w:spacing w:val="-4"/>
          <w:shd w:val="clear" w:color="auto" w:fill="FFFFFF"/>
        </w:rPr>
      </w:pPr>
      <w:r w:rsidRPr="00FE3A3D">
        <w:rPr>
          <w:spacing w:val="-4"/>
          <w:shd w:val="clear" w:color="auto" w:fill="FFFFFF"/>
        </w:rPr>
        <w:t xml:space="preserve">Wrocławski Obszar Funkcjonalny to podobieństwo problemów i wyzwań, przed jakimi stają lokalne samorządy. Znaczna część z nich ma charakter ponadgminny, a rozwiązanie ich wymaga współ-działania wszystkich zainteresowanych stron. Takimi obszarami, które wymagają zgodnego współdziałania wszystkich samorządów są choćby kwestie związane z transportem publicznym, ochroną środowiska </w:t>
      </w:r>
      <w:r w:rsidR="00DC4E35">
        <w:rPr>
          <w:spacing w:val="-4"/>
          <w:shd w:val="clear" w:color="auto" w:fill="FFFFFF"/>
        </w:rPr>
        <w:t>i jakością powietrza, likwidacją</w:t>
      </w:r>
      <w:r w:rsidRPr="00FE3A3D">
        <w:rPr>
          <w:spacing w:val="-4"/>
          <w:shd w:val="clear" w:color="auto" w:fill="FFFFFF"/>
        </w:rPr>
        <w:t xml:space="preserve"> skutków degradacji obszarów miejskich, podniesieni</w:t>
      </w:r>
      <w:r w:rsidR="00DC4E35">
        <w:rPr>
          <w:spacing w:val="-4"/>
          <w:shd w:val="clear" w:color="auto" w:fill="FFFFFF"/>
        </w:rPr>
        <w:t>em</w:t>
      </w:r>
      <w:r w:rsidRPr="00FE3A3D">
        <w:rPr>
          <w:spacing w:val="-4"/>
          <w:shd w:val="clear" w:color="auto" w:fill="FFFFFF"/>
        </w:rPr>
        <w:t xml:space="preserve"> innowacyjności czy gospodarowani</w:t>
      </w:r>
      <w:r w:rsidR="00DC4E35">
        <w:rPr>
          <w:spacing w:val="-4"/>
          <w:shd w:val="clear" w:color="auto" w:fill="FFFFFF"/>
        </w:rPr>
        <w:t>em</w:t>
      </w:r>
      <w:r w:rsidRPr="00FE3A3D">
        <w:rPr>
          <w:spacing w:val="-4"/>
          <w:shd w:val="clear" w:color="auto" w:fill="FFFFFF"/>
        </w:rPr>
        <w:t xml:space="preserve"> odpadami. In</w:t>
      </w:r>
      <w:r>
        <w:rPr>
          <w:spacing w:val="-4"/>
          <w:shd w:val="clear" w:color="auto" w:fill="FFFFFF"/>
        </w:rPr>
        <w:t>icjowanie wspólnych projektów i </w:t>
      </w:r>
      <w:r w:rsidRPr="00FE3A3D">
        <w:rPr>
          <w:spacing w:val="-4"/>
          <w:shd w:val="clear" w:color="auto" w:fill="FFFFFF"/>
        </w:rPr>
        <w:t>współpracy ponadlokalnej to najważniejsze spośród szeregu zadań, jakie mają przed sobą Zintegrowane Inwestycje Terytorialne WrOF. W nadchodzących latach współpraca w ramach Wrocławskiego Obszaru Funkcjonalnego będzie w dalszym ciągu kontynuowana, a Wrocławski Obszar Funkcjonalny ulegnie powiększeniu. Jest to zgodne z założeniami polityki na szczeblu lokalnym, krajowym i unijnym. Takie podejście terytorialne otwiera szereg nieznanych do tej pory możliwości, szczególnie z punktu widzenia kreowania polityki i działań strategicznych na poziomie lokalnym.</w:t>
      </w:r>
    </w:p>
    <w:p w:rsidR="001504F9" w:rsidRPr="00880A50" w:rsidRDefault="00FE3A3D" w:rsidP="00FE3A3D">
      <w:pPr>
        <w:pStyle w:val="Tekstnormalny"/>
        <w:spacing w:before="80"/>
        <w:rPr>
          <w:spacing w:val="-4"/>
          <w:shd w:val="clear" w:color="auto" w:fill="FFFFFF"/>
        </w:rPr>
      </w:pPr>
      <w:r w:rsidRPr="00FE3A3D">
        <w:rPr>
          <w:spacing w:val="-4"/>
          <w:shd w:val="clear" w:color="auto" w:fill="FFFFFF"/>
        </w:rPr>
        <w:t>Współpraca Wrocławia i podwrocławskich gmin w ramach Zintegrowanych Inwestycji Terytorialnych Wrocławskiego O</w:t>
      </w:r>
      <w:r>
        <w:rPr>
          <w:spacing w:val="-4"/>
          <w:shd w:val="clear" w:color="auto" w:fill="FFFFFF"/>
        </w:rPr>
        <w:t>bszaru Funkcjonalnego</w:t>
      </w:r>
      <w:r w:rsidRPr="00FE3A3D">
        <w:rPr>
          <w:spacing w:val="-4"/>
          <w:shd w:val="clear" w:color="auto" w:fill="FFFFFF"/>
        </w:rPr>
        <w:t xml:space="preserve"> trwa już 7 lat. Samorządy za główny cel swojej współpracy postawiły osiągnięcie wysokiej jakości życia mieszkańców WrOF poprzez integrację jego przestrzeni w spójny organizm społeczno-gospodarczy. Powstanie ZIT WrOF znalazło swoje odzwierciedlenie w Regionalnym Programie Operacyjnym Województwa Dolno-śląskiego 2014-2020, w którym na potrzeby Obszaru zabezpieczono kwotę w wysokości 276,88 mln EUR. Środki te zostały przeznaczone na realizację projektów</w:t>
      </w:r>
      <w:r>
        <w:rPr>
          <w:spacing w:val="-4"/>
          <w:shd w:val="clear" w:color="auto" w:fill="FFFFFF"/>
        </w:rPr>
        <w:t xml:space="preserve"> z zakresu przedsiębiorczości i </w:t>
      </w:r>
      <w:r w:rsidRPr="00FE3A3D">
        <w:rPr>
          <w:spacing w:val="-4"/>
          <w:shd w:val="clear" w:color="auto" w:fill="FFFFFF"/>
        </w:rPr>
        <w:t>innowacyjności, społeczeństwa informacyjnego, gospodarki niskoemisyjnej, ochrony środowiska i zasobów przyrodniczych, transportu, infrastruktury społec</w:t>
      </w:r>
      <w:r w:rsidR="00DC4E35">
        <w:rPr>
          <w:spacing w:val="-4"/>
          <w:shd w:val="clear" w:color="auto" w:fill="FFFFFF"/>
        </w:rPr>
        <w:t>znej i edukacyjnej, rynku pracy i włączenia społecznego</w:t>
      </w:r>
      <w:r w:rsidRPr="00FE3A3D">
        <w:rPr>
          <w:spacing w:val="-4"/>
          <w:shd w:val="clear" w:color="auto" w:fill="FFFFFF"/>
        </w:rPr>
        <w:t>.</w:t>
      </w:r>
    </w:p>
    <w:p w:rsidR="00700909" w:rsidRPr="00074DD8" w:rsidRDefault="00D946B0" w:rsidP="00700909">
      <w:pPr>
        <w:pStyle w:val="Nagwek1"/>
      </w:pPr>
      <w:r>
        <w:rPr>
          <w:shd w:val="clear" w:color="auto" w:fill="FFFFFF"/>
        </w:rPr>
        <w:lastRenderedPageBreak/>
        <w:t>Demografia</w:t>
      </w:r>
    </w:p>
    <w:p w:rsidR="00FB5AC0" w:rsidRPr="00FB5AC0" w:rsidRDefault="004B3158" w:rsidP="00964BFE">
      <w:pPr>
        <w:pStyle w:val="LID"/>
        <w:spacing w:before="240" w:line="220" w:lineRule="exact"/>
        <w:jc w:val="both"/>
        <w:rPr>
          <w:spacing w:val="-3"/>
        </w:rPr>
      </w:pPr>
      <w:r>
        <w:rPr>
          <w:b w:val="0"/>
          <w:spacing w:val="-2"/>
        </w:rPr>
        <w:drawing>
          <wp:anchor distT="0" distB="0" distL="114300" distR="114300" simplePos="0" relativeHeight="251996160" behindDoc="0" locked="0" layoutInCell="1" allowOverlap="1" wp14:anchorId="26403BCE" wp14:editId="09431253">
            <wp:simplePos x="0" y="0"/>
            <wp:positionH relativeFrom="column">
              <wp:posOffset>21945</wp:posOffset>
            </wp:positionH>
            <wp:positionV relativeFrom="paragraph">
              <wp:posOffset>232512</wp:posOffset>
            </wp:positionV>
            <wp:extent cx="333375" cy="333375"/>
            <wp:effectExtent l="0" t="0" r="9525" b="9525"/>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8FA" w:rsidRPr="00841993">
        <w:rPr>
          <w:b w:val="0"/>
          <w:color w:val="002060"/>
        </w:rPr>
        <mc:AlternateContent>
          <mc:Choice Requires="wps">
            <w:drawing>
              <wp:anchor distT="45720" distB="45720" distL="114300" distR="114300" simplePos="0" relativeHeight="251807744" behindDoc="1" locked="0" layoutInCell="1" allowOverlap="1" wp14:anchorId="4E2772F5" wp14:editId="5A7211C5">
                <wp:simplePos x="0" y="0"/>
                <wp:positionH relativeFrom="page">
                  <wp:posOffset>5669280</wp:posOffset>
                </wp:positionH>
                <wp:positionV relativeFrom="paragraph">
                  <wp:posOffset>1679575</wp:posOffset>
                </wp:positionV>
                <wp:extent cx="1741170" cy="1338580"/>
                <wp:effectExtent l="0" t="0" r="0" b="0"/>
                <wp:wrapTight wrapText="bothSides">
                  <wp:wrapPolygon edited="0">
                    <wp:start x="709" y="0"/>
                    <wp:lineTo x="709" y="21211"/>
                    <wp:lineTo x="20796" y="21211"/>
                    <wp:lineTo x="20796" y="0"/>
                    <wp:lineTo x="709" y="0"/>
                  </wp:wrapPolygon>
                </wp:wrapTight>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338580"/>
                        </a:xfrm>
                        <a:prstGeom prst="rect">
                          <a:avLst/>
                        </a:prstGeom>
                        <a:noFill/>
                        <a:ln w="9525">
                          <a:noFill/>
                          <a:miter lim="800000"/>
                          <a:headEnd/>
                          <a:tailEnd/>
                        </a:ln>
                      </wps:spPr>
                      <wps:txbx>
                        <w:txbxContent>
                          <w:p w:rsidR="00DC4E35" w:rsidRPr="00715456" w:rsidRDefault="00DC4E35" w:rsidP="00841993">
                            <w:pPr>
                              <w:pStyle w:val="tekstzboku"/>
                              <w:rPr>
                                <w:color w:val="002060"/>
                              </w:rPr>
                            </w:pPr>
                            <w:r>
                              <w:rPr>
                                <w:color w:val="002060"/>
                              </w:rPr>
                              <w:t>We Wrocławskim Obszarze Funkcjonalnym prognozuje się do 2030 r. wzrost liczby ludności o ok. 37 tys. osób. Gminami najbardziej zaludniającymi się są gminy okalające Wrocław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772F5" id="_x0000_s1072" type="#_x0000_t202" style="position:absolute;left:0;text-align:left;margin-left:446.4pt;margin-top:132.25pt;width:137.1pt;height:105.4pt;z-index:-251508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" filled="f" stroked="f">
                <v:textbox>
                  <w:txbxContent>
                    <w:p w:rsidR="00DC4E35" w:rsidRPr="00715456" w:rsidRDefault="00DC4E35" w:rsidP="00841993">
                      <w:pPr>
                        <w:pStyle w:val="tekstzboku"/>
                        <w:rPr>
                          <w:color w:val="002060"/>
                        </w:rPr>
                      </w:pPr>
                      <w:r>
                        <w:rPr>
                          <w:color w:val="002060"/>
                        </w:rPr>
                        <w:t>We Wrocławskim Obszarze Funkcjonalnym prognozuje się do 2030 r. wzrost liczby ludności o ok. 37 tys. osób. Gminami najbardziej zaludniającymi się są gminy okalające Wrocław</w:t>
                      </w:r>
                    </w:p>
                  </w:txbxContent>
                </v:textbox>
                <w10:wrap type="tight" anchorx="page"/>
              </v:shape>
            </w:pict>
          </mc:Fallback>
        </mc:AlternateContent>
      </w:r>
      <w:r w:rsidR="00FB5AC0" w:rsidRPr="00207A14">
        <w:rPr>
          <w:spacing w:val="-3"/>
        </w:rPr>
        <mc:AlternateContent>
          <mc:Choice Requires="wps">
            <w:drawing>
              <wp:anchor distT="45720" distB="45720" distL="114300" distR="114300" simplePos="0" relativeHeight="251813888" behindDoc="0" locked="0" layoutInCell="1" allowOverlap="1" wp14:anchorId="779FBFDD" wp14:editId="46906FF4">
                <wp:simplePos x="0" y="0"/>
                <wp:positionH relativeFrom="margin">
                  <wp:posOffset>10160</wp:posOffset>
                </wp:positionH>
                <wp:positionV relativeFrom="paragraph">
                  <wp:posOffset>69215</wp:posOffset>
                </wp:positionV>
                <wp:extent cx="1828800" cy="1052195"/>
                <wp:effectExtent l="0" t="0" r="0" b="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52195"/>
                        </a:xfrm>
                        <a:prstGeom prst="rect">
                          <a:avLst/>
                        </a:prstGeom>
                        <a:solidFill>
                          <a:srgbClr val="001D77"/>
                        </a:solidFill>
                        <a:ln w="9525">
                          <a:noFill/>
                          <a:miter lim="800000"/>
                          <a:headEnd/>
                          <a:tailEnd/>
                        </a:ln>
                      </wps:spPr>
                      <wps:txbx>
                        <w:txbxContent>
                          <w:p w:rsidR="00DC4E35" w:rsidRPr="00B66B19" w:rsidRDefault="00DC4E35" w:rsidP="00DE24C7">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3,8%</w:t>
                            </w:r>
                          </w:p>
                          <w:p w:rsidR="00DC4E35" w:rsidRPr="00DE24C7" w:rsidRDefault="00DC4E35" w:rsidP="00D9094B">
                            <w:pPr>
                              <w:pStyle w:val="tekstnaniebieskimtle"/>
                              <w:jc w:val="center"/>
                              <w:rPr>
                                <w:color w:val="FFFFFF" w:themeColor="background1"/>
                                <w:sz w:val="16"/>
                                <w:szCs w:val="16"/>
                              </w:rPr>
                            </w:pPr>
                            <w:r w:rsidRPr="00DE24C7">
                              <w:rPr>
                                <w:sz w:val="16"/>
                                <w:szCs w:val="16"/>
                              </w:rPr>
                              <w:t xml:space="preserve">Wzrost </w:t>
                            </w:r>
                            <w:r>
                              <w:rPr>
                                <w:sz w:val="16"/>
                                <w:szCs w:val="16"/>
                              </w:rPr>
                              <w:t xml:space="preserve">liczby mieszkańców </w:t>
                            </w:r>
                            <w:r>
                              <w:rPr>
                                <w:sz w:val="16"/>
                                <w:szCs w:val="16"/>
                              </w:rPr>
                              <w:br/>
                              <w:t>Wrocławskiego Obszaru Funkcjonalnego w relacji do 2014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FBFDD" id="_x0000_s1073" type="#_x0000_t202" style="position:absolute;left:0;text-align:left;margin-left:.8pt;margin-top:5.45pt;width:2in;height:82.8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" fillcolor="#001d77" stroked="f">
                <v:textbox>
                  <w:txbxContent>
                    <w:p w:rsidR="00DC4E35" w:rsidRPr="00B66B19" w:rsidRDefault="00DC4E35" w:rsidP="00DE24C7">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3,8%</w:t>
                      </w:r>
                    </w:p>
                    <w:p w:rsidR="00DC4E35" w:rsidRPr="00DE24C7" w:rsidRDefault="00DC4E35" w:rsidP="00D9094B">
                      <w:pPr>
                        <w:pStyle w:val="tekstnaniebieskimtle"/>
                        <w:jc w:val="center"/>
                        <w:rPr>
                          <w:color w:val="FFFFFF" w:themeColor="background1"/>
                          <w:sz w:val="16"/>
                          <w:szCs w:val="16"/>
                        </w:rPr>
                      </w:pPr>
                      <w:r w:rsidRPr="00DE24C7">
                        <w:rPr>
                          <w:sz w:val="16"/>
                          <w:szCs w:val="16"/>
                        </w:rPr>
                        <w:t xml:space="preserve">Wzrost </w:t>
                      </w:r>
                      <w:r>
                        <w:rPr>
                          <w:sz w:val="16"/>
                          <w:szCs w:val="16"/>
                        </w:rPr>
                        <w:t xml:space="preserve">liczby mieszkańców </w:t>
                      </w:r>
                      <w:r>
                        <w:rPr>
                          <w:sz w:val="16"/>
                          <w:szCs w:val="16"/>
                        </w:rPr>
                        <w:br/>
                        <w:t>Wrocławskiego Obszaru Funkcjonalnego w relacji do 2014 r.</w:t>
                      </w:r>
                    </w:p>
                  </w:txbxContent>
                </v:textbox>
                <w10:wrap type="square" anchorx="margin"/>
              </v:shape>
            </w:pict>
          </mc:Fallback>
        </mc:AlternateContent>
      </w:r>
      <w:r w:rsidR="00971691" w:rsidRPr="00971691">
        <w:rPr>
          <w:spacing w:val="-3"/>
        </w:rPr>
        <w:t xml:space="preserve">W </w:t>
      </w:r>
      <w:r w:rsidR="00A3692A">
        <w:rPr>
          <w:spacing w:val="-3"/>
        </w:rPr>
        <w:t xml:space="preserve">końcu </w:t>
      </w:r>
      <w:r w:rsidR="00971691" w:rsidRPr="00971691">
        <w:rPr>
          <w:spacing w:val="-3"/>
        </w:rPr>
        <w:t>201</w:t>
      </w:r>
      <w:r>
        <w:rPr>
          <w:spacing w:val="-3"/>
        </w:rPr>
        <w:t>9</w:t>
      </w:r>
      <w:r w:rsidR="00971691" w:rsidRPr="00971691">
        <w:rPr>
          <w:spacing w:val="-3"/>
        </w:rPr>
        <w:t xml:space="preserve"> r. </w:t>
      </w:r>
      <w:r w:rsidR="00A3692A">
        <w:rPr>
          <w:spacing w:val="-3"/>
        </w:rPr>
        <w:t>na terenie Wrocławskiego Obszaru Funkcjo</w:t>
      </w:r>
      <w:r w:rsidR="00C33301">
        <w:rPr>
          <w:spacing w:val="-3"/>
        </w:rPr>
        <w:t>-</w:t>
      </w:r>
      <w:r w:rsidR="00A3692A">
        <w:rPr>
          <w:spacing w:val="-3"/>
        </w:rPr>
        <w:t xml:space="preserve">nalnego mieszkało </w:t>
      </w:r>
      <w:r>
        <w:rPr>
          <w:spacing w:val="-3"/>
        </w:rPr>
        <w:t>933,9</w:t>
      </w:r>
      <w:r w:rsidR="00A3692A">
        <w:rPr>
          <w:spacing w:val="-3"/>
        </w:rPr>
        <w:t xml:space="preserve"> tys. mieszkańców, tj. o </w:t>
      </w:r>
      <w:r>
        <w:rPr>
          <w:spacing w:val="-3"/>
        </w:rPr>
        <w:t>9,0</w:t>
      </w:r>
      <w:r w:rsidR="00A3692A">
        <w:rPr>
          <w:spacing w:val="-3"/>
        </w:rPr>
        <w:t xml:space="preserve"> tys. osób </w:t>
      </w:r>
      <w:r w:rsidR="001E61C6">
        <w:rPr>
          <w:spacing w:val="-4"/>
        </w:rPr>
        <w:t>wię</w:t>
      </w:r>
      <w:r w:rsidR="00A3692A" w:rsidRPr="00C33301">
        <w:rPr>
          <w:spacing w:val="-4"/>
        </w:rPr>
        <w:t xml:space="preserve">cej niż przed rokiem i o </w:t>
      </w:r>
      <w:r>
        <w:rPr>
          <w:spacing w:val="-4"/>
        </w:rPr>
        <w:t>34,3</w:t>
      </w:r>
      <w:r w:rsidR="00A3692A" w:rsidRPr="00C33301">
        <w:rPr>
          <w:spacing w:val="-4"/>
        </w:rPr>
        <w:t xml:space="preserve"> tys. </w:t>
      </w:r>
      <w:r w:rsidR="00C33301" w:rsidRPr="00C33301">
        <w:rPr>
          <w:spacing w:val="-4"/>
        </w:rPr>
        <w:t>osób wię</w:t>
      </w:r>
      <w:r w:rsidR="00A3692A" w:rsidRPr="00C33301">
        <w:rPr>
          <w:spacing w:val="-4"/>
        </w:rPr>
        <w:t>cej niż w 2014 r.</w:t>
      </w:r>
      <w:r w:rsidR="00A3692A">
        <w:rPr>
          <w:spacing w:val="-3"/>
        </w:rPr>
        <w:t xml:space="preserve"> </w:t>
      </w:r>
      <w:r w:rsidR="002750D4">
        <w:rPr>
          <w:spacing w:val="-3"/>
        </w:rPr>
        <w:t xml:space="preserve"> Zarówno w relacji do 2014 r.</w:t>
      </w:r>
      <w:r w:rsidR="003E1733">
        <w:rPr>
          <w:spacing w:val="-3"/>
        </w:rPr>
        <w:t xml:space="preserve"> jak </w:t>
      </w:r>
      <w:r w:rsidR="002750D4">
        <w:rPr>
          <w:spacing w:val="-3"/>
        </w:rPr>
        <w:t>i 201</w:t>
      </w:r>
      <w:r>
        <w:rPr>
          <w:spacing w:val="-3"/>
        </w:rPr>
        <w:t>8</w:t>
      </w:r>
      <w:r w:rsidR="002750D4">
        <w:rPr>
          <w:spacing w:val="-3"/>
        </w:rPr>
        <w:t xml:space="preserve"> r. najbardziej zwiększyła się liczba ludności w gminach: Długołęka, Czernica, </w:t>
      </w:r>
      <w:r w:rsidR="003A1285">
        <w:rPr>
          <w:spacing w:val="-3"/>
        </w:rPr>
        <w:t>Siechnice, Kobierzyce i Mięki</w:t>
      </w:r>
      <w:r w:rsidR="002750D4">
        <w:rPr>
          <w:spacing w:val="-3"/>
        </w:rPr>
        <w:t>nia</w:t>
      </w:r>
      <w:r w:rsidR="003A1285">
        <w:rPr>
          <w:spacing w:val="-3"/>
        </w:rPr>
        <w:t xml:space="preserve"> – w gminach bez</w:t>
      </w:r>
      <w:r w:rsidR="00FC0E2B">
        <w:rPr>
          <w:spacing w:val="-3"/>
        </w:rPr>
        <w:t>-</w:t>
      </w:r>
      <w:r w:rsidR="003A1285">
        <w:rPr>
          <w:spacing w:val="-3"/>
        </w:rPr>
        <w:t>pośrednio okalających miasto Wrocław. Zmniejszenie liczby ludności notowano w przy</w:t>
      </w:r>
      <w:r>
        <w:rPr>
          <w:spacing w:val="-3"/>
        </w:rPr>
        <w:t>padku gminy miejskiej Oleśnica</w:t>
      </w:r>
      <w:r w:rsidR="003A1285">
        <w:rPr>
          <w:spacing w:val="-3"/>
        </w:rPr>
        <w:t>.</w:t>
      </w:r>
      <w:r w:rsidR="003E1733">
        <w:rPr>
          <w:spacing w:val="-3"/>
        </w:rPr>
        <w:t xml:space="preserve"> </w:t>
      </w:r>
      <w:r w:rsidR="00045919">
        <w:rPr>
          <w:spacing w:val="-3"/>
        </w:rPr>
        <w:t>Ludność W</w:t>
      </w:r>
      <w:r w:rsidR="00160444">
        <w:rPr>
          <w:spacing w:val="-3"/>
        </w:rPr>
        <w:t>r</w:t>
      </w:r>
      <w:r w:rsidR="00045919">
        <w:rPr>
          <w:spacing w:val="-3"/>
        </w:rPr>
        <w:t xml:space="preserve">OF stanowiła </w:t>
      </w:r>
      <w:r>
        <w:rPr>
          <w:spacing w:val="-3"/>
        </w:rPr>
        <w:t>ponad 32</w:t>
      </w:r>
      <w:r w:rsidR="00045919">
        <w:rPr>
          <w:spacing w:val="-3"/>
        </w:rPr>
        <w:t>% ludności woj. dolnośląskiego</w:t>
      </w:r>
      <w:r w:rsidR="00C33301">
        <w:rPr>
          <w:spacing w:val="-3"/>
        </w:rPr>
        <w:t xml:space="preserve"> (wobec 31% w </w:t>
      </w:r>
      <w:r w:rsidR="006E6B0F">
        <w:rPr>
          <w:spacing w:val="-3"/>
        </w:rPr>
        <w:t xml:space="preserve">końcu </w:t>
      </w:r>
      <w:r w:rsidR="00C33301">
        <w:rPr>
          <w:spacing w:val="-3"/>
        </w:rPr>
        <w:t>2014 r.)</w:t>
      </w:r>
      <w:r w:rsidR="00045919">
        <w:rPr>
          <w:spacing w:val="-3"/>
        </w:rPr>
        <w:t xml:space="preserve">. </w:t>
      </w:r>
      <w:r w:rsidR="00C33301">
        <w:rPr>
          <w:spacing w:val="-3"/>
        </w:rPr>
        <w:t>Wśród gmin należących do W</w:t>
      </w:r>
      <w:r w:rsidR="00160444">
        <w:rPr>
          <w:spacing w:val="-3"/>
        </w:rPr>
        <w:t>r</w:t>
      </w:r>
      <w:r w:rsidR="00C33301">
        <w:rPr>
          <w:spacing w:val="-3"/>
        </w:rPr>
        <w:t>OF, największa liczba ludności zamieszk</w:t>
      </w:r>
      <w:r w:rsidR="001F6A3A">
        <w:rPr>
          <w:spacing w:val="-3"/>
        </w:rPr>
        <w:t>uje</w:t>
      </w:r>
      <w:r w:rsidR="00C33301">
        <w:rPr>
          <w:spacing w:val="-3"/>
        </w:rPr>
        <w:t xml:space="preserve"> Wrocław </w:t>
      </w:r>
      <w:r w:rsidR="00122631">
        <w:rPr>
          <w:spacing w:val="-3"/>
        </w:rPr>
        <w:t xml:space="preserve">– </w:t>
      </w:r>
      <w:r w:rsidR="001F6A3A">
        <w:rPr>
          <w:spacing w:val="-3"/>
        </w:rPr>
        <w:t xml:space="preserve">ok. </w:t>
      </w:r>
      <w:r w:rsidR="00122631">
        <w:rPr>
          <w:spacing w:val="-3"/>
        </w:rPr>
        <w:t xml:space="preserve">69% ogółu mieszkańców </w:t>
      </w:r>
      <w:r w:rsidR="006E7A26">
        <w:rPr>
          <w:spacing w:val="-3"/>
        </w:rPr>
        <w:t xml:space="preserve">analizowanego </w:t>
      </w:r>
      <w:r w:rsidR="00122631">
        <w:rPr>
          <w:spacing w:val="-3"/>
        </w:rPr>
        <w:t>obszaru funkcjonalnego.</w:t>
      </w:r>
    </w:p>
    <w:p w:rsidR="003855AB" w:rsidRDefault="003855AB" w:rsidP="00E9600C">
      <w:pPr>
        <w:pStyle w:val="Tekstnormalny"/>
        <w:rPr>
          <w:shd w:val="clear" w:color="auto" w:fill="FFFFFF"/>
        </w:rPr>
      </w:pPr>
      <w:r>
        <w:rPr>
          <w:shd w:val="clear" w:color="auto" w:fill="FFFFFF"/>
        </w:rPr>
        <w:t>Zgodnie z długookresową prognozą ludności w 2030 r. na terytorium W</w:t>
      </w:r>
      <w:r w:rsidR="00160444">
        <w:rPr>
          <w:shd w:val="clear" w:color="auto" w:fill="FFFFFF"/>
        </w:rPr>
        <w:t>r</w:t>
      </w:r>
      <w:r>
        <w:rPr>
          <w:shd w:val="clear" w:color="auto" w:fill="FFFFFF"/>
        </w:rPr>
        <w:t>OF zamieszkiwać będzie 970,9 tys. mieszkańców, co oznacza, że na przestrzeni lat 201</w:t>
      </w:r>
      <w:r w:rsidR="004B3158">
        <w:rPr>
          <w:shd w:val="clear" w:color="auto" w:fill="FFFFFF"/>
        </w:rPr>
        <w:t>9</w:t>
      </w:r>
      <w:r>
        <w:rPr>
          <w:shd w:val="clear" w:color="auto" w:fill="FFFFFF"/>
        </w:rPr>
        <w:t xml:space="preserve">-2030 liczba ludności zwiększy się </w:t>
      </w:r>
      <w:r w:rsidRPr="001F6A3A">
        <w:rPr>
          <w:spacing w:val="-6"/>
          <w:shd w:val="clear" w:color="auto" w:fill="FFFFFF"/>
        </w:rPr>
        <w:t xml:space="preserve">o ok. </w:t>
      </w:r>
      <w:r w:rsidR="00644145">
        <w:rPr>
          <w:spacing w:val="-6"/>
          <w:shd w:val="clear" w:color="auto" w:fill="FFFFFF"/>
        </w:rPr>
        <w:t>37</w:t>
      </w:r>
      <w:r w:rsidRPr="001F6A3A">
        <w:rPr>
          <w:spacing w:val="-6"/>
          <w:shd w:val="clear" w:color="auto" w:fill="FFFFFF"/>
        </w:rPr>
        <w:t xml:space="preserve"> tys. osób (tj. o ok. </w:t>
      </w:r>
      <w:r w:rsidR="00644145">
        <w:rPr>
          <w:spacing w:val="-6"/>
          <w:shd w:val="clear" w:color="auto" w:fill="FFFFFF"/>
        </w:rPr>
        <w:t>4</w:t>
      </w:r>
      <w:r w:rsidRPr="001F6A3A">
        <w:rPr>
          <w:spacing w:val="-6"/>
          <w:shd w:val="clear" w:color="auto" w:fill="FFFFFF"/>
        </w:rPr>
        <w:t>%), p</w:t>
      </w:r>
      <w:r w:rsidR="00CF0257">
        <w:rPr>
          <w:spacing w:val="-6"/>
          <w:shd w:val="clear" w:color="auto" w:fill="FFFFFF"/>
        </w:rPr>
        <w:t>odczas gdy w województwie dolnoś</w:t>
      </w:r>
      <w:r w:rsidRPr="001F6A3A">
        <w:rPr>
          <w:spacing w:val="-6"/>
          <w:shd w:val="clear" w:color="auto" w:fill="FFFFFF"/>
        </w:rPr>
        <w:t xml:space="preserve">ląskim prognozuje się </w:t>
      </w:r>
      <w:r w:rsidR="001F6A3A" w:rsidRPr="001F6A3A">
        <w:rPr>
          <w:spacing w:val="-6"/>
          <w:shd w:val="clear" w:color="auto" w:fill="FFFFFF"/>
        </w:rPr>
        <w:t>w 2030 r.</w:t>
      </w:r>
      <w:r w:rsidR="001F6A3A">
        <w:rPr>
          <w:shd w:val="clear" w:color="auto" w:fill="FFFFFF"/>
        </w:rPr>
        <w:t xml:space="preserve"> </w:t>
      </w:r>
      <w:r>
        <w:rPr>
          <w:shd w:val="clear" w:color="auto" w:fill="FFFFFF"/>
        </w:rPr>
        <w:t xml:space="preserve">spadek liczby mieszkańców o </w:t>
      </w:r>
      <w:r w:rsidR="001F6A3A">
        <w:rPr>
          <w:shd w:val="clear" w:color="auto" w:fill="FFFFFF"/>
        </w:rPr>
        <w:t>ok. 3%</w:t>
      </w:r>
      <w:r>
        <w:rPr>
          <w:shd w:val="clear" w:color="auto" w:fill="FFFFFF"/>
        </w:rPr>
        <w:t xml:space="preserve"> </w:t>
      </w:r>
      <w:r w:rsidR="001F6A3A">
        <w:rPr>
          <w:shd w:val="clear" w:color="auto" w:fill="FFFFFF"/>
        </w:rPr>
        <w:t>w relacji do 201</w:t>
      </w:r>
      <w:r w:rsidR="00644145">
        <w:rPr>
          <w:shd w:val="clear" w:color="auto" w:fill="FFFFFF"/>
        </w:rPr>
        <w:t>9</w:t>
      </w:r>
      <w:r w:rsidR="001F6A3A">
        <w:rPr>
          <w:shd w:val="clear" w:color="auto" w:fill="FFFFFF"/>
        </w:rPr>
        <w:t xml:space="preserve"> r. </w:t>
      </w:r>
      <w:r w:rsidR="00FB00D4">
        <w:rPr>
          <w:shd w:val="clear" w:color="auto" w:fill="FFFFFF"/>
        </w:rPr>
        <w:t>Wśród gmin wchodzą</w:t>
      </w:r>
      <w:r w:rsidR="001F6A3A">
        <w:rPr>
          <w:shd w:val="clear" w:color="auto" w:fill="FFFFFF"/>
        </w:rPr>
        <w:t>cych w skład W</w:t>
      </w:r>
      <w:r w:rsidR="00160444">
        <w:rPr>
          <w:shd w:val="clear" w:color="auto" w:fill="FFFFFF"/>
        </w:rPr>
        <w:t>r</w:t>
      </w:r>
      <w:r w:rsidR="001F6A3A">
        <w:rPr>
          <w:shd w:val="clear" w:color="auto" w:fill="FFFFFF"/>
        </w:rPr>
        <w:t>OF największy przyrost liczby ludności prognozuje się w gminie Siechnice</w:t>
      </w:r>
      <w:r w:rsidR="00644145">
        <w:rPr>
          <w:shd w:val="clear" w:color="auto" w:fill="FFFFFF"/>
        </w:rPr>
        <w:t>, Kobierzyce</w:t>
      </w:r>
      <w:r w:rsidR="001F6A3A">
        <w:rPr>
          <w:shd w:val="clear" w:color="auto" w:fill="FFFFFF"/>
        </w:rPr>
        <w:t xml:space="preserve"> i Czernica </w:t>
      </w:r>
      <w:r w:rsidR="00644145">
        <w:rPr>
          <w:shd w:val="clear" w:color="auto" w:fill="FFFFFF"/>
        </w:rPr>
        <w:br/>
      </w:r>
      <w:r w:rsidR="001F6A3A">
        <w:rPr>
          <w:shd w:val="clear" w:color="auto" w:fill="FFFFFF"/>
        </w:rPr>
        <w:t xml:space="preserve">(o ok. </w:t>
      </w:r>
      <w:r w:rsidR="00644145">
        <w:rPr>
          <w:shd w:val="clear" w:color="auto" w:fill="FFFFFF"/>
        </w:rPr>
        <w:t>20-25</w:t>
      </w:r>
      <w:r w:rsidR="001F6A3A">
        <w:rPr>
          <w:shd w:val="clear" w:color="auto" w:fill="FFFFFF"/>
        </w:rPr>
        <w:t>% do 2030 r.), a następnie w gminie Długołęka</w:t>
      </w:r>
      <w:r w:rsidR="00DC4E35">
        <w:rPr>
          <w:shd w:val="clear" w:color="auto" w:fill="FFFFFF"/>
        </w:rPr>
        <w:t>, Żórawina i Ką</w:t>
      </w:r>
      <w:r w:rsidR="00644145">
        <w:rPr>
          <w:shd w:val="clear" w:color="auto" w:fill="FFFFFF"/>
        </w:rPr>
        <w:t>ty Wrocławskie</w:t>
      </w:r>
      <w:r w:rsidR="001F6A3A">
        <w:rPr>
          <w:shd w:val="clear" w:color="auto" w:fill="FFFFFF"/>
        </w:rPr>
        <w:t xml:space="preserve"> (odpowiednio przyrost o </w:t>
      </w:r>
      <w:r w:rsidR="00644145">
        <w:rPr>
          <w:shd w:val="clear" w:color="auto" w:fill="FFFFFF"/>
        </w:rPr>
        <w:t>ok.</w:t>
      </w:r>
      <w:r w:rsidR="001F6A3A">
        <w:rPr>
          <w:shd w:val="clear" w:color="auto" w:fill="FFFFFF"/>
        </w:rPr>
        <w:t xml:space="preserve"> </w:t>
      </w:r>
      <w:r w:rsidR="00644145">
        <w:rPr>
          <w:shd w:val="clear" w:color="auto" w:fill="FFFFFF"/>
        </w:rPr>
        <w:t>15</w:t>
      </w:r>
      <w:r w:rsidR="001F6A3A">
        <w:rPr>
          <w:shd w:val="clear" w:color="auto" w:fill="FFFFFF"/>
        </w:rPr>
        <w:t xml:space="preserve">%). </w:t>
      </w:r>
    </w:p>
    <w:p w:rsidR="00CF0257" w:rsidRDefault="0066314A" w:rsidP="00E9600C">
      <w:pPr>
        <w:pStyle w:val="Tekstnormalny"/>
        <w:rPr>
          <w:shd w:val="clear" w:color="auto" w:fill="FFFFFF"/>
        </w:rPr>
      </w:pPr>
      <w:r w:rsidRPr="00841993">
        <w:rPr>
          <w:b/>
          <w:color w:val="002060"/>
          <w:lang w:eastAsia="pl-PL"/>
        </w:rPr>
        <mc:AlternateContent>
          <mc:Choice Requires="wps">
            <w:drawing>
              <wp:anchor distT="45720" distB="45720" distL="114300" distR="114300" simplePos="0" relativeHeight="251847680" behindDoc="1" locked="0" layoutInCell="1" allowOverlap="1" wp14:anchorId="5CA3CA15" wp14:editId="128C62D2">
                <wp:simplePos x="0" y="0"/>
                <wp:positionH relativeFrom="page">
                  <wp:posOffset>5669280</wp:posOffset>
                </wp:positionH>
                <wp:positionV relativeFrom="paragraph">
                  <wp:posOffset>333375</wp:posOffset>
                </wp:positionV>
                <wp:extent cx="1741170" cy="1711325"/>
                <wp:effectExtent l="0" t="0" r="0" b="3175"/>
                <wp:wrapTight wrapText="bothSides">
                  <wp:wrapPolygon edited="0">
                    <wp:start x="709" y="0"/>
                    <wp:lineTo x="709" y="21400"/>
                    <wp:lineTo x="20796" y="21400"/>
                    <wp:lineTo x="20796" y="0"/>
                    <wp:lineTo x="709" y="0"/>
                  </wp:wrapPolygon>
                </wp:wrapTight>
                <wp:docPr id="20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711325"/>
                        </a:xfrm>
                        <a:prstGeom prst="rect">
                          <a:avLst/>
                        </a:prstGeom>
                        <a:noFill/>
                        <a:ln w="9525">
                          <a:noFill/>
                          <a:miter lim="800000"/>
                          <a:headEnd/>
                          <a:tailEnd/>
                        </a:ln>
                      </wps:spPr>
                      <wps:txbx>
                        <w:txbxContent>
                          <w:p w:rsidR="00DC4E35" w:rsidRPr="00715456" w:rsidRDefault="00DC4E35" w:rsidP="0066314A">
                            <w:pPr>
                              <w:pStyle w:val="tekstzboku"/>
                              <w:rPr>
                                <w:color w:val="002060"/>
                              </w:rPr>
                            </w:pPr>
                            <w:r>
                              <w:rPr>
                                <w:color w:val="002060"/>
                              </w:rPr>
                              <w:t>Obserwowany wzrost liczby ludności na terytorium WrOF spowodowany jest m.in. dodatnim przyrostem naturalnym oraz dodatnim saldem migracji na pobyt stały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3CA15" id="_x0000_s1074" type="#_x0000_t202" style="position:absolute;left:0;text-align:left;margin-left:446.4pt;margin-top:26.25pt;width:137.1pt;height:134.75pt;z-index:-251468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" filled="f" stroked="f">
                <v:textbox>
                  <w:txbxContent>
                    <w:p w:rsidR="00DC4E35" w:rsidRPr="00715456" w:rsidRDefault="00DC4E35" w:rsidP="0066314A">
                      <w:pPr>
                        <w:pStyle w:val="tekstzboku"/>
                        <w:rPr>
                          <w:color w:val="002060"/>
                        </w:rPr>
                      </w:pPr>
                      <w:r>
                        <w:rPr>
                          <w:color w:val="002060"/>
                        </w:rPr>
                        <w:t xml:space="preserve">Obserwowany wzrost liczby ludności na terytorium </w:t>
                      </w:r>
                      <w:proofErr w:type="spellStart"/>
                      <w:r>
                        <w:rPr>
                          <w:color w:val="002060"/>
                        </w:rPr>
                        <w:t>WrOF</w:t>
                      </w:r>
                      <w:proofErr w:type="spellEnd"/>
                      <w:r>
                        <w:rPr>
                          <w:color w:val="002060"/>
                        </w:rPr>
                        <w:t xml:space="preserve"> spowodowany jest m.in. dodatnim przyrostem naturalnym oraz dodatnim saldem migracji na pobyt stały</w:t>
                      </w:r>
                    </w:p>
                  </w:txbxContent>
                </v:textbox>
                <w10:wrap type="tight" anchorx="page"/>
              </v:shape>
            </w:pict>
          </mc:Fallback>
        </mc:AlternateContent>
      </w:r>
      <w:r w:rsidR="00644145">
        <w:rPr>
          <w:shd w:val="clear" w:color="auto" w:fill="FFFFFF"/>
        </w:rPr>
        <w:t xml:space="preserve">Ponieważ </w:t>
      </w:r>
      <w:r w:rsidR="00CF0257" w:rsidRPr="00CF0257">
        <w:rPr>
          <w:shd w:val="clear" w:color="auto" w:fill="FFFFFF"/>
        </w:rPr>
        <w:t>Wrocławski Obszar Funkcjonalny jest atrakcyjnym rejonem do życia</w:t>
      </w:r>
      <w:r w:rsidR="00CF0257">
        <w:rPr>
          <w:shd w:val="clear" w:color="auto" w:fill="FFFFFF"/>
        </w:rPr>
        <w:t xml:space="preserve">, </w:t>
      </w:r>
      <w:r w:rsidR="00644145">
        <w:rPr>
          <w:shd w:val="clear" w:color="auto" w:fill="FFFFFF"/>
        </w:rPr>
        <w:t xml:space="preserve">dlatego stale </w:t>
      </w:r>
      <w:r w:rsidR="00CF0257">
        <w:rPr>
          <w:shd w:val="clear" w:color="auto" w:fill="FFFFFF"/>
        </w:rPr>
        <w:t xml:space="preserve">przyciaga nie tylko ludność zamieszującą </w:t>
      </w:r>
      <w:r w:rsidR="00E200B7">
        <w:rPr>
          <w:shd w:val="clear" w:color="auto" w:fill="FFFFFF"/>
        </w:rPr>
        <w:t>inne re</w:t>
      </w:r>
      <w:r w:rsidR="00AE42B1">
        <w:rPr>
          <w:shd w:val="clear" w:color="auto" w:fill="FFFFFF"/>
        </w:rPr>
        <w:t>j</w:t>
      </w:r>
      <w:r w:rsidR="00E200B7">
        <w:rPr>
          <w:shd w:val="clear" w:color="auto" w:fill="FFFFFF"/>
        </w:rPr>
        <w:t>ony</w:t>
      </w:r>
      <w:r w:rsidR="00AE42B1">
        <w:rPr>
          <w:shd w:val="clear" w:color="auto" w:fill="FFFFFF"/>
        </w:rPr>
        <w:t xml:space="preserve"> kraju</w:t>
      </w:r>
      <w:r w:rsidR="00CF0257">
        <w:rPr>
          <w:shd w:val="clear" w:color="auto" w:fill="FFFFFF"/>
        </w:rPr>
        <w:t xml:space="preserve">, ale również emigrantów z zagranicy. </w:t>
      </w:r>
    </w:p>
    <w:tbl>
      <w:tblPr>
        <w:tblStyle w:val="Tabela-Siatka"/>
        <w:tblpPr w:leftFromText="141" w:rightFromText="141" w:vertAnchor="text" w:horzAnchor="margin" w:tblpY="2416"/>
        <w:tblW w:w="80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28"/>
        <w:gridCol w:w="4029"/>
      </w:tblGrid>
      <w:tr w:rsidR="00BE3C21" w:rsidTr="00BE3C21">
        <w:tc>
          <w:tcPr>
            <w:tcW w:w="4028" w:type="dxa"/>
          </w:tcPr>
          <w:p w:rsidR="00BE3C21" w:rsidRDefault="00BE3C21" w:rsidP="00AB73EA">
            <w:pPr>
              <w:pStyle w:val="Tekstnormalny"/>
              <w:spacing w:before="0"/>
              <w:ind w:left="508" w:hanging="630"/>
              <w:jc w:val="left"/>
              <w:rPr>
                <w:b/>
                <w:sz w:val="18"/>
                <w:szCs w:val="18"/>
                <w:shd w:val="clear" w:color="auto" w:fill="FFFFFF"/>
              </w:rPr>
            </w:pPr>
            <w:r>
              <w:rPr>
                <w:b/>
                <w:sz w:val="18"/>
                <w:szCs w:val="18"/>
                <w:shd w:val="clear" w:color="auto" w:fill="FFFFFF"/>
              </w:rPr>
              <w:t>M</w:t>
            </w:r>
            <w:r w:rsidR="00F7542E">
              <w:rPr>
                <w:b/>
                <w:sz w:val="18"/>
                <w:szCs w:val="18"/>
                <w:shd w:val="clear" w:color="auto" w:fill="FFFFFF"/>
              </w:rPr>
              <w:t>a</w:t>
            </w:r>
            <w:r>
              <w:rPr>
                <w:b/>
                <w:sz w:val="18"/>
                <w:szCs w:val="18"/>
                <w:shd w:val="clear" w:color="auto" w:fill="FFFFFF"/>
              </w:rPr>
              <w:t xml:space="preserve">pa </w:t>
            </w:r>
            <w:r w:rsidRPr="00280A04">
              <w:rPr>
                <w:b/>
                <w:sz w:val="18"/>
                <w:szCs w:val="18"/>
                <w:shd w:val="clear" w:color="auto" w:fill="FFFFFF"/>
              </w:rPr>
              <w:t xml:space="preserve">1. </w:t>
            </w:r>
            <w:r>
              <w:rPr>
                <w:b/>
                <w:sz w:val="18"/>
                <w:szCs w:val="18"/>
                <w:shd w:val="clear" w:color="auto" w:fill="FFFFFF"/>
              </w:rPr>
              <w:t xml:space="preserve">Przyrost naturalny na 1000 ludności </w:t>
            </w:r>
            <w:r>
              <w:rPr>
                <w:b/>
                <w:sz w:val="18"/>
                <w:szCs w:val="18"/>
                <w:shd w:val="clear" w:color="auto" w:fill="FFFFFF"/>
              </w:rPr>
              <w:br/>
              <w:t>w 201</w:t>
            </w:r>
            <w:r w:rsidR="00AB73EA">
              <w:rPr>
                <w:b/>
                <w:sz w:val="18"/>
                <w:szCs w:val="18"/>
                <w:shd w:val="clear" w:color="auto" w:fill="FFFFFF"/>
              </w:rPr>
              <w:t>9</w:t>
            </w:r>
            <w:r>
              <w:rPr>
                <w:b/>
                <w:sz w:val="18"/>
                <w:szCs w:val="18"/>
                <w:shd w:val="clear" w:color="auto" w:fill="FFFFFF"/>
              </w:rPr>
              <w:t xml:space="preserve"> r.</w:t>
            </w:r>
          </w:p>
        </w:tc>
        <w:tc>
          <w:tcPr>
            <w:tcW w:w="4029" w:type="dxa"/>
          </w:tcPr>
          <w:p w:rsidR="00BE3C21" w:rsidRDefault="00BE3C21" w:rsidP="00AB73EA">
            <w:pPr>
              <w:pStyle w:val="Tekstnormalny"/>
              <w:spacing w:before="0"/>
              <w:ind w:left="750" w:hanging="672"/>
              <w:jc w:val="left"/>
              <w:rPr>
                <w:b/>
                <w:sz w:val="18"/>
                <w:szCs w:val="18"/>
                <w:shd w:val="clear" w:color="auto" w:fill="FFFFFF"/>
              </w:rPr>
            </w:pPr>
            <w:r>
              <w:rPr>
                <w:b/>
                <w:sz w:val="18"/>
                <w:szCs w:val="18"/>
                <w:shd w:val="clear" w:color="auto" w:fill="FFFFFF"/>
              </w:rPr>
              <w:t>Mapa</w:t>
            </w:r>
            <w:r w:rsidRPr="00280A04">
              <w:rPr>
                <w:b/>
                <w:sz w:val="18"/>
                <w:szCs w:val="18"/>
                <w:shd w:val="clear" w:color="auto" w:fill="FFFFFF"/>
              </w:rPr>
              <w:t xml:space="preserve"> </w:t>
            </w:r>
            <w:r>
              <w:rPr>
                <w:b/>
                <w:sz w:val="18"/>
                <w:szCs w:val="18"/>
                <w:shd w:val="clear" w:color="auto" w:fill="FFFFFF"/>
              </w:rPr>
              <w:t>2</w:t>
            </w:r>
            <w:r w:rsidRPr="00280A04">
              <w:rPr>
                <w:b/>
                <w:sz w:val="18"/>
                <w:szCs w:val="18"/>
                <w:shd w:val="clear" w:color="auto" w:fill="FFFFFF"/>
              </w:rPr>
              <w:t xml:space="preserve">. </w:t>
            </w:r>
            <w:r>
              <w:rPr>
                <w:b/>
                <w:sz w:val="18"/>
                <w:szCs w:val="18"/>
                <w:shd w:val="clear" w:color="auto" w:fill="FFFFFF"/>
              </w:rPr>
              <w:t>Saldo migracji na pobyt stały na 1000 ludności w 201</w:t>
            </w:r>
            <w:r w:rsidR="00AB73EA">
              <w:rPr>
                <w:b/>
                <w:sz w:val="18"/>
                <w:szCs w:val="18"/>
                <w:shd w:val="clear" w:color="auto" w:fill="FFFFFF"/>
              </w:rPr>
              <w:t>9</w:t>
            </w:r>
            <w:r>
              <w:rPr>
                <w:b/>
                <w:sz w:val="18"/>
                <w:szCs w:val="18"/>
                <w:shd w:val="clear" w:color="auto" w:fill="FFFFFF"/>
              </w:rPr>
              <w:t xml:space="preserve"> r.</w:t>
            </w:r>
          </w:p>
        </w:tc>
      </w:tr>
    </w:tbl>
    <w:p w:rsidR="00245FD1" w:rsidRDefault="001F6A3A" w:rsidP="00E9600C">
      <w:pPr>
        <w:pStyle w:val="Tekstnormalny"/>
        <w:rPr>
          <w:shd w:val="clear" w:color="auto" w:fill="FFFFFF"/>
        </w:rPr>
      </w:pPr>
      <w:r>
        <w:rPr>
          <w:shd w:val="clear" w:color="auto" w:fill="FFFFFF"/>
        </w:rPr>
        <w:t>Obserowany w 201</w:t>
      </w:r>
      <w:r w:rsidR="00644145">
        <w:rPr>
          <w:shd w:val="clear" w:color="auto" w:fill="FFFFFF"/>
        </w:rPr>
        <w:t>9</w:t>
      </w:r>
      <w:r>
        <w:rPr>
          <w:shd w:val="clear" w:color="auto" w:fill="FFFFFF"/>
        </w:rPr>
        <w:t xml:space="preserve"> r. na obszarze Wrocławskiego Obszaru Funkcjonalnego wzrost liczby ludności spowodowany </w:t>
      </w:r>
      <w:r w:rsidR="000845C9">
        <w:rPr>
          <w:shd w:val="clear" w:color="auto" w:fill="FFFFFF"/>
        </w:rPr>
        <w:t>był</w:t>
      </w:r>
      <w:r w:rsidR="00AB5565">
        <w:rPr>
          <w:shd w:val="clear" w:color="auto" w:fill="FFFFFF"/>
        </w:rPr>
        <w:t>:</w:t>
      </w:r>
      <w:r w:rsidR="000845C9">
        <w:rPr>
          <w:shd w:val="clear" w:color="auto" w:fill="FFFFFF"/>
        </w:rPr>
        <w:t xml:space="preserve"> </w:t>
      </w:r>
      <w:r w:rsidR="00180F8B">
        <w:rPr>
          <w:shd w:val="clear" w:color="auto" w:fill="FFFFFF"/>
        </w:rPr>
        <w:t>notowanym</w:t>
      </w:r>
      <w:r w:rsidR="00B17653">
        <w:rPr>
          <w:shd w:val="clear" w:color="auto" w:fill="FFFFFF"/>
        </w:rPr>
        <w:t>,</w:t>
      </w:r>
      <w:r w:rsidR="00180F8B">
        <w:rPr>
          <w:shd w:val="clear" w:color="auto" w:fill="FFFFFF"/>
        </w:rPr>
        <w:t xml:space="preserve"> coraz wyższym </w:t>
      </w:r>
      <w:r w:rsidR="00AB5565">
        <w:rPr>
          <w:shd w:val="clear" w:color="auto" w:fill="FFFFFF"/>
        </w:rPr>
        <w:t>z roku na rok</w:t>
      </w:r>
      <w:r w:rsidR="00B17653">
        <w:rPr>
          <w:shd w:val="clear" w:color="auto" w:fill="FFFFFF"/>
        </w:rPr>
        <w:t>,</w:t>
      </w:r>
      <w:r w:rsidR="00AB5565">
        <w:rPr>
          <w:shd w:val="clear" w:color="auto" w:fill="FFFFFF"/>
        </w:rPr>
        <w:t xml:space="preserve"> </w:t>
      </w:r>
      <w:r w:rsidR="00180F8B">
        <w:rPr>
          <w:shd w:val="clear" w:color="auto" w:fill="FFFFFF"/>
        </w:rPr>
        <w:t xml:space="preserve">dodatnim przyrostem naturalnym, </w:t>
      </w:r>
      <w:r w:rsidR="00180F8B" w:rsidRPr="004F14F6">
        <w:rPr>
          <w:spacing w:val="0"/>
          <w:shd w:val="clear" w:color="auto" w:fill="FFFFFF"/>
        </w:rPr>
        <w:t>który w 201</w:t>
      </w:r>
      <w:r w:rsidR="00DC4E35" w:rsidRPr="004F14F6">
        <w:rPr>
          <w:spacing w:val="0"/>
          <w:shd w:val="clear" w:color="auto" w:fill="FFFFFF"/>
        </w:rPr>
        <w:t>9</w:t>
      </w:r>
      <w:r w:rsidR="00180F8B" w:rsidRPr="004F14F6">
        <w:rPr>
          <w:spacing w:val="0"/>
          <w:shd w:val="clear" w:color="auto" w:fill="FFFFFF"/>
        </w:rPr>
        <w:t xml:space="preserve"> r. ukształtował się na poziomie 1,</w:t>
      </w:r>
      <w:r w:rsidR="00AB73EA" w:rsidRPr="004F14F6">
        <w:rPr>
          <w:spacing w:val="0"/>
          <w:shd w:val="clear" w:color="auto" w:fill="FFFFFF"/>
        </w:rPr>
        <w:t>5</w:t>
      </w:r>
      <w:r w:rsidR="00180F8B" w:rsidRPr="004F14F6">
        <w:rPr>
          <w:spacing w:val="0"/>
          <w:shd w:val="clear" w:color="auto" w:fill="FFFFFF"/>
        </w:rPr>
        <w:t xml:space="preserve"> tys. osób (wobec 1,</w:t>
      </w:r>
      <w:r w:rsidR="00AB73EA" w:rsidRPr="004F14F6">
        <w:rPr>
          <w:spacing w:val="0"/>
          <w:shd w:val="clear" w:color="auto" w:fill="FFFFFF"/>
        </w:rPr>
        <w:t>4</w:t>
      </w:r>
      <w:r w:rsidR="00180F8B" w:rsidRPr="004F14F6">
        <w:rPr>
          <w:spacing w:val="0"/>
          <w:shd w:val="clear" w:color="auto" w:fill="FFFFFF"/>
        </w:rPr>
        <w:t xml:space="preserve"> tys. rok wcześniej i 0,8 tys.</w:t>
      </w:r>
      <w:r w:rsidR="00180F8B">
        <w:rPr>
          <w:shd w:val="clear" w:color="auto" w:fill="FFFFFF"/>
        </w:rPr>
        <w:t xml:space="preserve"> w 2014 r.)</w:t>
      </w:r>
      <w:r w:rsidR="00AB5565">
        <w:rPr>
          <w:shd w:val="clear" w:color="auto" w:fill="FFFFFF"/>
        </w:rPr>
        <w:t xml:space="preserve">, </w:t>
      </w:r>
      <w:r w:rsidR="00B17653" w:rsidRPr="0051000E">
        <w:rPr>
          <w:spacing w:val="0"/>
          <w:shd w:val="clear" w:color="auto" w:fill="FFFFFF"/>
        </w:rPr>
        <w:t xml:space="preserve">ale także </w:t>
      </w:r>
      <w:r w:rsidR="00280A04" w:rsidRPr="0051000E">
        <w:rPr>
          <w:spacing w:val="0"/>
          <w:shd w:val="clear" w:color="auto" w:fill="FFFFFF"/>
        </w:rPr>
        <w:t xml:space="preserve">dodatnim saldem migracji </w:t>
      </w:r>
      <w:r w:rsidR="00CF0257" w:rsidRPr="0051000E">
        <w:rPr>
          <w:spacing w:val="0"/>
          <w:shd w:val="clear" w:color="auto" w:fill="FFFFFF"/>
        </w:rPr>
        <w:t xml:space="preserve">zarówno </w:t>
      </w:r>
      <w:r w:rsidR="00280A04" w:rsidRPr="0051000E">
        <w:rPr>
          <w:spacing w:val="0"/>
          <w:shd w:val="clear" w:color="auto" w:fill="FFFFFF"/>
        </w:rPr>
        <w:t xml:space="preserve">wewętrznych </w:t>
      </w:r>
      <w:r w:rsidR="00245FD1" w:rsidRPr="0051000E">
        <w:rPr>
          <w:spacing w:val="0"/>
          <w:shd w:val="clear" w:color="auto" w:fill="FFFFFF"/>
        </w:rPr>
        <w:t>(</w:t>
      </w:r>
      <w:r w:rsidR="00AB73EA" w:rsidRPr="0051000E">
        <w:rPr>
          <w:spacing w:val="0"/>
          <w:shd w:val="clear" w:color="auto" w:fill="FFFFFF"/>
        </w:rPr>
        <w:t>7,4</w:t>
      </w:r>
      <w:r w:rsidR="00AB5565" w:rsidRPr="0051000E">
        <w:rPr>
          <w:spacing w:val="0"/>
          <w:shd w:val="clear" w:color="auto" w:fill="FFFFFF"/>
        </w:rPr>
        <w:t xml:space="preserve"> tys. wobec </w:t>
      </w:r>
      <w:r w:rsidR="00AB73EA" w:rsidRPr="0051000E">
        <w:rPr>
          <w:spacing w:val="0"/>
          <w:shd w:val="clear" w:color="auto" w:fill="FFFFFF"/>
        </w:rPr>
        <w:t>6,1</w:t>
      </w:r>
      <w:r w:rsidR="00AB5565" w:rsidRPr="0051000E">
        <w:rPr>
          <w:spacing w:val="0"/>
          <w:shd w:val="clear" w:color="auto" w:fill="FFFFFF"/>
        </w:rPr>
        <w:t xml:space="preserve"> tys</w:t>
      </w:r>
      <w:r w:rsidR="00AB5565">
        <w:rPr>
          <w:shd w:val="clear" w:color="auto" w:fill="FFFFFF"/>
        </w:rPr>
        <w:t xml:space="preserve">. </w:t>
      </w:r>
      <w:r w:rsidR="00AB5565" w:rsidRPr="009F6351">
        <w:rPr>
          <w:spacing w:val="2"/>
          <w:shd w:val="clear" w:color="auto" w:fill="FFFFFF"/>
        </w:rPr>
        <w:t>201</w:t>
      </w:r>
      <w:r w:rsidR="00AB73EA" w:rsidRPr="009F6351">
        <w:rPr>
          <w:spacing w:val="2"/>
          <w:shd w:val="clear" w:color="auto" w:fill="FFFFFF"/>
        </w:rPr>
        <w:t>8</w:t>
      </w:r>
      <w:r w:rsidR="00AB5565" w:rsidRPr="009F6351">
        <w:rPr>
          <w:spacing w:val="2"/>
          <w:shd w:val="clear" w:color="auto" w:fill="FFFFFF"/>
        </w:rPr>
        <w:t xml:space="preserve"> r. i 5,3 tys. </w:t>
      </w:r>
      <w:r w:rsidR="00CF0257" w:rsidRPr="009F6351">
        <w:rPr>
          <w:spacing w:val="2"/>
          <w:shd w:val="clear" w:color="auto" w:fill="FFFFFF"/>
        </w:rPr>
        <w:t xml:space="preserve">w 2014 r.), jak i </w:t>
      </w:r>
      <w:r w:rsidR="00AB5565" w:rsidRPr="009F6351">
        <w:rPr>
          <w:spacing w:val="2"/>
          <w:shd w:val="clear" w:color="auto" w:fill="FFFFFF"/>
        </w:rPr>
        <w:t xml:space="preserve">zagranicznych </w:t>
      </w:r>
      <w:r w:rsidR="00AB5565" w:rsidRPr="009F6351">
        <w:rPr>
          <w:spacing w:val="4"/>
          <w:shd w:val="clear" w:color="auto" w:fill="FFFFFF"/>
        </w:rPr>
        <w:t>(0,</w:t>
      </w:r>
      <w:r w:rsidR="00AB73EA" w:rsidRPr="009F6351">
        <w:rPr>
          <w:spacing w:val="4"/>
          <w:shd w:val="clear" w:color="auto" w:fill="FFFFFF"/>
        </w:rPr>
        <w:t>5</w:t>
      </w:r>
      <w:r w:rsidR="00AB5565" w:rsidRPr="009F6351">
        <w:rPr>
          <w:spacing w:val="4"/>
          <w:shd w:val="clear" w:color="auto" w:fill="FFFFFF"/>
        </w:rPr>
        <w:t xml:space="preserve"> tys. wobec odpowiednio 0,</w:t>
      </w:r>
      <w:r w:rsidR="00AB73EA" w:rsidRPr="009F6351">
        <w:rPr>
          <w:spacing w:val="4"/>
          <w:shd w:val="clear" w:color="auto" w:fill="FFFFFF"/>
        </w:rPr>
        <w:t>6</w:t>
      </w:r>
      <w:r w:rsidR="00AB5565" w:rsidRPr="009F6351">
        <w:rPr>
          <w:spacing w:val="4"/>
          <w:shd w:val="clear" w:color="auto" w:fill="FFFFFF"/>
        </w:rPr>
        <w:t xml:space="preserve"> tys. w 201</w:t>
      </w:r>
      <w:r w:rsidR="00AB73EA" w:rsidRPr="009F6351">
        <w:rPr>
          <w:spacing w:val="4"/>
          <w:shd w:val="clear" w:color="auto" w:fill="FFFFFF"/>
        </w:rPr>
        <w:t>8</w:t>
      </w:r>
      <w:r w:rsidR="00AB5565" w:rsidRPr="009F6351">
        <w:rPr>
          <w:spacing w:val="4"/>
          <w:shd w:val="clear" w:color="auto" w:fill="FFFFFF"/>
        </w:rPr>
        <w:t xml:space="preserve"> r</w:t>
      </w:r>
      <w:r w:rsidR="00AB5565" w:rsidRPr="009F6351">
        <w:rPr>
          <w:spacing w:val="2"/>
          <w:shd w:val="clear" w:color="auto" w:fill="FFFFFF"/>
        </w:rPr>
        <w:t>.</w:t>
      </w:r>
      <w:r w:rsidR="00AB5565">
        <w:rPr>
          <w:shd w:val="clear" w:color="auto" w:fill="FFFFFF"/>
        </w:rPr>
        <w:t xml:space="preserve"> i minus 56 osób w 2014 r.).</w:t>
      </w:r>
      <w:r w:rsidR="00385948">
        <w:rPr>
          <w:shd w:val="clear" w:color="auto" w:fill="FFFFFF"/>
        </w:rPr>
        <w:t xml:space="preserve"> Dla porównania</w:t>
      </w:r>
      <w:r w:rsidR="00AE2AA2">
        <w:rPr>
          <w:shd w:val="clear" w:color="auto" w:fill="FFFFFF"/>
        </w:rPr>
        <w:t>,</w:t>
      </w:r>
      <w:r w:rsidR="00385948">
        <w:rPr>
          <w:shd w:val="clear" w:color="auto" w:fill="FFFFFF"/>
        </w:rPr>
        <w:t xml:space="preserve"> w woj.</w:t>
      </w:r>
      <w:r w:rsidR="00F96894">
        <w:rPr>
          <w:shd w:val="clear" w:color="auto" w:fill="FFFFFF"/>
        </w:rPr>
        <w:t xml:space="preserve"> dolnoś</w:t>
      </w:r>
      <w:r w:rsidR="00385948">
        <w:rPr>
          <w:shd w:val="clear" w:color="auto" w:fill="FFFFFF"/>
        </w:rPr>
        <w:t>ląskim w 201</w:t>
      </w:r>
      <w:r w:rsidR="00AB73EA">
        <w:rPr>
          <w:shd w:val="clear" w:color="auto" w:fill="FFFFFF"/>
        </w:rPr>
        <w:t>9</w:t>
      </w:r>
      <w:r w:rsidR="00385948">
        <w:rPr>
          <w:shd w:val="clear" w:color="auto" w:fill="FFFFFF"/>
        </w:rPr>
        <w:t xml:space="preserve"> r. not</w:t>
      </w:r>
      <w:r w:rsidR="001D5A15">
        <w:rPr>
          <w:shd w:val="clear" w:color="auto" w:fill="FFFFFF"/>
        </w:rPr>
        <w:t>owano ujemny przyrost naturalny</w:t>
      </w:r>
      <w:r w:rsidR="00AE2AA2">
        <w:rPr>
          <w:shd w:val="clear" w:color="auto" w:fill="FFFFFF"/>
        </w:rPr>
        <w:t>,</w:t>
      </w:r>
      <w:r w:rsidR="00385948">
        <w:rPr>
          <w:shd w:val="clear" w:color="auto" w:fill="FFFFFF"/>
        </w:rPr>
        <w:t xml:space="preserve"> kształtujący się na poziomie minus 5,</w:t>
      </w:r>
      <w:r w:rsidR="00AB73EA">
        <w:rPr>
          <w:shd w:val="clear" w:color="auto" w:fill="FFFFFF"/>
        </w:rPr>
        <w:t>8</w:t>
      </w:r>
      <w:r w:rsidR="00385948">
        <w:rPr>
          <w:shd w:val="clear" w:color="auto" w:fill="FFFFFF"/>
        </w:rPr>
        <w:t xml:space="preserve"> tys. osób, </w:t>
      </w:r>
      <w:r w:rsidR="00B17653">
        <w:rPr>
          <w:shd w:val="clear" w:color="auto" w:fill="FFFFFF"/>
        </w:rPr>
        <w:t>natomiast</w:t>
      </w:r>
      <w:r w:rsidR="00385948">
        <w:rPr>
          <w:shd w:val="clear" w:color="auto" w:fill="FFFFFF"/>
        </w:rPr>
        <w:t xml:space="preserve"> dodatnie sald</w:t>
      </w:r>
      <w:r w:rsidR="001D5A15">
        <w:rPr>
          <w:shd w:val="clear" w:color="auto" w:fill="FFFFFF"/>
        </w:rPr>
        <w:t>a</w:t>
      </w:r>
      <w:r w:rsidR="00385948">
        <w:rPr>
          <w:shd w:val="clear" w:color="auto" w:fill="FFFFFF"/>
        </w:rPr>
        <w:t xml:space="preserve"> migracji wewnętrznych (</w:t>
      </w:r>
      <w:r w:rsidR="00AB73EA">
        <w:rPr>
          <w:shd w:val="clear" w:color="auto" w:fill="FFFFFF"/>
        </w:rPr>
        <w:t>4</w:t>
      </w:r>
      <w:r w:rsidR="00385948">
        <w:rPr>
          <w:shd w:val="clear" w:color="auto" w:fill="FFFFFF"/>
        </w:rPr>
        <w:t>,2 tys.) i zagranicznych (0,</w:t>
      </w:r>
      <w:r w:rsidR="00AB73EA">
        <w:rPr>
          <w:shd w:val="clear" w:color="auto" w:fill="FFFFFF"/>
        </w:rPr>
        <w:t>6</w:t>
      </w:r>
      <w:r w:rsidR="00385948">
        <w:rPr>
          <w:shd w:val="clear" w:color="auto" w:fill="FFFFFF"/>
        </w:rPr>
        <w:t xml:space="preserve"> tys. osób)</w:t>
      </w:r>
      <w:r w:rsidR="001D5A15">
        <w:rPr>
          <w:shd w:val="clear" w:color="auto" w:fill="FFFFFF"/>
        </w:rPr>
        <w:t>.</w:t>
      </w:r>
    </w:p>
    <w:p w:rsidR="001F6A3A" w:rsidRDefault="001F6A3A" w:rsidP="00E9600C">
      <w:pPr>
        <w:pStyle w:val="Tekstnormalny"/>
        <w:rPr>
          <w:shd w:val="clear" w:color="auto" w:fill="FFFFFF"/>
        </w:rPr>
      </w:pPr>
    </w:p>
    <w:p w:rsidR="00280A04" w:rsidRDefault="0096455A" w:rsidP="00E877FB">
      <w:pPr>
        <w:pStyle w:val="Tekstnormalny"/>
        <w:tabs>
          <w:tab w:val="left" w:pos="4766"/>
        </w:tabs>
        <w:rPr>
          <w:shd w:val="clear" w:color="auto" w:fill="FFFFFF"/>
        </w:rPr>
      </w:pPr>
      <w:r>
        <w:rPr>
          <w:shd w:val="clear" w:color="auto" w:fill="FFFFFF"/>
          <w:lang w:eastAsia="pl-PL"/>
        </w:rPr>
        <w:drawing>
          <wp:anchor distT="0" distB="0" distL="114300" distR="114300" simplePos="0" relativeHeight="252022784" behindDoc="0" locked="0" layoutInCell="1" allowOverlap="1">
            <wp:simplePos x="0" y="0"/>
            <wp:positionH relativeFrom="margin">
              <wp:posOffset>2697480</wp:posOffset>
            </wp:positionH>
            <wp:positionV relativeFrom="paragraph">
              <wp:posOffset>410845</wp:posOffset>
            </wp:positionV>
            <wp:extent cx="2425065" cy="2929255"/>
            <wp:effectExtent l="0" t="0" r="0" b="4445"/>
            <wp:wrapNone/>
            <wp:docPr id="45" name="Obraz 45" descr="Mapa WrOF w podziale na gminy przedstawiająca saldo migracji na pobyt stały na 1000 ludności w 2019 r." title="Map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2.emf"/>
                    <pic:cNvPicPr/>
                  </pic:nvPicPr>
                  <pic:blipFill>
                    <a:blip r:embed="rId14">
                      <a:extLst>
                        <a:ext uri="{28A0092B-C50C-407E-A947-70E740481C1C}">
                          <a14:useLocalDpi xmlns:a14="http://schemas.microsoft.com/office/drawing/2010/main" val="0"/>
                        </a:ext>
                      </a:extLst>
                    </a:blip>
                    <a:stretch>
                      <a:fillRect/>
                    </a:stretch>
                  </pic:blipFill>
                  <pic:spPr>
                    <a:xfrm>
                      <a:off x="0" y="0"/>
                      <a:ext cx="2425065" cy="2929255"/>
                    </a:xfrm>
                    <a:prstGeom prst="rect">
                      <a:avLst/>
                    </a:prstGeom>
                  </pic:spPr>
                </pic:pic>
              </a:graphicData>
            </a:graphic>
          </wp:anchor>
        </w:drawing>
      </w:r>
      <w:r>
        <w:rPr>
          <w:shd w:val="clear" w:color="auto" w:fill="FFFFFF"/>
          <w:lang w:eastAsia="pl-PL"/>
        </w:rPr>
        <w:drawing>
          <wp:anchor distT="0" distB="0" distL="114300" distR="114300" simplePos="0" relativeHeight="252021760" behindDoc="0" locked="0" layoutInCell="1" allowOverlap="1">
            <wp:simplePos x="0" y="0"/>
            <wp:positionH relativeFrom="margin">
              <wp:posOffset>0</wp:posOffset>
            </wp:positionH>
            <wp:positionV relativeFrom="paragraph">
              <wp:posOffset>400050</wp:posOffset>
            </wp:positionV>
            <wp:extent cx="2436000" cy="2940343"/>
            <wp:effectExtent l="0" t="0" r="2540" b="0"/>
            <wp:wrapNone/>
            <wp:docPr id="21" name="Obraz 21" descr="Mapa WrOF w podziale na gminy przedstawiająca przyrost naturalny na 1000 ludności w 2019 r. &#10;" title="Map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emf"/>
                    <pic:cNvPicPr/>
                  </pic:nvPicPr>
                  <pic:blipFill>
                    <a:blip r:embed="rId15">
                      <a:extLst>
                        <a:ext uri="{28A0092B-C50C-407E-A947-70E740481C1C}">
                          <a14:useLocalDpi xmlns:a14="http://schemas.microsoft.com/office/drawing/2010/main" val="0"/>
                        </a:ext>
                      </a:extLst>
                    </a:blip>
                    <a:stretch>
                      <a:fillRect/>
                    </a:stretch>
                  </pic:blipFill>
                  <pic:spPr>
                    <a:xfrm>
                      <a:off x="0" y="0"/>
                      <a:ext cx="2436000" cy="2940343"/>
                    </a:xfrm>
                    <a:prstGeom prst="rect">
                      <a:avLst/>
                    </a:prstGeom>
                  </pic:spPr>
                </pic:pic>
              </a:graphicData>
            </a:graphic>
          </wp:anchor>
        </w:drawing>
      </w:r>
      <w:r w:rsidR="00E877FB">
        <w:rPr>
          <w:shd w:val="clear" w:color="auto" w:fill="FFFFFF"/>
        </w:rPr>
        <w:tab/>
      </w:r>
    </w:p>
    <w:p w:rsidR="00245FD1" w:rsidRDefault="00245FD1" w:rsidP="00E9600C">
      <w:pPr>
        <w:pStyle w:val="Tekstnormalny"/>
        <w:rPr>
          <w:shd w:val="clear" w:color="auto" w:fill="FFFFFF"/>
        </w:rPr>
      </w:pPr>
    </w:p>
    <w:p w:rsidR="00245FD1" w:rsidRDefault="00245FD1" w:rsidP="00E9600C">
      <w:pPr>
        <w:pStyle w:val="Tekstnormalny"/>
        <w:rPr>
          <w:shd w:val="clear" w:color="auto" w:fill="FFFFFF"/>
        </w:rPr>
      </w:pPr>
    </w:p>
    <w:p w:rsidR="00245FD1" w:rsidRDefault="00245FD1" w:rsidP="00E9600C">
      <w:pPr>
        <w:pStyle w:val="Tekstnormalny"/>
        <w:rPr>
          <w:shd w:val="clear" w:color="auto" w:fill="FFFFFF"/>
        </w:rPr>
      </w:pPr>
    </w:p>
    <w:p w:rsidR="00245FD1" w:rsidRDefault="00245FD1" w:rsidP="00E9600C">
      <w:pPr>
        <w:pStyle w:val="Tekstnormalny"/>
        <w:rPr>
          <w:shd w:val="clear" w:color="auto" w:fill="FFFFFF"/>
        </w:rPr>
      </w:pPr>
    </w:p>
    <w:p w:rsidR="00245FD1" w:rsidRDefault="00245FD1" w:rsidP="00E9600C">
      <w:pPr>
        <w:pStyle w:val="Tekstnormalny"/>
        <w:rPr>
          <w:shd w:val="clear" w:color="auto" w:fill="FFFFFF"/>
        </w:rPr>
      </w:pPr>
    </w:p>
    <w:p w:rsidR="00245FD1" w:rsidRDefault="00245FD1" w:rsidP="00E9600C">
      <w:pPr>
        <w:pStyle w:val="Tekstnormalny"/>
        <w:rPr>
          <w:shd w:val="clear" w:color="auto" w:fill="FFFFFF"/>
        </w:rPr>
      </w:pPr>
    </w:p>
    <w:p w:rsidR="00245FD1" w:rsidRDefault="00245FD1" w:rsidP="00E9600C">
      <w:pPr>
        <w:pStyle w:val="Tekstnormalny"/>
        <w:rPr>
          <w:shd w:val="clear" w:color="auto" w:fill="FFFFFF"/>
        </w:rPr>
      </w:pPr>
    </w:p>
    <w:p w:rsidR="00245FD1" w:rsidRDefault="00245FD1" w:rsidP="00E9600C">
      <w:pPr>
        <w:pStyle w:val="Tekstnormalny"/>
        <w:rPr>
          <w:shd w:val="clear" w:color="auto" w:fill="FFFFFF"/>
        </w:rPr>
      </w:pPr>
    </w:p>
    <w:p w:rsidR="001D5A15" w:rsidRDefault="001D5A15" w:rsidP="00E9600C">
      <w:pPr>
        <w:pStyle w:val="Tekstnormalny"/>
        <w:rPr>
          <w:shd w:val="clear" w:color="auto" w:fill="FFFFFF"/>
        </w:rPr>
      </w:pPr>
    </w:p>
    <w:p w:rsidR="001D5A15" w:rsidRDefault="001D5A15" w:rsidP="00E9600C">
      <w:pPr>
        <w:pStyle w:val="Tekstnormalny"/>
        <w:rPr>
          <w:shd w:val="clear" w:color="auto" w:fill="FFFFFF"/>
        </w:rPr>
      </w:pPr>
    </w:p>
    <w:p w:rsidR="001D5A15" w:rsidRDefault="001D5A15" w:rsidP="00E9600C">
      <w:pPr>
        <w:pStyle w:val="Tekstnormalny"/>
        <w:rPr>
          <w:shd w:val="clear" w:color="auto" w:fill="FFFFFF"/>
        </w:rPr>
      </w:pPr>
    </w:p>
    <w:p w:rsidR="00160444" w:rsidRDefault="00160444" w:rsidP="00E9600C">
      <w:pPr>
        <w:pStyle w:val="Tekstnormalny"/>
        <w:rPr>
          <w:shd w:val="clear" w:color="auto" w:fill="FFFFFF"/>
        </w:rPr>
      </w:pPr>
    </w:p>
    <w:p w:rsidR="00AB73EA" w:rsidRDefault="00AB73EA" w:rsidP="00E9600C">
      <w:pPr>
        <w:pStyle w:val="Tekstnormalny"/>
        <w:rPr>
          <w:shd w:val="clear" w:color="auto" w:fill="FFFFFF"/>
        </w:rPr>
      </w:pPr>
    </w:p>
    <w:p w:rsidR="00E9600C" w:rsidRDefault="00E9600C" w:rsidP="00E9600C">
      <w:pPr>
        <w:pStyle w:val="Tekstnormalny"/>
        <w:rPr>
          <w:shd w:val="clear" w:color="auto" w:fill="FFFFFF"/>
        </w:rPr>
      </w:pPr>
      <w:r w:rsidRPr="00E9600C">
        <w:rPr>
          <w:shd w:val="clear" w:color="auto" w:fill="FFFFFF"/>
        </w:rPr>
        <w:t xml:space="preserve">W strukturze </w:t>
      </w:r>
      <w:r w:rsidR="006C5E20">
        <w:rPr>
          <w:shd w:val="clear" w:color="auto" w:fill="FFFFFF"/>
        </w:rPr>
        <w:t xml:space="preserve">ludności </w:t>
      </w:r>
      <w:r w:rsidR="001D5A15">
        <w:rPr>
          <w:shd w:val="clear" w:color="auto" w:fill="FFFFFF"/>
        </w:rPr>
        <w:t>W</w:t>
      </w:r>
      <w:r w:rsidR="00160444">
        <w:rPr>
          <w:shd w:val="clear" w:color="auto" w:fill="FFFFFF"/>
        </w:rPr>
        <w:t>r</w:t>
      </w:r>
      <w:r w:rsidR="001D5A15">
        <w:rPr>
          <w:shd w:val="clear" w:color="auto" w:fill="FFFFFF"/>
        </w:rPr>
        <w:t xml:space="preserve">OF </w:t>
      </w:r>
      <w:r w:rsidR="006C5E20">
        <w:rPr>
          <w:shd w:val="clear" w:color="auto" w:fill="FFFFFF"/>
        </w:rPr>
        <w:t>przeważały kobiety, których odsetek w końcu grudnia 201</w:t>
      </w:r>
      <w:r w:rsidR="008C2245">
        <w:rPr>
          <w:shd w:val="clear" w:color="auto" w:fill="FFFFFF"/>
        </w:rPr>
        <w:t>9</w:t>
      </w:r>
      <w:r w:rsidR="006C5E20">
        <w:rPr>
          <w:shd w:val="clear" w:color="auto" w:fill="FFFFFF"/>
        </w:rPr>
        <w:t xml:space="preserve"> r. wynosił 52,6%. Najwyższy </w:t>
      </w:r>
      <w:r w:rsidR="00C51A23">
        <w:rPr>
          <w:shd w:val="clear" w:color="auto" w:fill="FFFFFF"/>
        </w:rPr>
        <w:t>udział</w:t>
      </w:r>
      <w:r w:rsidR="006C5E20">
        <w:rPr>
          <w:shd w:val="clear" w:color="auto" w:fill="FFFFFF"/>
        </w:rPr>
        <w:t xml:space="preserve"> kobiet notowano w </w:t>
      </w:r>
      <w:r w:rsidR="00C51A23">
        <w:rPr>
          <w:shd w:val="clear" w:color="auto" w:fill="FFFFFF"/>
        </w:rPr>
        <w:t>gminach miejskich W</w:t>
      </w:r>
      <w:r w:rsidR="00160444">
        <w:rPr>
          <w:shd w:val="clear" w:color="auto" w:fill="FFFFFF"/>
        </w:rPr>
        <w:t>r</w:t>
      </w:r>
      <w:r w:rsidR="00C51A23">
        <w:rPr>
          <w:shd w:val="clear" w:color="auto" w:fill="FFFFFF"/>
        </w:rPr>
        <w:t xml:space="preserve">OF, tj. we Wrocławiu (53,3%) </w:t>
      </w:r>
      <w:r w:rsidR="008F599C">
        <w:rPr>
          <w:shd w:val="clear" w:color="auto" w:fill="FFFFFF"/>
        </w:rPr>
        <w:br/>
      </w:r>
      <w:r w:rsidR="00C51A23">
        <w:rPr>
          <w:shd w:val="clear" w:color="auto" w:fill="FFFFFF"/>
        </w:rPr>
        <w:t xml:space="preserve">i </w:t>
      </w:r>
      <w:r w:rsidR="008F599C">
        <w:rPr>
          <w:shd w:val="clear" w:color="auto" w:fill="FFFFFF"/>
        </w:rPr>
        <w:t>Oleśnicy</w:t>
      </w:r>
      <w:r w:rsidR="00C51A23">
        <w:rPr>
          <w:shd w:val="clear" w:color="auto" w:fill="FFFFFF"/>
        </w:rPr>
        <w:t xml:space="preserve"> (52,5%). W tych gminach współczynnik feminizacji kształtował się na poziomie odpo</w:t>
      </w:r>
      <w:r w:rsidR="004D50F8">
        <w:rPr>
          <w:shd w:val="clear" w:color="auto" w:fill="FFFFFF"/>
        </w:rPr>
        <w:t>-</w:t>
      </w:r>
      <w:r w:rsidR="00C51A23">
        <w:rPr>
          <w:shd w:val="clear" w:color="auto" w:fill="FFFFFF"/>
        </w:rPr>
        <w:t>wiednio 114 i 110 (wobec 111 we Wroc</w:t>
      </w:r>
      <w:r w:rsidR="00C51A23" w:rsidRPr="004D50F8">
        <w:rPr>
          <w:spacing w:val="-4"/>
          <w:shd w:val="clear" w:color="auto" w:fill="FFFFFF"/>
        </w:rPr>
        <w:t>ławskim Obszarze Funkcjonalnym</w:t>
      </w:r>
      <w:r w:rsidR="008F599C" w:rsidRPr="004D50F8">
        <w:rPr>
          <w:spacing w:val="-4"/>
          <w:shd w:val="clear" w:color="auto" w:fill="FFFFFF"/>
        </w:rPr>
        <w:t xml:space="preserve"> i 108 w woj.</w:t>
      </w:r>
      <w:r w:rsidR="008F599C">
        <w:rPr>
          <w:shd w:val="clear" w:color="auto" w:fill="FFFFFF"/>
        </w:rPr>
        <w:t xml:space="preserve"> dolnośląskim).</w:t>
      </w:r>
    </w:p>
    <w:p w:rsidR="00935357" w:rsidRDefault="00935357" w:rsidP="00E9600C">
      <w:pPr>
        <w:pStyle w:val="Tekstnormalny"/>
        <w:rPr>
          <w:shd w:val="clear" w:color="auto" w:fill="FFFFFF"/>
        </w:rPr>
      </w:pPr>
      <w:r>
        <w:rPr>
          <w:shd w:val="clear" w:color="auto" w:fill="FFFFFF"/>
        </w:rPr>
        <w:lastRenderedPageBreak/>
        <w:t xml:space="preserve">Analizując strukturę ludności </w:t>
      </w:r>
      <w:r w:rsidR="001A40B0">
        <w:rPr>
          <w:shd w:val="clear" w:color="auto" w:fill="FFFFFF"/>
        </w:rPr>
        <w:t>według ek</w:t>
      </w:r>
      <w:r w:rsidR="00BE51E4">
        <w:rPr>
          <w:shd w:val="clear" w:color="auto" w:fill="FFFFFF"/>
        </w:rPr>
        <w:t>o</w:t>
      </w:r>
      <w:r w:rsidR="001A40B0">
        <w:rPr>
          <w:shd w:val="clear" w:color="auto" w:fill="FFFFFF"/>
        </w:rPr>
        <w:t>nomicznych grup wieku</w:t>
      </w:r>
      <w:r w:rsidR="002E6507">
        <w:rPr>
          <w:rStyle w:val="Odwoanieprzypisudolnego"/>
          <w:shd w:val="clear" w:color="auto" w:fill="FFFFFF"/>
        </w:rPr>
        <w:footnoteReference w:id="1"/>
      </w:r>
      <w:r w:rsidR="001A40B0">
        <w:rPr>
          <w:shd w:val="clear" w:color="auto" w:fill="FFFFFF"/>
        </w:rPr>
        <w:t xml:space="preserve"> można zaobserwować</w:t>
      </w:r>
      <w:r w:rsidR="001A40B0" w:rsidRPr="001A40B0">
        <w:rPr>
          <w:shd w:val="clear" w:color="auto" w:fill="FFFFFF"/>
        </w:rPr>
        <w:t xml:space="preserve"> </w:t>
      </w:r>
      <w:r w:rsidR="001A40B0">
        <w:rPr>
          <w:shd w:val="clear" w:color="auto" w:fill="FFFFFF"/>
        </w:rPr>
        <w:t>w relacji do 2014 r., podobną ten</w:t>
      </w:r>
      <w:r w:rsidR="00E53C4B">
        <w:rPr>
          <w:shd w:val="clear" w:color="auto" w:fill="FFFFFF"/>
        </w:rPr>
        <w:t>dencję jak w woj. dolnoś</w:t>
      </w:r>
      <w:r w:rsidR="001A40B0">
        <w:rPr>
          <w:shd w:val="clear" w:color="auto" w:fill="FFFFFF"/>
        </w:rPr>
        <w:t>ląskim, tj. spadek udziału ludności w wieku produkcyjnym</w:t>
      </w:r>
      <w:r w:rsidR="00BE51E4">
        <w:rPr>
          <w:shd w:val="clear" w:color="auto" w:fill="FFFFFF"/>
        </w:rPr>
        <w:t xml:space="preserve"> </w:t>
      </w:r>
      <w:r w:rsidR="001A40B0">
        <w:rPr>
          <w:shd w:val="clear" w:color="auto" w:fill="FFFFFF"/>
        </w:rPr>
        <w:t xml:space="preserve">(z </w:t>
      </w:r>
      <w:r w:rsidR="009D4668">
        <w:rPr>
          <w:shd w:val="clear" w:color="auto" w:fill="FFFFFF"/>
        </w:rPr>
        <w:t>63,2% w końcu 20</w:t>
      </w:r>
      <w:r w:rsidR="00A86D9B">
        <w:rPr>
          <w:shd w:val="clear" w:color="auto" w:fill="FFFFFF"/>
        </w:rPr>
        <w:t xml:space="preserve">14 r. do </w:t>
      </w:r>
      <w:r w:rsidR="00785A65">
        <w:rPr>
          <w:shd w:val="clear" w:color="auto" w:fill="FFFFFF"/>
        </w:rPr>
        <w:t>59,3</w:t>
      </w:r>
      <w:r w:rsidR="00A86D9B">
        <w:rPr>
          <w:shd w:val="clear" w:color="auto" w:fill="FFFFFF"/>
        </w:rPr>
        <w:t>% w końcu 201</w:t>
      </w:r>
      <w:r w:rsidR="00785A65">
        <w:rPr>
          <w:shd w:val="clear" w:color="auto" w:fill="FFFFFF"/>
        </w:rPr>
        <w:t>9</w:t>
      </w:r>
      <w:r w:rsidR="00A86D9B">
        <w:rPr>
          <w:shd w:val="clear" w:color="auto" w:fill="FFFFFF"/>
        </w:rPr>
        <w:t xml:space="preserve"> r.), natomiast </w:t>
      </w:r>
      <w:r w:rsidR="00AE2AA2">
        <w:rPr>
          <w:shd w:val="clear" w:color="auto" w:fill="FFFFFF"/>
        </w:rPr>
        <w:t>wzrost odset</w:t>
      </w:r>
      <w:r w:rsidR="009D4668">
        <w:rPr>
          <w:shd w:val="clear" w:color="auto" w:fill="FFFFFF"/>
        </w:rPr>
        <w:t xml:space="preserve">ka osób w wieku przedprodukcyjnym (z 16,5% do </w:t>
      </w:r>
      <w:r w:rsidR="00785A65">
        <w:rPr>
          <w:shd w:val="clear" w:color="auto" w:fill="FFFFFF"/>
        </w:rPr>
        <w:t>18,1</w:t>
      </w:r>
      <w:r w:rsidR="009D4668">
        <w:rPr>
          <w:shd w:val="clear" w:color="auto" w:fill="FFFFFF"/>
        </w:rPr>
        <w:t>%) oraz poprodukcyjnym (z 20,3% do 22,</w:t>
      </w:r>
      <w:r w:rsidR="00785A65">
        <w:rPr>
          <w:shd w:val="clear" w:color="auto" w:fill="FFFFFF"/>
        </w:rPr>
        <w:t>6</w:t>
      </w:r>
      <w:r w:rsidR="009D4668">
        <w:rPr>
          <w:shd w:val="clear" w:color="auto" w:fill="FFFFFF"/>
        </w:rPr>
        <w:t xml:space="preserve">%). </w:t>
      </w:r>
    </w:p>
    <w:p w:rsidR="00046B74" w:rsidRDefault="00F96894" w:rsidP="00E9600C">
      <w:pPr>
        <w:pStyle w:val="Tekstnormalny"/>
        <w:rPr>
          <w:shd w:val="clear" w:color="auto" w:fill="FFFFFF"/>
        </w:rPr>
      </w:pPr>
      <w:r w:rsidRPr="00841993">
        <w:rPr>
          <w:b/>
          <w:color w:val="002060"/>
          <w:lang w:eastAsia="pl-PL"/>
        </w:rPr>
        <mc:AlternateContent>
          <mc:Choice Requires="wps">
            <w:drawing>
              <wp:anchor distT="45720" distB="45720" distL="114300" distR="114300" simplePos="0" relativeHeight="251849728" behindDoc="1" locked="0" layoutInCell="1" allowOverlap="1" wp14:anchorId="7A451AD8" wp14:editId="4823DB3C">
                <wp:simplePos x="0" y="0"/>
                <wp:positionH relativeFrom="page">
                  <wp:posOffset>5735955</wp:posOffset>
                </wp:positionH>
                <wp:positionV relativeFrom="paragraph">
                  <wp:posOffset>612245</wp:posOffset>
                </wp:positionV>
                <wp:extent cx="1741170" cy="1711325"/>
                <wp:effectExtent l="0" t="0" r="0" b="3175"/>
                <wp:wrapTight wrapText="bothSides">
                  <wp:wrapPolygon edited="0">
                    <wp:start x="709" y="0"/>
                    <wp:lineTo x="709" y="21400"/>
                    <wp:lineTo x="20796" y="21400"/>
                    <wp:lineTo x="20796" y="0"/>
                    <wp:lineTo x="709" y="0"/>
                  </wp:wrapPolygon>
                </wp:wrapTight>
                <wp:docPr id="20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711325"/>
                        </a:xfrm>
                        <a:prstGeom prst="rect">
                          <a:avLst/>
                        </a:prstGeom>
                        <a:noFill/>
                        <a:ln w="9525">
                          <a:noFill/>
                          <a:miter lim="800000"/>
                          <a:headEnd/>
                          <a:tailEnd/>
                        </a:ln>
                      </wps:spPr>
                      <wps:txbx>
                        <w:txbxContent>
                          <w:p w:rsidR="00DC4E35" w:rsidRPr="00715456" w:rsidRDefault="00DC4E35" w:rsidP="00F96894">
                            <w:pPr>
                              <w:pStyle w:val="tekstzboku"/>
                              <w:rPr>
                                <w:color w:val="002060"/>
                              </w:rPr>
                            </w:pPr>
                            <w:r>
                              <w:rPr>
                                <w:color w:val="002060"/>
                              </w:rPr>
                              <w:t xml:space="preserve">Na obszarze WrOF obciążenie demograficzne ludnością </w:t>
                            </w:r>
                            <w:r>
                              <w:rPr>
                                <w:color w:val="002060"/>
                              </w:rPr>
                              <w:br/>
                              <w:t xml:space="preserve">w wieku poprodukcyjnym było wyższe niż ludnością </w:t>
                            </w:r>
                            <w:r>
                              <w:rPr>
                                <w:color w:val="002060"/>
                              </w:rPr>
                              <w:br/>
                              <w:t xml:space="preserve">w wieku przedprodukcyjnym. Jest to efekt obserwowanego również na obszarze WrOF procesu starzenia się społeczeństwa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51AD8" id="_x0000_s1075" type="#_x0000_t202" style="position:absolute;left:0;text-align:left;margin-left:451.65pt;margin-top:48.2pt;width:137.1pt;height:134.75pt;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" filled="f" stroked="f">
                <v:textbox>
                  <w:txbxContent>
                    <w:p w:rsidR="00DC4E35" w:rsidRPr="00715456" w:rsidRDefault="00DC4E35" w:rsidP="00F96894">
                      <w:pPr>
                        <w:pStyle w:val="tekstzboku"/>
                        <w:rPr>
                          <w:color w:val="002060"/>
                        </w:rPr>
                      </w:pPr>
                      <w:r>
                        <w:rPr>
                          <w:color w:val="002060"/>
                        </w:rPr>
                        <w:t xml:space="preserve">Na obszarze </w:t>
                      </w:r>
                      <w:proofErr w:type="spellStart"/>
                      <w:r>
                        <w:rPr>
                          <w:color w:val="002060"/>
                        </w:rPr>
                        <w:t>WrOF</w:t>
                      </w:r>
                      <w:proofErr w:type="spellEnd"/>
                      <w:r>
                        <w:rPr>
                          <w:color w:val="002060"/>
                        </w:rPr>
                        <w:t xml:space="preserve"> obciążenie demograficzne ludnością </w:t>
                      </w:r>
                      <w:r>
                        <w:rPr>
                          <w:color w:val="002060"/>
                        </w:rPr>
                        <w:br/>
                        <w:t xml:space="preserve">w wieku poprodukcyjnym było wyższe niż ludnością </w:t>
                      </w:r>
                      <w:r>
                        <w:rPr>
                          <w:color w:val="002060"/>
                        </w:rPr>
                        <w:br/>
                        <w:t xml:space="preserve">w wieku przedprodukcyjnym. Jest to efekt obserwowanego również na obszarze </w:t>
                      </w:r>
                      <w:proofErr w:type="spellStart"/>
                      <w:r>
                        <w:rPr>
                          <w:color w:val="002060"/>
                        </w:rPr>
                        <w:t>WrOF</w:t>
                      </w:r>
                      <w:proofErr w:type="spellEnd"/>
                      <w:r>
                        <w:rPr>
                          <w:color w:val="002060"/>
                        </w:rPr>
                        <w:t xml:space="preserve"> procesu starzenia się społeczeństwa </w:t>
                      </w:r>
                    </w:p>
                  </w:txbxContent>
                </v:textbox>
                <w10:wrap type="tight" anchorx="page"/>
              </v:shape>
            </w:pict>
          </mc:Fallback>
        </mc:AlternateContent>
      </w:r>
      <w:r w:rsidR="00046B74">
        <w:rPr>
          <w:shd w:val="clear" w:color="auto" w:fill="FFFFFF"/>
        </w:rPr>
        <w:t>W ogólnej liczbi</w:t>
      </w:r>
      <w:r w:rsidR="00867D66">
        <w:rPr>
          <w:shd w:val="clear" w:color="auto" w:fill="FFFFFF"/>
        </w:rPr>
        <w:t>e ludności, zarówno woj. dolnośląskiego, jak i W</w:t>
      </w:r>
      <w:r w:rsidR="00160444">
        <w:rPr>
          <w:shd w:val="clear" w:color="auto" w:fill="FFFFFF"/>
        </w:rPr>
        <w:t>r</w:t>
      </w:r>
      <w:r w:rsidR="00867D66">
        <w:rPr>
          <w:shd w:val="clear" w:color="auto" w:fill="FFFFFF"/>
        </w:rPr>
        <w:t>OF, utrzymuje się nadwyż</w:t>
      </w:r>
      <w:r w:rsidR="00046B74">
        <w:rPr>
          <w:shd w:val="clear" w:color="auto" w:fill="FFFFFF"/>
        </w:rPr>
        <w:t xml:space="preserve">ka </w:t>
      </w:r>
      <w:r w:rsidR="00867D66">
        <w:rPr>
          <w:shd w:val="clear" w:color="auto" w:fill="FFFFFF"/>
        </w:rPr>
        <w:t>liczebna osób w wieku poprodukcyjnym nad liczbą osób w wieku przedprodukcyjnym. Jest to sytuacja niekorzyst</w:t>
      </w:r>
      <w:r w:rsidR="00B17653">
        <w:rPr>
          <w:shd w:val="clear" w:color="auto" w:fill="FFFFFF"/>
        </w:rPr>
        <w:t>na</w:t>
      </w:r>
      <w:r w:rsidR="00867D66">
        <w:rPr>
          <w:shd w:val="clear" w:color="auto" w:fill="FFFFFF"/>
        </w:rPr>
        <w:t xml:space="preserve"> dla stanu i struktury zasobów ludnościowych oraz następstwo procesu starzenia się społeczeństwa.</w:t>
      </w:r>
    </w:p>
    <w:p w:rsidR="00582A6D" w:rsidRDefault="00867D66" w:rsidP="00E9600C">
      <w:pPr>
        <w:pStyle w:val="Tekstnormalny"/>
        <w:rPr>
          <w:shd w:val="clear" w:color="auto" w:fill="FFFFFF"/>
        </w:rPr>
      </w:pPr>
      <w:r>
        <w:rPr>
          <w:shd w:val="clear" w:color="auto" w:fill="FFFFFF"/>
        </w:rPr>
        <w:t>Współczynnik obciążenia demograficznego</w:t>
      </w:r>
      <w:r w:rsidR="00B17653">
        <w:rPr>
          <w:rStyle w:val="Odwoanieprzypisudolnego"/>
          <w:shd w:val="clear" w:color="auto" w:fill="FFFFFF"/>
        </w:rPr>
        <w:footnoteReference w:id="2"/>
      </w:r>
      <w:r>
        <w:rPr>
          <w:shd w:val="clear" w:color="auto" w:fill="FFFFFF"/>
        </w:rPr>
        <w:t xml:space="preserve"> w 201</w:t>
      </w:r>
      <w:r w:rsidR="00154A66">
        <w:rPr>
          <w:shd w:val="clear" w:color="auto" w:fill="FFFFFF"/>
        </w:rPr>
        <w:t>9</w:t>
      </w:r>
      <w:r>
        <w:rPr>
          <w:shd w:val="clear" w:color="auto" w:fill="FFFFFF"/>
        </w:rPr>
        <w:t xml:space="preserve"> r. </w:t>
      </w:r>
      <w:r w:rsidR="0015585F">
        <w:rPr>
          <w:shd w:val="clear" w:color="auto" w:fill="FFFFFF"/>
        </w:rPr>
        <w:t>w W</w:t>
      </w:r>
      <w:r w:rsidR="00160444">
        <w:rPr>
          <w:shd w:val="clear" w:color="auto" w:fill="FFFFFF"/>
        </w:rPr>
        <w:t>r</w:t>
      </w:r>
      <w:r w:rsidR="0015585F">
        <w:rPr>
          <w:shd w:val="clear" w:color="auto" w:fill="FFFFFF"/>
        </w:rPr>
        <w:t xml:space="preserve">OF ukształtował się na poziomie </w:t>
      </w:r>
      <w:r w:rsidR="00154A66">
        <w:rPr>
          <w:shd w:val="clear" w:color="auto" w:fill="FFFFFF"/>
        </w:rPr>
        <w:t>68,5</w:t>
      </w:r>
      <w:r w:rsidR="0015585F">
        <w:rPr>
          <w:shd w:val="clear" w:color="auto" w:fill="FFFFFF"/>
        </w:rPr>
        <w:t xml:space="preserve"> </w:t>
      </w:r>
      <w:r w:rsidR="00BE51E4">
        <w:rPr>
          <w:shd w:val="clear" w:color="auto" w:fill="FFFFFF"/>
        </w:rPr>
        <w:br/>
      </w:r>
      <w:r w:rsidR="0015585F">
        <w:rPr>
          <w:shd w:val="clear" w:color="auto" w:fill="FFFFFF"/>
        </w:rPr>
        <w:t xml:space="preserve">i był wyższy o </w:t>
      </w:r>
      <w:r w:rsidR="00154A66">
        <w:rPr>
          <w:shd w:val="clear" w:color="auto" w:fill="FFFFFF"/>
        </w:rPr>
        <w:t>10,3</w:t>
      </w:r>
      <w:r w:rsidR="0015585F">
        <w:rPr>
          <w:shd w:val="clear" w:color="auto" w:fill="FFFFFF"/>
        </w:rPr>
        <w:t xml:space="preserve"> pkt. niż w 2014 r. Na przestrzeni lat 2014-201</w:t>
      </w:r>
      <w:r w:rsidR="00154A66">
        <w:rPr>
          <w:shd w:val="clear" w:color="auto" w:fill="FFFFFF"/>
        </w:rPr>
        <w:t>9</w:t>
      </w:r>
      <w:r w:rsidR="0015585F">
        <w:rPr>
          <w:shd w:val="clear" w:color="auto" w:fill="FFFFFF"/>
        </w:rPr>
        <w:t xml:space="preserve"> szczególnie znaczące zmiany można </w:t>
      </w:r>
      <w:r w:rsidR="00CA0786">
        <w:rPr>
          <w:shd w:val="clear" w:color="auto" w:fill="FFFFFF"/>
        </w:rPr>
        <w:t>było zaobserwować analizują</w:t>
      </w:r>
      <w:r w:rsidR="0015585F">
        <w:rPr>
          <w:shd w:val="clear" w:color="auto" w:fill="FFFFFF"/>
        </w:rPr>
        <w:t>c współczynniki cząstkowe, tj. relację liczby osób w wieku przedprodukcyjnym do wieku produkcyjnego oraz stosunek liczby osób w wieku poproduk</w:t>
      </w:r>
      <w:r w:rsidR="00BE51E4">
        <w:rPr>
          <w:shd w:val="clear" w:color="auto" w:fill="FFFFFF"/>
        </w:rPr>
        <w:t>-</w:t>
      </w:r>
      <w:r w:rsidR="0015585F">
        <w:rPr>
          <w:shd w:val="clear" w:color="auto" w:fill="FFFFFF"/>
        </w:rPr>
        <w:t>cyjnym do wieku produkcyjnego.</w:t>
      </w:r>
      <w:r w:rsidR="00CA0786">
        <w:rPr>
          <w:shd w:val="clear" w:color="auto" w:fill="FFFFFF"/>
        </w:rPr>
        <w:t xml:space="preserve"> Współczynnik dotyczący liczby osób w wieku przedproduk</w:t>
      </w:r>
      <w:r w:rsidR="00BE51E4">
        <w:rPr>
          <w:shd w:val="clear" w:color="auto" w:fill="FFFFFF"/>
        </w:rPr>
        <w:t>-</w:t>
      </w:r>
      <w:r w:rsidR="00CA0786">
        <w:rPr>
          <w:shd w:val="clear" w:color="auto" w:fill="FFFFFF"/>
        </w:rPr>
        <w:t xml:space="preserve">cyjnym </w:t>
      </w:r>
      <w:r w:rsidR="00582A6D">
        <w:rPr>
          <w:shd w:val="clear" w:color="auto" w:fill="FFFFFF"/>
        </w:rPr>
        <w:t xml:space="preserve">przypadający </w:t>
      </w:r>
      <w:r w:rsidR="00CA0786">
        <w:rPr>
          <w:shd w:val="clear" w:color="auto" w:fill="FFFFFF"/>
        </w:rPr>
        <w:t>na 100 osób w wieku produkcyjnym wzrósł na terytorium W</w:t>
      </w:r>
      <w:r w:rsidR="00160444">
        <w:rPr>
          <w:shd w:val="clear" w:color="auto" w:fill="FFFFFF"/>
        </w:rPr>
        <w:t>r</w:t>
      </w:r>
      <w:r w:rsidR="00CA0786">
        <w:rPr>
          <w:shd w:val="clear" w:color="auto" w:fill="FFFFFF"/>
        </w:rPr>
        <w:t xml:space="preserve">OF z 26,1 do </w:t>
      </w:r>
      <w:r w:rsidR="00154A66">
        <w:rPr>
          <w:shd w:val="clear" w:color="auto" w:fill="FFFFFF"/>
        </w:rPr>
        <w:t>30,5</w:t>
      </w:r>
      <w:r w:rsidR="00CA0786">
        <w:rPr>
          <w:shd w:val="clear" w:color="auto" w:fill="FFFFFF"/>
        </w:rPr>
        <w:t>, podczas gdy wskaźnik obciążenia osób w wieku produkcyjnym ludnością w wieku poproduk</w:t>
      </w:r>
      <w:r w:rsidR="00BE51E4">
        <w:rPr>
          <w:shd w:val="clear" w:color="auto" w:fill="FFFFFF"/>
        </w:rPr>
        <w:t>-</w:t>
      </w:r>
      <w:r w:rsidR="00CA0786">
        <w:rPr>
          <w:shd w:val="clear" w:color="auto" w:fill="FFFFFF"/>
        </w:rPr>
        <w:t xml:space="preserve">cyjnym zwiększył się z 32,0 do </w:t>
      </w:r>
      <w:r w:rsidR="00154A66">
        <w:rPr>
          <w:shd w:val="clear" w:color="auto" w:fill="FFFFFF"/>
        </w:rPr>
        <w:t>38,0</w:t>
      </w:r>
      <w:r w:rsidR="00CA0786">
        <w:rPr>
          <w:shd w:val="clear" w:color="auto" w:fill="FFFFFF"/>
        </w:rPr>
        <w:t xml:space="preserve">. W konsekwencji obciążenie demograficzne ludnością w </w:t>
      </w:r>
      <w:r w:rsidR="00582A6D">
        <w:rPr>
          <w:shd w:val="clear" w:color="auto" w:fill="FFFFFF"/>
        </w:rPr>
        <w:t>wieku przedprodukcyjnym było duż</w:t>
      </w:r>
      <w:r w:rsidR="00CA0786">
        <w:rPr>
          <w:shd w:val="clear" w:color="auto" w:fill="FFFFFF"/>
        </w:rPr>
        <w:t>o niższe niż ludnością w wieku poprodukcyjnym.</w:t>
      </w:r>
    </w:p>
    <w:tbl>
      <w:tblPr>
        <w:tblW w:w="7797" w:type="dxa"/>
        <w:tblBorders>
          <w:left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874"/>
        <w:gridCol w:w="874"/>
        <w:gridCol w:w="874"/>
        <w:gridCol w:w="874"/>
        <w:gridCol w:w="874"/>
        <w:gridCol w:w="875"/>
      </w:tblGrid>
      <w:tr w:rsidR="00766531" w:rsidRPr="00A622DA" w:rsidTr="002F378F">
        <w:trPr>
          <w:cantSplit/>
        </w:trPr>
        <w:tc>
          <w:tcPr>
            <w:tcW w:w="7797" w:type="dxa"/>
            <w:gridSpan w:val="7"/>
            <w:tcBorders>
              <w:left w:val="nil"/>
              <w:bottom w:val="nil"/>
              <w:right w:val="nil"/>
            </w:tcBorders>
            <w:shd w:val="clear" w:color="auto" w:fill="auto"/>
            <w:vAlign w:val="center"/>
          </w:tcPr>
          <w:p w:rsidR="00766531" w:rsidRPr="00E9600C" w:rsidRDefault="00766531" w:rsidP="00466727">
            <w:pPr>
              <w:ind w:left="781" w:hanging="837"/>
              <w:outlineLvl w:val="0"/>
              <w:rPr>
                <w:rFonts w:eastAsia="Times New Roman" w:cs="Arial"/>
                <w:b/>
                <w:sz w:val="18"/>
                <w:szCs w:val="18"/>
                <w:lang w:eastAsia="pl-PL"/>
              </w:rPr>
            </w:pPr>
            <w:r w:rsidRPr="00DF13AA">
              <w:rPr>
                <w:rFonts w:eastAsia="Times New Roman" w:cs="Arial"/>
                <w:b/>
                <w:sz w:val="18"/>
                <w:szCs w:val="18"/>
                <w:lang w:eastAsia="pl-PL"/>
              </w:rPr>
              <w:t>Tablica 1.</w:t>
            </w:r>
            <w:r w:rsidRPr="002E52E4">
              <w:rPr>
                <w:rFonts w:eastAsia="Times New Roman" w:cs="Arial"/>
                <w:sz w:val="18"/>
                <w:szCs w:val="18"/>
                <w:lang w:eastAsia="pl-PL"/>
              </w:rPr>
              <w:t xml:space="preserve"> </w:t>
            </w:r>
            <w:r w:rsidR="00046B74">
              <w:rPr>
                <w:rFonts w:eastAsia="Times New Roman" w:cs="Arial"/>
                <w:b/>
                <w:sz w:val="18"/>
                <w:szCs w:val="18"/>
                <w:lang w:eastAsia="pl-PL"/>
              </w:rPr>
              <w:t xml:space="preserve">Ludność według ekonomicznych grup wieku </w:t>
            </w:r>
            <w:r w:rsidR="00463AA0">
              <w:rPr>
                <w:rFonts w:eastAsia="Times New Roman" w:cs="Arial"/>
                <w:b/>
                <w:sz w:val="18"/>
                <w:szCs w:val="18"/>
                <w:lang w:eastAsia="pl-PL"/>
              </w:rPr>
              <w:br/>
            </w:r>
            <w:r w:rsidR="00463AA0" w:rsidRPr="00463AA0">
              <w:rPr>
                <w:rFonts w:eastAsia="Times New Roman" w:cs="Arial"/>
                <w:sz w:val="18"/>
                <w:szCs w:val="18"/>
                <w:lang w:eastAsia="pl-PL"/>
              </w:rPr>
              <w:t xml:space="preserve">Stan w dniu 31 </w:t>
            </w:r>
            <w:r w:rsidR="00466727">
              <w:rPr>
                <w:rFonts w:eastAsia="Times New Roman" w:cs="Arial"/>
                <w:sz w:val="18"/>
                <w:szCs w:val="18"/>
                <w:lang w:eastAsia="pl-PL"/>
              </w:rPr>
              <w:t>grudnia</w:t>
            </w:r>
          </w:p>
        </w:tc>
      </w:tr>
      <w:tr w:rsidR="00046B74" w:rsidRPr="00A622DA" w:rsidTr="00046B74">
        <w:trPr>
          <w:cantSplit/>
          <w:trHeight w:val="129"/>
        </w:trPr>
        <w:tc>
          <w:tcPr>
            <w:tcW w:w="2552" w:type="dxa"/>
            <w:vMerge w:val="restart"/>
            <w:tcBorders>
              <w:top w:val="nil"/>
              <w:left w:val="nil"/>
              <w:right w:val="single" w:sz="4" w:space="0" w:color="1F3864" w:themeColor="accent5" w:themeShade="80"/>
            </w:tcBorders>
            <w:shd w:val="clear" w:color="auto" w:fill="auto"/>
            <w:vAlign w:val="center"/>
          </w:tcPr>
          <w:p w:rsidR="00046B74" w:rsidRPr="00A622DA" w:rsidRDefault="00046B74" w:rsidP="00707C5A">
            <w:pPr>
              <w:tabs>
                <w:tab w:val="right" w:leader="dot" w:pos="3799"/>
              </w:tabs>
              <w:spacing w:before="40" w:after="40" w:line="240" w:lineRule="auto"/>
              <w:jc w:val="center"/>
              <w:outlineLvl w:val="0"/>
              <w:rPr>
                <w:rFonts w:eastAsia="Times New Roman" w:cs="Arial"/>
                <w:sz w:val="16"/>
                <w:szCs w:val="16"/>
                <w:lang w:eastAsia="pl-PL"/>
              </w:rPr>
            </w:pPr>
            <w:r w:rsidRPr="00A622DA">
              <w:rPr>
                <w:rFonts w:eastAsia="Times New Roman" w:cs="Arial"/>
                <w:sz w:val="16"/>
                <w:szCs w:val="16"/>
                <w:lang w:eastAsia="pl-PL"/>
              </w:rPr>
              <w:t>WYSZCZEGÓLNIENIE</w:t>
            </w:r>
          </w:p>
        </w:tc>
        <w:tc>
          <w:tcPr>
            <w:tcW w:w="2622" w:type="dxa"/>
            <w:gridSpan w:val="3"/>
            <w:tcBorders>
              <w:top w:val="nil"/>
              <w:left w:val="single" w:sz="4" w:space="0" w:color="1F3864" w:themeColor="accent5" w:themeShade="80"/>
              <w:bottom w:val="single" w:sz="4" w:space="0" w:color="1F3864" w:themeColor="accent5" w:themeShade="80"/>
              <w:right w:val="single" w:sz="4" w:space="0" w:color="1F3864" w:themeColor="accent5" w:themeShade="80"/>
            </w:tcBorders>
            <w:shd w:val="clear" w:color="auto" w:fill="auto"/>
            <w:vAlign w:val="center"/>
          </w:tcPr>
          <w:p w:rsidR="00046B74" w:rsidRPr="00A622DA" w:rsidRDefault="00046B74" w:rsidP="00707C5A">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Województwo dolnośląskie</w:t>
            </w:r>
          </w:p>
        </w:tc>
        <w:tc>
          <w:tcPr>
            <w:tcW w:w="2623" w:type="dxa"/>
            <w:gridSpan w:val="3"/>
            <w:tcBorders>
              <w:top w:val="nil"/>
              <w:left w:val="single" w:sz="4" w:space="0" w:color="1F3864" w:themeColor="accent5" w:themeShade="80"/>
              <w:bottom w:val="single" w:sz="4" w:space="0" w:color="1F3864" w:themeColor="accent5" w:themeShade="80"/>
              <w:right w:val="nil"/>
            </w:tcBorders>
            <w:shd w:val="clear" w:color="auto" w:fill="auto"/>
            <w:vAlign w:val="center"/>
          </w:tcPr>
          <w:p w:rsidR="00046B74" w:rsidRPr="00A622DA" w:rsidRDefault="00046B74" w:rsidP="00707C5A">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Wrocławski Obszar Funkcjonalny</w:t>
            </w:r>
          </w:p>
        </w:tc>
      </w:tr>
      <w:tr w:rsidR="00F231CE" w:rsidRPr="00A622DA" w:rsidTr="00F231CE">
        <w:trPr>
          <w:cantSplit/>
          <w:trHeight w:val="128"/>
        </w:trPr>
        <w:tc>
          <w:tcPr>
            <w:tcW w:w="2552" w:type="dxa"/>
            <w:vMerge/>
            <w:tcBorders>
              <w:top w:val="single" w:sz="4" w:space="0" w:color="1F3864" w:themeColor="accent5" w:themeShade="80"/>
              <w:left w:val="nil"/>
              <w:right w:val="single" w:sz="4" w:space="0" w:color="1F3864" w:themeColor="accent5" w:themeShade="80"/>
            </w:tcBorders>
            <w:shd w:val="clear" w:color="auto" w:fill="auto"/>
            <w:vAlign w:val="center"/>
          </w:tcPr>
          <w:p w:rsidR="00F231CE" w:rsidRPr="00A622DA" w:rsidRDefault="00F231CE" w:rsidP="00F231CE">
            <w:pPr>
              <w:tabs>
                <w:tab w:val="right" w:leader="dot" w:pos="3799"/>
              </w:tabs>
              <w:spacing w:before="40" w:after="40" w:line="240" w:lineRule="auto"/>
              <w:jc w:val="center"/>
              <w:outlineLvl w:val="0"/>
              <w:rPr>
                <w:rFonts w:eastAsia="Times New Roman" w:cs="Arial"/>
                <w:sz w:val="16"/>
                <w:szCs w:val="16"/>
                <w:lang w:eastAsia="pl-PL"/>
              </w:rPr>
            </w:pPr>
          </w:p>
        </w:tc>
        <w:tc>
          <w:tcPr>
            <w:tcW w:w="874" w:type="dxa"/>
            <w:tcBorders>
              <w:top w:val="single" w:sz="4" w:space="0" w:color="1F3864" w:themeColor="accent5" w:themeShade="80"/>
              <w:left w:val="single" w:sz="4" w:space="0" w:color="1F3864" w:themeColor="accent5" w:themeShade="80"/>
              <w:bottom w:val="single" w:sz="12" w:space="0" w:color="001D77"/>
              <w:right w:val="single" w:sz="4" w:space="0" w:color="1F3864" w:themeColor="accent5" w:themeShade="80"/>
            </w:tcBorders>
            <w:shd w:val="clear" w:color="auto" w:fill="auto"/>
            <w:vAlign w:val="center"/>
          </w:tcPr>
          <w:p w:rsidR="00F231CE" w:rsidRPr="00A622DA" w:rsidRDefault="00F231CE" w:rsidP="00F231CE">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2014</w:t>
            </w:r>
          </w:p>
        </w:tc>
        <w:tc>
          <w:tcPr>
            <w:tcW w:w="874" w:type="dxa"/>
            <w:tcBorders>
              <w:top w:val="single" w:sz="4" w:space="0" w:color="1F3864" w:themeColor="accent5" w:themeShade="80"/>
              <w:left w:val="single" w:sz="4" w:space="0" w:color="1F3864" w:themeColor="accent5" w:themeShade="80"/>
              <w:bottom w:val="single" w:sz="12" w:space="0" w:color="001D77"/>
              <w:right w:val="single" w:sz="4" w:space="0" w:color="1F3864" w:themeColor="accent5" w:themeShade="80"/>
            </w:tcBorders>
            <w:shd w:val="clear" w:color="auto" w:fill="auto"/>
            <w:vAlign w:val="center"/>
          </w:tcPr>
          <w:p w:rsidR="00F231CE" w:rsidRPr="00A622DA" w:rsidRDefault="00F231CE" w:rsidP="00785A65">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201</w:t>
            </w:r>
            <w:r w:rsidR="00785A65">
              <w:rPr>
                <w:rFonts w:eastAsia="Times New Roman" w:cs="Arial"/>
                <w:sz w:val="16"/>
                <w:szCs w:val="16"/>
                <w:lang w:eastAsia="pl-PL"/>
              </w:rPr>
              <w:t>8</w:t>
            </w:r>
          </w:p>
        </w:tc>
        <w:tc>
          <w:tcPr>
            <w:tcW w:w="874" w:type="dxa"/>
            <w:tcBorders>
              <w:top w:val="single" w:sz="4" w:space="0" w:color="1F3864" w:themeColor="accent5" w:themeShade="80"/>
              <w:left w:val="single" w:sz="4" w:space="0" w:color="1F3864" w:themeColor="accent5" w:themeShade="80"/>
              <w:bottom w:val="single" w:sz="12" w:space="0" w:color="001D77"/>
              <w:right w:val="single" w:sz="4" w:space="0" w:color="1F3864" w:themeColor="accent5" w:themeShade="80"/>
            </w:tcBorders>
            <w:shd w:val="clear" w:color="auto" w:fill="auto"/>
            <w:vAlign w:val="center"/>
          </w:tcPr>
          <w:p w:rsidR="00F231CE" w:rsidRPr="00A622DA" w:rsidRDefault="00F231CE" w:rsidP="00785A65">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201</w:t>
            </w:r>
            <w:r w:rsidR="00785A65">
              <w:rPr>
                <w:rFonts w:eastAsia="Times New Roman" w:cs="Arial"/>
                <w:sz w:val="16"/>
                <w:szCs w:val="16"/>
                <w:lang w:eastAsia="pl-PL"/>
              </w:rPr>
              <w:t>9</w:t>
            </w:r>
          </w:p>
        </w:tc>
        <w:tc>
          <w:tcPr>
            <w:tcW w:w="874" w:type="dxa"/>
            <w:tcBorders>
              <w:top w:val="single" w:sz="4" w:space="0" w:color="1F3864" w:themeColor="accent5" w:themeShade="80"/>
              <w:left w:val="single" w:sz="4" w:space="0" w:color="1F3864" w:themeColor="accent5" w:themeShade="80"/>
              <w:bottom w:val="single" w:sz="12" w:space="0" w:color="001D77"/>
              <w:right w:val="single" w:sz="4" w:space="0" w:color="1F3864" w:themeColor="accent5" w:themeShade="80"/>
            </w:tcBorders>
            <w:shd w:val="clear" w:color="auto" w:fill="auto"/>
            <w:vAlign w:val="center"/>
          </w:tcPr>
          <w:p w:rsidR="00F231CE" w:rsidRPr="00A622DA" w:rsidRDefault="00F231CE" w:rsidP="00F231CE">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2014</w:t>
            </w:r>
          </w:p>
        </w:tc>
        <w:tc>
          <w:tcPr>
            <w:tcW w:w="874" w:type="dxa"/>
            <w:tcBorders>
              <w:top w:val="single" w:sz="4" w:space="0" w:color="1F3864" w:themeColor="accent5" w:themeShade="80"/>
              <w:left w:val="single" w:sz="4" w:space="0" w:color="1F3864" w:themeColor="accent5" w:themeShade="80"/>
              <w:bottom w:val="single" w:sz="12" w:space="0" w:color="001D77"/>
              <w:right w:val="single" w:sz="4" w:space="0" w:color="1F3864" w:themeColor="accent5" w:themeShade="80"/>
            </w:tcBorders>
            <w:shd w:val="clear" w:color="auto" w:fill="auto"/>
            <w:vAlign w:val="center"/>
          </w:tcPr>
          <w:p w:rsidR="00F231CE" w:rsidRPr="00A622DA" w:rsidRDefault="00F231CE" w:rsidP="00785A65">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201</w:t>
            </w:r>
            <w:r w:rsidR="00785A65">
              <w:rPr>
                <w:rFonts w:eastAsia="Times New Roman" w:cs="Arial"/>
                <w:sz w:val="16"/>
                <w:szCs w:val="16"/>
                <w:lang w:eastAsia="pl-PL"/>
              </w:rPr>
              <w:t>8</w:t>
            </w:r>
          </w:p>
        </w:tc>
        <w:tc>
          <w:tcPr>
            <w:tcW w:w="875" w:type="dxa"/>
            <w:tcBorders>
              <w:top w:val="single" w:sz="4" w:space="0" w:color="1F3864" w:themeColor="accent5" w:themeShade="80"/>
              <w:left w:val="single" w:sz="4" w:space="0" w:color="1F3864" w:themeColor="accent5" w:themeShade="80"/>
              <w:bottom w:val="single" w:sz="12" w:space="0" w:color="001D77"/>
              <w:right w:val="nil"/>
            </w:tcBorders>
            <w:shd w:val="clear" w:color="auto" w:fill="auto"/>
            <w:vAlign w:val="center"/>
          </w:tcPr>
          <w:p w:rsidR="00F231CE" w:rsidRPr="00A622DA" w:rsidRDefault="00F231CE" w:rsidP="00785A65">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201</w:t>
            </w:r>
            <w:r w:rsidR="00785A65">
              <w:rPr>
                <w:rFonts w:eastAsia="Times New Roman" w:cs="Arial"/>
                <w:sz w:val="16"/>
                <w:szCs w:val="16"/>
                <w:lang w:eastAsia="pl-PL"/>
              </w:rPr>
              <w:t>9</w:t>
            </w:r>
          </w:p>
        </w:tc>
      </w:tr>
      <w:tr w:rsidR="00785A65" w:rsidRPr="00A622DA" w:rsidTr="003C006E">
        <w:tc>
          <w:tcPr>
            <w:tcW w:w="2552" w:type="dxa"/>
            <w:tcBorders>
              <w:top w:val="single" w:sz="12" w:space="0" w:color="001D77"/>
              <w:left w:val="nil"/>
              <w:bottom w:val="single" w:sz="4" w:space="0" w:color="001D77"/>
              <w:right w:val="single" w:sz="4" w:space="0" w:color="001D77"/>
            </w:tcBorders>
            <w:shd w:val="clear" w:color="auto" w:fill="auto"/>
            <w:vAlign w:val="bottom"/>
          </w:tcPr>
          <w:p w:rsidR="00785A65" w:rsidRPr="00A622DA" w:rsidRDefault="00785A65" w:rsidP="00785A65">
            <w:pPr>
              <w:tabs>
                <w:tab w:val="right" w:leader="dot" w:pos="2268"/>
              </w:tabs>
              <w:spacing w:after="0" w:line="240" w:lineRule="auto"/>
              <w:ind w:left="113" w:hanging="113"/>
              <w:rPr>
                <w:rFonts w:eastAsia="Times New Roman" w:cs="Arial"/>
                <w:b/>
                <w:sz w:val="16"/>
                <w:szCs w:val="16"/>
                <w:lang w:eastAsia="pl-PL"/>
              </w:rPr>
            </w:pPr>
            <w:r>
              <w:rPr>
                <w:rFonts w:eastAsia="Times New Roman" w:cs="Arial"/>
                <w:b/>
                <w:sz w:val="16"/>
                <w:szCs w:val="16"/>
                <w:lang w:eastAsia="pl-PL"/>
              </w:rPr>
              <w:t>Ogółem</w:t>
            </w:r>
          </w:p>
        </w:tc>
        <w:tc>
          <w:tcPr>
            <w:tcW w:w="874" w:type="dxa"/>
            <w:tcBorders>
              <w:top w:val="single" w:sz="12"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85A65" w:rsidRPr="00A622DA" w:rsidRDefault="00785A65" w:rsidP="00785A65">
            <w:pPr>
              <w:spacing w:before="0" w:after="0" w:line="240" w:lineRule="auto"/>
              <w:jc w:val="right"/>
              <w:rPr>
                <w:rFonts w:eastAsia="Times New Roman" w:cs="Times New Roman"/>
                <w:b/>
                <w:color w:val="000000"/>
                <w:sz w:val="16"/>
                <w:szCs w:val="16"/>
                <w:lang w:eastAsia="pl-PL"/>
              </w:rPr>
            </w:pPr>
            <w:r>
              <w:rPr>
                <w:rFonts w:eastAsia="Times New Roman" w:cs="Times New Roman"/>
                <w:b/>
                <w:color w:val="000000"/>
                <w:sz w:val="16"/>
                <w:szCs w:val="16"/>
                <w:lang w:eastAsia="pl-PL"/>
              </w:rPr>
              <w:t>2908</w:t>
            </w:r>
            <w:r w:rsidRPr="004B464D">
              <w:rPr>
                <w:rFonts w:eastAsia="Times New Roman" w:cs="Times New Roman"/>
                <w:b/>
                <w:color w:val="000000"/>
                <w:sz w:val="16"/>
                <w:szCs w:val="16"/>
                <w:lang w:eastAsia="pl-PL"/>
              </w:rPr>
              <w:t>457</w:t>
            </w:r>
          </w:p>
        </w:tc>
        <w:tc>
          <w:tcPr>
            <w:tcW w:w="874" w:type="dxa"/>
            <w:tcBorders>
              <w:top w:val="single" w:sz="12"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85A65" w:rsidRPr="00A622DA" w:rsidRDefault="00785A65" w:rsidP="00785A65">
            <w:pPr>
              <w:spacing w:before="0" w:after="0" w:line="240" w:lineRule="auto"/>
              <w:jc w:val="right"/>
              <w:rPr>
                <w:rFonts w:eastAsia="Times New Roman" w:cs="Times New Roman"/>
                <w:b/>
                <w:color w:val="000000"/>
                <w:sz w:val="16"/>
                <w:szCs w:val="16"/>
                <w:lang w:eastAsia="pl-PL"/>
              </w:rPr>
            </w:pPr>
            <w:r>
              <w:rPr>
                <w:rFonts w:eastAsia="Times New Roman" w:cs="Times New Roman"/>
                <w:b/>
                <w:color w:val="000000"/>
                <w:sz w:val="16"/>
                <w:szCs w:val="16"/>
                <w:lang w:eastAsia="pl-PL"/>
              </w:rPr>
              <w:t>2901</w:t>
            </w:r>
            <w:r w:rsidRPr="004B464D">
              <w:rPr>
                <w:rFonts w:eastAsia="Times New Roman" w:cs="Times New Roman"/>
                <w:b/>
                <w:color w:val="000000"/>
                <w:sz w:val="16"/>
                <w:szCs w:val="16"/>
                <w:lang w:eastAsia="pl-PL"/>
              </w:rPr>
              <w:t>225</w:t>
            </w:r>
          </w:p>
        </w:tc>
        <w:tc>
          <w:tcPr>
            <w:tcW w:w="874" w:type="dxa"/>
            <w:tcBorders>
              <w:top w:val="single" w:sz="12"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85A65" w:rsidRPr="00A622DA" w:rsidRDefault="003C006E" w:rsidP="00785A65">
            <w:pPr>
              <w:spacing w:before="0" w:after="0" w:line="240" w:lineRule="auto"/>
              <w:jc w:val="right"/>
              <w:rPr>
                <w:rFonts w:eastAsia="Times New Roman" w:cs="Times New Roman"/>
                <w:b/>
                <w:color w:val="000000"/>
                <w:sz w:val="16"/>
                <w:szCs w:val="16"/>
                <w:lang w:eastAsia="pl-PL"/>
              </w:rPr>
            </w:pPr>
            <w:r>
              <w:rPr>
                <w:rFonts w:eastAsia="Times New Roman" w:cs="Times New Roman"/>
                <w:b/>
                <w:color w:val="000000"/>
                <w:sz w:val="16"/>
                <w:szCs w:val="16"/>
                <w:lang w:eastAsia="pl-PL"/>
              </w:rPr>
              <w:t>2900163</w:t>
            </w:r>
          </w:p>
        </w:tc>
        <w:tc>
          <w:tcPr>
            <w:tcW w:w="874" w:type="dxa"/>
            <w:tcBorders>
              <w:top w:val="single" w:sz="12" w:space="0" w:color="001D77"/>
              <w:left w:val="single" w:sz="4" w:space="0" w:color="001D77"/>
              <w:bottom w:val="single" w:sz="4" w:space="0" w:color="001D77"/>
              <w:right w:val="single" w:sz="4" w:space="0" w:color="1F3864" w:themeColor="accent5" w:themeShade="80"/>
            </w:tcBorders>
            <w:shd w:val="clear" w:color="auto" w:fill="auto"/>
            <w:vAlign w:val="bottom"/>
          </w:tcPr>
          <w:p w:rsidR="00785A65" w:rsidRPr="00A622DA" w:rsidRDefault="00785A65" w:rsidP="00785A65">
            <w:pPr>
              <w:spacing w:before="0" w:after="0" w:line="240" w:lineRule="auto"/>
              <w:jc w:val="right"/>
              <w:rPr>
                <w:rFonts w:eastAsia="Times New Roman" w:cs="Times New Roman"/>
                <w:b/>
                <w:color w:val="000000"/>
                <w:sz w:val="16"/>
                <w:szCs w:val="16"/>
                <w:lang w:eastAsia="pl-PL"/>
              </w:rPr>
            </w:pPr>
            <w:r w:rsidRPr="0070209A">
              <w:rPr>
                <w:rFonts w:eastAsia="Times New Roman" w:cs="Times New Roman"/>
                <w:b/>
                <w:color w:val="000000"/>
                <w:sz w:val="16"/>
                <w:szCs w:val="16"/>
                <w:lang w:eastAsia="pl-PL"/>
              </w:rPr>
              <w:t>899650</w:t>
            </w:r>
          </w:p>
        </w:tc>
        <w:tc>
          <w:tcPr>
            <w:tcW w:w="874" w:type="dxa"/>
            <w:tcBorders>
              <w:top w:val="single" w:sz="12" w:space="0" w:color="001D77"/>
              <w:left w:val="single" w:sz="4" w:space="0" w:color="1F3864" w:themeColor="accent5" w:themeShade="80"/>
              <w:bottom w:val="single" w:sz="4" w:space="0" w:color="001D77"/>
              <w:right w:val="nil"/>
            </w:tcBorders>
            <w:shd w:val="clear" w:color="auto" w:fill="auto"/>
            <w:vAlign w:val="bottom"/>
          </w:tcPr>
          <w:p w:rsidR="00785A65" w:rsidRPr="00A622DA" w:rsidRDefault="00785A65" w:rsidP="00785A65">
            <w:pPr>
              <w:spacing w:before="0" w:after="0" w:line="240" w:lineRule="auto"/>
              <w:jc w:val="right"/>
              <w:rPr>
                <w:rFonts w:eastAsia="Times New Roman" w:cs="Times New Roman"/>
                <w:b/>
                <w:color w:val="000000"/>
                <w:sz w:val="16"/>
                <w:szCs w:val="16"/>
                <w:lang w:eastAsia="pl-PL"/>
              </w:rPr>
            </w:pPr>
            <w:r w:rsidRPr="004B464D">
              <w:rPr>
                <w:rFonts w:eastAsia="Times New Roman" w:cs="Times New Roman"/>
                <w:b/>
                <w:color w:val="000000"/>
                <w:sz w:val="16"/>
                <w:szCs w:val="16"/>
                <w:lang w:eastAsia="pl-PL"/>
              </w:rPr>
              <w:t>924879</w:t>
            </w:r>
          </w:p>
        </w:tc>
        <w:tc>
          <w:tcPr>
            <w:tcW w:w="875" w:type="dxa"/>
            <w:tcBorders>
              <w:top w:val="single" w:sz="12" w:space="0" w:color="001D77"/>
              <w:left w:val="single" w:sz="4" w:space="0" w:color="1F3864" w:themeColor="accent5" w:themeShade="80"/>
              <w:bottom w:val="single" w:sz="4" w:space="0" w:color="001D77"/>
              <w:right w:val="nil"/>
            </w:tcBorders>
            <w:shd w:val="clear" w:color="auto" w:fill="auto"/>
            <w:vAlign w:val="bottom"/>
          </w:tcPr>
          <w:p w:rsidR="00785A65" w:rsidRPr="00A622DA" w:rsidRDefault="003C006E" w:rsidP="00785A65">
            <w:pPr>
              <w:spacing w:before="0" w:after="0" w:line="240" w:lineRule="auto"/>
              <w:jc w:val="right"/>
              <w:rPr>
                <w:rFonts w:eastAsia="Times New Roman" w:cs="Times New Roman"/>
                <w:b/>
                <w:color w:val="000000"/>
                <w:sz w:val="16"/>
                <w:szCs w:val="16"/>
                <w:lang w:eastAsia="pl-PL"/>
              </w:rPr>
            </w:pPr>
            <w:r>
              <w:rPr>
                <w:rFonts w:eastAsia="Times New Roman" w:cs="Times New Roman"/>
                <w:b/>
                <w:color w:val="000000"/>
                <w:sz w:val="16"/>
                <w:szCs w:val="16"/>
                <w:lang w:eastAsia="pl-PL"/>
              </w:rPr>
              <w:t>933922</w:t>
            </w:r>
          </w:p>
        </w:tc>
      </w:tr>
      <w:tr w:rsidR="00785A65" w:rsidRPr="00A622DA" w:rsidTr="003C006E">
        <w:tc>
          <w:tcPr>
            <w:tcW w:w="2552" w:type="dxa"/>
            <w:tcBorders>
              <w:top w:val="single" w:sz="4" w:space="0" w:color="001D77"/>
              <w:left w:val="nil"/>
              <w:bottom w:val="single" w:sz="4" w:space="0" w:color="001D77"/>
              <w:right w:val="single" w:sz="4" w:space="0" w:color="001D77"/>
            </w:tcBorders>
            <w:shd w:val="clear" w:color="auto" w:fill="auto"/>
            <w:vAlign w:val="bottom"/>
          </w:tcPr>
          <w:p w:rsidR="00785A65" w:rsidRPr="00A622DA" w:rsidRDefault="00785A65" w:rsidP="00785A65">
            <w:pPr>
              <w:tabs>
                <w:tab w:val="right" w:leader="dot" w:pos="2268"/>
              </w:tabs>
              <w:spacing w:before="80" w:after="0" w:line="240" w:lineRule="auto"/>
              <w:rPr>
                <w:rFonts w:eastAsia="Times New Roman" w:cs="Arial"/>
                <w:sz w:val="16"/>
                <w:szCs w:val="16"/>
                <w:lang w:eastAsia="pl-PL"/>
              </w:rPr>
            </w:pPr>
            <w:r>
              <w:rPr>
                <w:rFonts w:eastAsia="Times New Roman" w:cs="Arial"/>
                <w:sz w:val="16"/>
                <w:szCs w:val="16"/>
                <w:lang w:eastAsia="pl-PL"/>
              </w:rPr>
              <w:t>Wiek przedprodukcyjny</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85A65" w:rsidRPr="00A622DA" w:rsidRDefault="00785A65" w:rsidP="00785A65">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488</w:t>
            </w:r>
            <w:r w:rsidRPr="0070209A">
              <w:rPr>
                <w:rFonts w:eastAsia="Times New Roman" w:cs="Times New Roman"/>
                <w:color w:val="000000"/>
                <w:sz w:val="16"/>
                <w:szCs w:val="16"/>
                <w:lang w:eastAsia="pl-PL"/>
              </w:rPr>
              <w:t>422</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85A65" w:rsidRPr="00A622DA" w:rsidRDefault="00785A65" w:rsidP="00785A65">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493</w:t>
            </w:r>
            <w:r w:rsidRPr="004B464D">
              <w:rPr>
                <w:rFonts w:eastAsia="Times New Roman" w:cs="Times New Roman"/>
                <w:color w:val="000000"/>
                <w:sz w:val="16"/>
                <w:szCs w:val="16"/>
                <w:lang w:eastAsia="pl-PL"/>
              </w:rPr>
              <w:t>594</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85A65" w:rsidRPr="00A622DA" w:rsidRDefault="003C006E" w:rsidP="00785A65">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496082</w:t>
            </w:r>
          </w:p>
        </w:tc>
        <w:tc>
          <w:tcPr>
            <w:tcW w:w="874" w:type="dxa"/>
            <w:tcBorders>
              <w:top w:val="single" w:sz="4" w:space="0" w:color="001D77"/>
              <w:left w:val="single" w:sz="4" w:space="0" w:color="001D77"/>
              <w:bottom w:val="single" w:sz="4" w:space="0" w:color="001D77"/>
              <w:right w:val="single" w:sz="4" w:space="0" w:color="1F3864" w:themeColor="accent5" w:themeShade="80"/>
            </w:tcBorders>
            <w:shd w:val="clear" w:color="auto" w:fill="auto"/>
            <w:vAlign w:val="bottom"/>
          </w:tcPr>
          <w:p w:rsidR="00785A65" w:rsidRPr="00A622DA" w:rsidRDefault="00785A65" w:rsidP="00785A65">
            <w:pPr>
              <w:spacing w:before="80" w:after="0" w:line="240" w:lineRule="auto"/>
              <w:jc w:val="right"/>
              <w:rPr>
                <w:rFonts w:eastAsia="Times New Roman" w:cs="Times New Roman"/>
                <w:color w:val="000000"/>
                <w:sz w:val="16"/>
                <w:szCs w:val="16"/>
                <w:lang w:eastAsia="pl-PL"/>
              </w:rPr>
            </w:pPr>
            <w:r w:rsidRPr="0070209A">
              <w:rPr>
                <w:rFonts w:eastAsia="Times New Roman" w:cs="Times New Roman"/>
                <w:color w:val="000000"/>
                <w:sz w:val="16"/>
                <w:szCs w:val="16"/>
                <w:lang w:eastAsia="pl-PL"/>
              </w:rPr>
              <w:t>148687</w:t>
            </w:r>
          </w:p>
        </w:tc>
        <w:tc>
          <w:tcPr>
            <w:tcW w:w="874" w:type="dxa"/>
            <w:tcBorders>
              <w:top w:val="single" w:sz="4" w:space="0" w:color="001D77"/>
              <w:left w:val="single" w:sz="4" w:space="0" w:color="1F3864" w:themeColor="accent5" w:themeShade="80"/>
              <w:bottom w:val="single" w:sz="4" w:space="0" w:color="001D77"/>
              <w:right w:val="nil"/>
            </w:tcBorders>
            <w:shd w:val="clear" w:color="auto" w:fill="auto"/>
            <w:vAlign w:val="bottom"/>
          </w:tcPr>
          <w:p w:rsidR="00785A65" w:rsidRPr="00A622DA" w:rsidRDefault="00785A65" w:rsidP="00785A65">
            <w:pPr>
              <w:spacing w:before="80" w:after="0" w:line="240" w:lineRule="auto"/>
              <w:jc w:val="right"/>
              <w:rPr>
                <w:rFonts w:eastAsia="Times New Roman" w:cs="Times New Roman"/>
                <w:color w:val="000000"/>
                <w:sz w:val="16"/>
                <w:szCs w:val="16"/>
                <w:lang w:eastAsia="pl-PL"/>
              </w:rPr>
            </w:pPr>
            <w:r w:rsidRPr="004B464D">
              <w:rPr>
                <w:rFonts w:eastAsia="Times New Roman" w:cs="Times New Roman"/>
                <w:color w:val="000000"/>
                <w:sz w:val="16"/>
                <w:szCs w:val="16"/>
                <w:lang w:eastAsia="pl-PL"/>
              </w:rPr>
              <w:t>164329</w:t>
            </w:r>
          </w:p>
        </w:tc>
        <w:tc>
          <w:tcPr>
            <w:tcW w:w="875" w:type="dxa"/>
            <w:tcBorders>
              <w:top w:val="single" w:sz="4" w:space="0" w:color="001D77"/>
              <w:left w:val="single" w:sz="4" w:space="0" w:color="1F3864" w:themeColor="accent5" w:themeShade="80"/>
              <w:bottom w:val="single" w:sz="4" w:space="0" w:color="001D77"/>
              <w:right w:val="nil"/>
            </w:tcBorders>
            <w:shd w:val="clear" w:color="auto" w:fill="auto"/>
            <w:vAlign w:val="bottom"/>
          </w:tcPr>
          <w:p w:rsidR="00785A65" w:rsidRPr="00A622DA" w:rsidRDefault="003C006E" w:rsidP="00785A65">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169093</w:t>
            </w:r>
          </w:p>
        </w:tc>
      </w:tr>
      <w:tr w:rsidR="00785A65" w:rsidRPr="00A622DA" w:rsidTr="003C006E">
        <w:tc>
          <w:tcPr>
            <w:tcW w:w="2552" w:type="dxa"/>
            <w:tcBorders>
              <w:top w:val="single" w:sz="4" w:space="0" w:color="001D77"/>
              <w:left w:val="nil"/>
              <w:bottom w:val="single" w:sz="4" w:space="0" w:color="001D77"/>
              <w:right w:val="single" w:sz="4" w:space="0" w:color="001D77"/>
            </w:tcBorders>
            <w:shd w:val="clear" w:color="auto" w:fill="auto"/>
            <w:vAlign w:val="bottom"/>
          </w:tcPr>
          <w:p w:rsidR="00785A65" w:rsidRPr="00A622DA" w:rsidRDefault="00785A65" w:rsidP="00785A65">
            <w:pPr>
              <w:tabs>
                <w:tab w:val="right" w:leader="dot" w:pos="2268"/>
              </w:tabs>
              <w:spacing w:before="80" w:after="0" w:line="240" w:lineRule="auto"/>
              <w:rPr>
                <w:rFonts w:eastAsia="Times New Roman" w:cs="Arial"/>
                <w:sz w:val="16"/>
                <w:szCs w:val="16"/>
                <w:lang w:eastAsia="pl-PL"/>
              </w:rPr>
            </w:pPr>
            <w:r>
              <w:rPr>
                <w:rFonts w:eastAsia="Times New Roman" w:cs="Arial"/>
                <w:sz w:val="16"/>
                <w:szCs w:val="16"/>
                <w:lang w:eastAsia="pl-PL"/>
              </w:rPr>
              <w:t>Wiek produkcyjny</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85A65" w:rsidRPr="00A622DA" w:rsidRDefault="00785A65" w:rsidP="00785A65">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1846</w:t>
            </w:r>
            <w:r w:rsidRPr="004B464D">
              <w:rPr>
                <w:rFonts w:eastAsia="Times New Roman" w:cs="Times New Roman"/>
                <w:color w:val="000000"/>
                <w:sz w:val="16"/>
                <w:szCs w:val="16"/>
                <w:lang w:eastAsia="pl-PL"/>
              </w:rPr>
              <w:t>755</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85A65" w:rsidRPr="00A622DA" w:rsidRDefault="00785A65" w:rsidP="00785A65">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1753</w:t>
            </w:r>
            <w:r w:rsidRPr="004B464D">
              <w:rPr>
                <w:rFonts w:eastAsia="Times New Roman" w:cs="Times New Roman"/>
                <w:color w:val="000000"/>
                <w:sz w:val="16"/>
                <w:szCs w:val="16"/>
                <w:lang w:eastAsia="pl-PL"/>
              </w:rPr>
              <w:t>236</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85A65" w:rsidRPr="00A622DA" w:rsidRDefault="003C006E" w:rsidP="003C006E">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1733170</w:t>
            </w:r>
          </w:p>
        </w:tc>
        <w:tc>
          <w:tcPr>
            <w:tcW w:w="874" w:type="dxa"/>
            <w:tcBorders>
              <w:top w:val="single" w:sz="4" w:space="0" w:color="001D77"/>
              <w:left w:val="single" w:sz="4" w:space="0" w:color="001D77"/>
              <w:bottom w:val="single" w:sz="4" w:space="0" w:color="001D77"/>
              <w:right w:val="single" w:sz="4" w:space="0" w:color="1F3864" w:themeColor="accent5" w:themeShade="80"/>
            </w:tcBorders>
            <w:shd w:val="clear" w:color="auto" w:fill="auto"/>
            <w:vAlign w:val="bottom"/>
          </w:tcPr>
          <w:p w:rsidR="00785A65" w:rsidRPr="00A622DA" w:rsidRDefault="00785A65" w:rsidP="00785A65">
            <w:pPr>
              <w:spacing w:before="80" w:after="0" w:line="240" w:lineRule="auto"/>
              <w:jc w:val="right"/>
              <w:rPr>
                <w:rFonts w:eastAsia="Times New Roman" w:cs="Times New Roman"/>
                <w:color w:val="000000"/>
                <w:sz w:val="16"/>
                <w:szCs w:val="16"/>
                <w:lang w:eastAsia="pl-PL"/>
              </w:rPr>
            </w:pPr>
            <w:r w:rsidRPr="0070209A">
              <w:rPr>
                <w:rFonts w:eastAsia="Times New Roman" w:cs="Times New Roman"/>
                <w:color w:val="000000"/>
                <w:sz w:val="16"/>
                <w:szCs w:val="16"/>
                <w:lang w:eastAsia="pl-PL"/>
              </w:rPr>
              <w:t>568737</w:t>
            </w:r>
          </w:p>
        </w:tc>
        <w:tc>
          <w:tcPr>
            <w:tcW w:w="874" w:type="dxa"/>
            <w:tcBorders>
              <w:top w:val="single" w:sz="4" w:space="0" w:color="001D77"/>
              <w:left w:val="single" w:sz="4" w:space="0" w:color="1F3864" w:themeColor="accent5" w:themeShade="80"/>
              <w:bottom w:val="single" w:sz="4" w:space="0" w:color="001D77"/>
              <w:right w:val="nil"/>
            </w:tcBorders>
            <w:shd w:val="clear" w:color="auto" w:fill="auto"/>
            <w:vAlign w:val="bottom"/>
          </w:tcPr>
          <w:p w:rsidR="00785A65" w:rsidRPr="00A622DA" w:rsidRDefault="00785A65" w:rsidP="00785A65">
            <w:pPr>
              <w:spacing w:before="80" w:after="0" w:line="240" w:lineRule="auto"/>
              <w:jc w:val="right"/>
              <w:rPr>
                <w:rFonts w:eastAsia="Times New Roman" w:cs="Times New Roman"/>
                <w:color w:val="000000"/>
                <w:sz w:val="16"/>
                <w:szCs w:val="16"/>
                <w:lang w:eastAsia="pl-PL"/>
              </w:rPr>
            </w:pPr>
            <w:r w:rsidRPr="004B464D">
              <w:rPr>
                <w:rFonts w:eastAsia="Times New Roman" w:cs="Times New Roman"/>
                <w:color w:val="000000"/>
                <w:sz w:val="16"/>
                <w:szCs w:val="16"/>
                <w:lang w:eastAsia="pl-PL"/>
              </w:rPr>
              <w:t>554578</w:t>
            </w:r>
          </w:p>
        </w:tc>
        <w:tc>
          <w:tcPr>
            <w:tcW w:w="875" w:type="dxa"/>
            <w:tcBorders>
              <w:top w:val="single" w:sz="4" w:space="0" w:color="001D77"/>
              <w:left w:val="single" w:sz="4" w:space="0" w:color="1F3864" w:themeColor="accent5" w:themeShade="80"/>
              <w:bottom w:val="single" w:sz="4" w:space="0" w:color="001D77"/>
              <w:right w:val="nil"/>
            </w:tcBorders>
            <w:shd w:val="clear" w:color="auto" w:fill="auto"/>
            <w:vAlign w:val="bottom"/>
          </w:tcPr>
          <w:p w:rsidR="00785A65" w:rsidRPr="00A622DA" w:rsidRDefault="003C006E" w:rsidP="00785A65">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554131</w:t>
            </w:r>
          </w:p>
        </w:tc>
      </w:tr>
      <w:tr w:rsidR="00785A65" w:rsidRPr="00A622DA" w:rsidTr="003C006E">
        <w:tc>
          <w:tcPr>
            <w:tcW w:w="2552" w:type="dxa"/>
            <w:tcBorders>
              <w:top w:val="single" w:sz="4" w:space="0" w:color="001D77"/>
              <w:left w:val="nil"/>
              <w:bottom w:val="single" w:sz="4" w:space="0" w:color="001D77"/>
              <w:right w:val="single" w:sz="4" w:space="0" w:color="001D77"/>
            </w:tcBorders>
            <w:shd w:val="clear" w:color="auto" w:fill="auto"/>
            <w:vAlign w:val="bottom"/>
          </w:tcPr>
          <w:p w:rsidR="00785A65" w:rsidRPr="00A622DA" w:rsidRDefault="00785A65" w:rsidP="00785A65">
            <w:pPr>
              <w:tabs>
                <w:tab w:val="right" w:leader="dot" w:pos="2268"/>
              </w:tabs>
              <w:spacing w:before="80" w:after="0" w:line="240" w:lineRule="auto"/>
              <w:ind w:left="113" w:hanging="113"/>
              <w:outlineLvl w:val="0"/>
              <w:rPr>
                <w:rFonts w:eastAsia="Times New Roman" w:cs="Arial"/>
                <w:sz w:val="16"/>
                <w:szCs w:val="16"/>
                <w:lang w:eastAsia="pl-PL"/>
              </w:rPr>
            </w:pPr>
            <w:r>
              <w:rPr>
                <w:rFonts w:eastAsia="Times New Roman" w:cs="Arial"/>
                <w:sz w:val="16"/>
                <w:szCs w:val="16"/>
                <w:lang w:eastAsia="pl-PL"/>
              </w:rPr>
              <w:t>Wiek poprodukcyjny</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85A65" w:rsidRPr="00A622DA" w:rsidRDefault="00785A65" w:rsidP="00785A65">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573</w:t>
            </w:r>
            <w:r w:rsidRPr="004B464D">
              <w:rPr>
                <w:rFonts w:eastAsia="Times New Roman" w:cs="Times New Roman"/>
                <w:color w:val="000000"/>
                <w:sz w:val="16"/>
                <w:szCs w:val="16"/>
                <w:lang w:eastAsia="pl-PL"/>
              </w:rPr>
              <w:t>280</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85A65" w:rsidRPr="00A622DA" w:rsidRDefault="00785A65" w:rsidP="00785A65">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654</w:t>
            </w:r>
            <w:r w:rsidRPr="004B464D">
              <w:rPr>
                <w:rFonts w:eastAsia="Times New Roman" w:cs="Times New Roman"/>
                <w:color w:val="000000"/>
                <w:sz w:val="16"/>
                <w:szCs w:val="16"/>
                <w:lang w:eastAsia="pl-PL"/>
              </w:rPr>
              <w:t>395</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85A65" w:rsidRPr="00A622DA" w:rsidRDefault="003C006E" w:rsidP="00785A65">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670911</w:t>
            </w:r>
          </w:p>
        </w:tc>
        <w:tc>
          <w:tcPr>
            <w:tcW w:w="874" w:type="dxa"/>
            <w:tcBorders>
              <w:top w:val="single" w:sz="4" w:space="0" w:color="001D77"/>
              <w:left w:val="single" w:sz="4" w:space="0" w:color="001D77"/>
              <w:bottom w:val="single" w:sz="4" w:space="0" w:color="001D77"/>
              <w:right w:val="single" w:sz="4" w:space="0" w:color="1F3864" w:themeColor="accent5" w:themeShade="80"/>
            </w:tcBorders>
            <w:shd w:val="clear" w:color="auto" w:fill="auto"/>
            <w:vAlign w:val="bottom"/>
          </w:tcPr>
          <w:p w:rsidR="00785A65" w:rsidRPr="00A622DA" w:rsidRDefault="00785A65" w:rsidP="00785A65">
            <w:pPr>
              <w:spacing w:before="80" w:after="0" w:line="240" w:lineRule="auto"/>
              <w:jc w:val="right"/>
              <w:rPr>
                <w:rFonts w:eastAsia="Times New Roman" w:cs="Times New Roman"/>
                <w:color w:val="000000"/>
                <w:sz w:val="16"/>
                <w:szCs w:val="16"/>
                <w:lang w:eastAsia="pl-PL"/>
              </w:rPr>
            </w:pPr>
            <w:r w:rsidRPr="0070209A">
              <w:rPr>
                <w:rFonts w:eastAsia="Times New Roman" w:cs="Times New Roman"/>
                <w:color w:val="000000"/>
                <w:sz w:val="16"/>
                <w:szCs w:val="16"/>
                <w:lang w:eastAsia="pl-PL"/>
              </w:rPr>
              <w:t>182226</w:t>
            </w:r>
          </w:p>
        </w:tc>
        <w:tc>
          <w:tcPr>
            <w:tcW w:w="874" w:type="dxa"/>
            <w:tcBorders>
              <w:top w:val="single" w:sz="4" w:space="0" w:color="001D77"/>
              <w:left w:val="single" w:sz="4" w:space="0" w:color="1F3864" w:themeColor="accent5" w:themeShade="80"/>
              <w:bottom w:val="single" w:sz="4" w:space="0" w:color="001D77"/>
              <w:right w:val="nil"/>
            </w:tcBorders>
            <w:shd w:val="clear" w:color="auto" w:fill="auto"/>
            <w:vAlign w:val="bottom"/>
          </w:tcPr>
          <w:p w:rsidR="00785A65" w:rsidRPr="00A622DA" w:rsidRDefault="00785A65" w:rsidP="00785A65">
            <w:pPr>
              <w:spacing w:before="80" w:after="0" w:line="240" w:lineRule="auto"/>
              <w:jc w:val="right"/>
              <w:rPr>
                <w:rFonts w:eastAsia="Times New Roman" w:cs="Times New Roman"/>
                <w:color w:val="000000"/>
                <w:sz w:val="16"/>
                <w:szCs w:val="16"/>
                <w:lang w:eastAsia="pl-PL"/>
              </w:rPr>
            </w:pPr>
            <w:r w:rsidRPr="004B464D">
              <w:rPr>
                <w:rFonts w:eastAsia="Times New Roman" w:cs="Times New Roman"/>
                <w:color w:val="000000"/>
                <w:sz w:val="16"/>
                <w:szCs w:val="16"/>
                <w:lang w:eastAsia="pl-PL"/>
              </w:rPr>
              <w:t>205972</w:t>
            </w:r>
          </w:p>
        </w:tc>
        <w:tc>
          <w:tcPr>
            <w:tcW w:w="875" w:type="dxa"/>
            <w:tcBorders>
              <w:top w:val="single" w:sz="4" w:space="0" w:color="001D77"/>
              <w:left w:val="single" w:sz="4" w:space="0" w:color="1F3864" w:themeColor="accent5" w:themeShade="80"/>
              <w:bottom w:val="single" w:sz="4" w:space="0" w:color="001D77"/>
              <w:right w:val="nil"/>
            </w:tcBorders>
            <w:shd w:val="clear" w:color="auto" w:fill="auto"/>
            <w:vAlign w:val="bottom"/>
          </w:tcPr>
          <w:p w:rsidR="00785A65" w:rsidRPr="00A622DA" w:rsidRDefault="003C006E" w:rsidP="00785A65">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210698</w:t>
            </w:r>
          </w:p>
        </w:tc>
      </w:tr>
      <w:tr w:rsidR="00785A65" w:rsidRPr="00A622DA" w:rsidTr="003C006E">
        <w:tc>
          <w:tcPr>
            <w:tcW w:w="2552" w:type="dxa"/>
            <w:tcBorders>
              <w:top w:val="single" w:sz="4" w:space="0" w:color="001D77"/>
              <w:left w:val="nil"/>
              <w:bottom w:val="nil"/>
              <w:right w:val="single" w:sz="4" w:space="0" w:color="001D77"/>
            </w:tcBorders>
            <w:shd w:val="clear" w:color="auto" w:fill="auto"/>
            <w:vAlign w:val="bottom"/>
          </w:tcPr>
          <w:p w:rsidR="00785A65" w:rsidRPr="00986DB4" w:rsidRDefault="00785A65" w:rsidP="00785A65">
            <w:pPr>
              <w:tabs>
                <w:tab w:val="right" w:leader="dot" w:pos="2268"/>
              </w:tabs>
              <w:spacing w:before="80" w:after="0" w:line="240" w:lineRule="auto"/>
              <w:ind w:left="113" w:hanging="113"/>
              <w:outlineLvl w:val="0"/>
              <w:rPr>
                <w:rFonts w:eastAsia="Times New Roman" w:cs="Arial"/>
                <w:b/>
                <w:sz w:val="16"/>
                <w:szCs w:val="16"/>
                <w:lang w:eastAsia="pl-PL"/>
              </w:rPr>
            </w:pPr>
            <w:r w:rsidRPr="00986DB4">
              <w:rPr>
                <w:rFonts w:eastAsia="Times New Roman" w:cs="Arial"/>
                <w:b/>
                <w:sz w:val="16"/>
                <w:szCs w:val="16"/>
                <w:lang w:eastAsia="pl-PL"/>
              </w:rPr>
              <w:t xml:space="preserve">Współczynnik obciążenia demograficznego </w:t>
            </w:r>
          </w:p>
        </w:tc>
        <w:tc>
          <w:tcPr>
            <w:tcW w:w="874" w:type="dxa"/>
            <w:tcBorders>
              <w:top w:val="single" w:sz="4" w:space="0" w:color="001D77"/>
              <w:left w:val="single" w:sz="4" w:space="0" w:color="1F3864" w:themeColor="accent5" w:themeShade="80"/>
              <w:bottom w:val="nil"/>
              <w:right w:val="single" w:sz="4" w:space="0" w:color="1F3864" w:themeColor="accent5" w:themeShade="80"/>
            </w:tcBorders>
            <w:shd w:val="clear" w:color="auto" w:fill="auto"/>
            <w:vAlign w:val="bottom"/>
          </w:tcPr>
          <w:p w:rsidR="00785A65" w:rsidRPr="00986DB4" w:rsidRDefault="00785A65" w:rsidP="00785A65">
            <w:pPr>
              <w:spacing w:before="80" w:after="0" w:line="240" w:lineRule="auto"/>
              <w:jc w:val="right"/>
              <w:rPr>
                <w:rFonts w:eastAsia="Times New Roman" w:cs="Times New Roman"/>
                <w:b/>
                <w:color w:val="000000"/>
                <w:sz w:val="16"/>
                <w:szCs w:val="16"/>
                <w:lang w:eastAsia="pl-PL"/>
              </w:rPr>
            </w:pPr>
            <w:r w:rsidRPr="00986DB4">
              <w:rPr>
                <w:rFonts w:eastAsia="Times New Roman" w:cs="Times New Roman"/>
                <w:b/>
                <w:color w:val="000000"/>
                <w:sz w:val="16"/>
                <w:szCs w:val="16"/>
                <w:lang w:eastAsia="pl-PL"/>
              </w:rPr>
              <w:t>57,5</w:t>
            </w:r>
          </w:p>
        </w:tc>
        <w:tc>
          <w:tcPr>
            <w:tcW w:w="874" w:type="dxa"/>
            <w:tcBorders>
              <w:top w:val="single" w:sz="4" w:space="0" w:color="001D77"/>
              <w:left w:val="single" w:sz="4" w:space="0" w:color="1F3864" w:themeColor="accent5" w:themeShade="80"/>
              <w:bottom w:val="nil"/>
              <w:right w:val="single" w:sz="4" w:space="0" w:color="1F3864" w:themeColor="accent5" w:themeShade="80"/>
            </w:tcBorders>
            <w:shd w:val="clear" w:color="auto" w:fill="auto"/>
            <w:vAlign w:val="bottom"/>
          </w:tcPr>
          <w:p w:rsidR="00785A65" w:rsidRPr="00986DB4" w:rsidRDefault="00785A65" w:rsidP="00785A65">
            <w:pPr>
              <w:spacing w:before="80" w:after="0" w:line="240" w:lineRule="auto"/>
              <w:jc w:val="right"/>
              <w:rPr>
                <w:rFonts w:eastAsia="Times New Roman" w:cs="Times New Roman"/>
                <w:b/>
                <w:color w:val="000000"/>
                <w:sz w:val="16"/>
                <w:szCs w:val="16"/>
                <w:lang w:eastAsia="pl-PL"/>
              </w:rPr>
            </w:pPr>
            <w:r w:rsidRPr="00986DB4">
              <w:rPr>
                <w:rFonts w:eastAsia="Times New Roman" w:cs="Times New Roman"/>
                <w:b/>
                <w:color w:val="000000"/>
                <w:sz w:val="16"/>
                <w:szCs w:val="16"/>
                <w:lang w:eastAsia="pl-PL"/>
              </w:rPr>
              <w:t>65,5</w:t>
            </w:r>
          </w:p>
        </w:tc>
        <w:tc>
          <w:tcPr>
            <w:tcW w:w="874" w:type="dxa"/>
            <w:tcBorders>
              <w:top w:val="single" w:sz="4" w:space="0" w:color="001D77"/>
              <w:left w:val="single" w:sz="4" w:space="0" w:color="1F3864" w:themeColor="accent5" w:themeShade="80"/>
              <w:bottom w:val="nil"/>
              <w:right w:val="single" w:sz="4" w:space="0" w:color="1F3864" w:themeColor="accent5" w:themeShade="80"/>
            </w:tcBorders>
            <w:shd w:val="clear" w:color="auto" w:fill="auto"/>
            <w:vAlign w:val="bottom"/>
          </w:tcPr>
          <w:p w:rsidR="00785A65" w:rsidRPr="00986DB4" w:rsidRDefault="00154A66" w:rsidP="00785A65">
            <w:pPr>
              <w:spacing w:before="80" w:after="0" w:line="240" w:lineRule="auto"/>
              <w:jc w:val="right"/>
              <w:rPr>
                <w:rFonts w:eastAsia="Times New Roman" w:cs="Times New Roman"/>
                <w:b/>
                <w:color w:val="000000"/>
                <w:sz w:val="16"/>
                <w:szCs w:val="16"/>
                <w:lang w:eastAsia="pl-PL"/>
              </w:rPr>
            </w:pPr>
            <w:r>
              <w:rPr>
                <w:rFonts w:eastAsia="Times New Roman" w:cs="Times New Roman"/>
                <w:b/>
                <w:color w:val="000000"/>
                <w:sz w:val="16"/>
                <w:szCs w:val="16"/>
                <w:lang w:eastAsia="pl-PL"/>
              </w:rPr>
              <w:t>67,3</w:t>
            </w:r>
          </w:p>
        </w:tc>
        <w:tc>
          <w:tcPr>
            <w:tcW w:w="874" w:type="dxa"/>
            <w:tcBorders>
              <w:top w:val="single" w:sz="4" w:space="0" w:color="001D77"/>
              <w:left w:val="single" w:sz="4" w:space="0" w:color="001D77"/>
              <w:bottom w:val="nil"/>
              <w:right w:val="single" w:sz="4" w:space="0" w:color="1F3864" w:themeColor="accent5" w:themeShade="80"/>
            </w:tcBorders>
            <w:shd w:val="clear" w:color="auto" w:fill="auto"/>
            <w:vAlign w:val="bottom"/>
          </w:tcPr>
          <w:p w:rsidR="00785A65" w:rsidRPr="00986DB4" w:rsidRDefault="00785A65" w:rsidP="00785A65">
            <w:pPr>
              <w:spacing w:before="80" w:after="0" w:line="240" w:lineRule="auto"/>
              <w:jc w:val="right"/>
              <w:rPr>
                <w:rFonts w:eastAsia="Times New Roman" w:cs="Times New Roman"/>
                <w:b/>
                <w:color w:val="000000"/>
                <w:sz w:val="16"/>
                <w:szCs w:val="16"/>
                <w:lang w:eastAsia="pl-PL"/>
              </w:rPr>
            </w:pPr>
            <w:r w:rsidRPr="00986DB4">
              <w:rPr>
                <w:rFonts w:eastAsia="Times New Roman" w:cs="Times New Roman"/>
                <w:b/>
                <w:color w:val="000000"/>
                <w:sz w:val="16"/>
                <w:szCs w:val="16"/>
                <w:lang w:eastAsia="pl-PL"/>
              </w:rPr>
              <w:t>58,2</w:t>
            </w:r>
          </w:p>
        </w:tc>
        <w:tc>
          <w:tcPr>
            <w:tcW w:w="874" w:type="dxa"/>
            <w:tcBorders>
              <w:top w:val="single" w:sz="4" w:space="0" w:color="001D77"/>
              <w:left w:val="single" w:sz="4" w:space="0" w:color="1F3864" w:themeColor="accent5" w:themeShade="80"/>
              <w:bottom w:val="nil"/>
              <w:right w:val="nil"/>
            </w:tcBorders>
            <w:shd w:val="clear" w:color="auto" w:fill="auto"/>
            <w:vAlign w:val="bottom"/>
          </w:tcPr>
          <w:p w:rsidR="00785A65" w:rsidRPr="00986DB4" w:rsidRDefault="00785A65" w:rsidP="00785A65">
            <w:pPr>
              <w:spacing w:before="80" w:after="0" w:line="240" w:lineRule="auto"/>
              <w:jc w:val="right"/>
              <w:rPr>
                <w:rFonts w:eastAsia="Times New Roman" w:cs="Times New Roman"/>
                <w:b/>
                <w:color w:val="000000"/>
                <w:sz w:val="16"/>
                <w:szCs w:val="16"/>
                <w:lang w:eastAsia="pl-PL"/>
              </w:rPr>
            </w:pPr>
            <w:r w:rsidRPr="00986DB4">
              <w:rPr>
                <w:rFonts w:eastAsia="Times New Roman" w:cs="Times New Roman"/>
                <w:b/>
                <w:color w:val="000000"/>
                <w:sz w:val="16"/>
                <w:szCs w:val="16"/>
                <w:lang w:eastAsia="pl-PL"/>
              </w:rPr>
              <w:t>66,8</w:t>
            </w:r>
          </w:p>
        </w:tc>
        <w:tc>
          <w:tcPr>
            <w:tcW w:w="875" w:type="dxa"/>
            <w:tcBorders>
              <w:top w:val="single" w:sz="4" w:space="0" w:color="001D77"/>
              <w:left w:val="single" w:sz="4" w:space="0" w:color="1F3864" w:themeColor="accent5" w:themeShade="80"/>
              <w:bottom w:val="nil"/>
              <w:right w:val="nil"/>
            </w:tcBorders>
            <w:shd w:val="clear" w:color="auto" w:fill="auto"/>
            <w:vAlign w:val="bottom"/>
          </w:tcPr>
          <w:p w:rsidR="00785A65" w:rsidRPr="00986DB4" w:rsidRDefault="00154A66" w:rsidP="00785A65">
            <w:pPr>
              <w:spacing w:before="80" w:after="0" w:line="240" w:lineRule="auto"/>
              <w:jc w:val="right"/>
              <w:rPr>
                <w:rFonts w:eastAsia="Times New Roman" w:cs="Times New Roman"/>
                <w:b/>
                <w:color w:val="000000"/>
                <w:sz w:val="16"/>
                <w:szCs w:val="16"/>
                <w:lang w:eastAsia="pl-PL"/>
              </w:rPr>
            </w:pPr>
            <w:r>
              <w:rPr>
                <w:rFonts w:eastAsia="Times New Roman" w:cs="Times New Roman"/>
                <w:b/>
                <w:color w:val="000000"/>
                <w:sz w:val="16"/>
                <w:szCs w:val="16"/>
                <w:lang w:eastAsia="pl-PL"/>
              </w:rPr>
              <w:t>68,5</w:t>
            </w:r>
          </w:p>
        </w:tc>
      </w:tr>
    </w:tbl>
    <w:p w:rsidR="003A5202" w:rsidRPr="003A5202" w:rsidRDefault="0096455A" w:rsidP="00BE51E4">
      <w:pPr>
        <w:jc w:val="both"/>
      </w:pPr>
      <w:r>
        <w:rPr>
          <w:noProof/>
          <w:lang w:eastAsia="pl-PL"/>
        </w:rPr>
        <w:drawing>
          <wp:anchor distT="0" distB="0" distL="114300" distR="114300" simplePos="0" relativeHeight="252023808" behindDoc="1" locked="0" layoutInCell="1" allowOverlap="1">
            <wp:simplePos x="0" y="0"/>
            <wp:positionH relativeFrom="column">
              <wp:posOffset>2299335</wp:posOffset>
            </wp:positionH>
            <wp:positionV relativeFrom="paragraph">
              <wp:posOffset>591346</wp:posOffset>
            </wp:positionV>
            <wp:extent cx="2740025" cy="3609340"/>
            <wp:effectExtent l="0" t="0" r="3175" b="0"/>
            <wp:wrapSquare wrapText="bothSides"/>
            <wp:docPr id="47" name="Obraz 47" descr="Wykres przedstawiający strukturę ludności według płci &#10;i grup wieku w 2019 r.&#10;" title="Wykr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ramida.emf"/>
                    <pic:cNvPicPr/>
                  </pic:nvPicPr>
                  <pic:blipFill>
                    <a:blip r:embed="rId16">
                      <a:extLst>
                        <a:ext uri="{28A0092B-C50C-407E-A947-70E740481C1C}">
                          <a14:useLocalDpi xmlns:a14="http://schemas.microsoft.com/office/drawing/2010/main" val="0"/>
                        </a:ext>
                      </a:extLst>
                    </a:blip>
                    <a:stretch>
                      <a:fillRect/>
                    </a:stretch>
                  </pic:blipFill>
                  <pic:spPr>
                    <a:xfrm>
                      <a:off x="0" y="0"/>
                      <a:ext cx="2740025" cy="3609340"/>
                    </a:xfrm>
                    <a:prstGeom prst="rect">
                      <a:avLst/>
                    </a:prstGeom>
                  </pic:spPr>
                </pic:pic>
              </a:graphicData>
            </a:graphic>
            <wp14:sizeRelH relativeFrom="margin">
              <wp14:pctWidth>0</wp14:pctWidth>
            </wp14:sizeRelH>
            <wp14:sizeRelV relativeFrom="margin">
              <wp14:pctHeight>0</wp14:pctHeight>
            </wp14:sizeRelV>
          </wp:anchor>
        </w:drawing>
      </w:r>
      <w:r w:rsidR="002E3FF0">
        <w:rPr>
          <w:noProof/>
          <w:lang w:eastAsia="pl-PL"/>
        </w:rPr>
        <mc:AlternateContent>
          <mc:Choice Requires="wps">
            <w:drawing>
              <wp:anchor distT="0" distB="0" distL="114300" distR="114300" simplePos="0" relativeHeight="251859968" behindDoc="0" locked="0" layoutInCell="1" allowOverlap="1" wp14:anchorId="3031509E" wp14:editId="6EEE9B22">
                <wp:simplePos x="0" y="0"/>
                <wp:positionH relativeFrom="column">
                  <wp:posOffset>2330450</wp:posOffset>
                </wp:positionH>
                <wp:positionV relativeFrom="paragraph">
                  <wp:posOffset>53340</wp:posOffset>
                </wp:positionV>
                <wp:extent cx="2715895" cy="482600"/>
                <wp:effectExtent l="0" t="0" r="0" b="0"/>
                <wp:wrapSquare wrapText="bothSides"/>
                <wp:docPr id="6" name="Pole tekstowe 6"/>
                <wp:cNvGraphicFramePr/>
                <a:graphic xmlns:a="http://schemas.openxmlformats.org/drawingml/2006/main">
                  <a:graphicData uri="http://schemas.microsoft.com/office/word/2010/wordprocessingShape">
                    <wps:wsp>
                      <wps:cNvSpPr txBox="1"/>
                      <wps:spPr>
                        <a:xfrm>
                          <a:off x="0" y="0"/>
                          <a:ext cx="2715895"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4E35" w:rsidRPr="002E3FF0" w:rsidRDefault="00DC4E35" w:rsidP="002D090D">
                            <w:pPr>
                              <w:spacing w:before="0" w:after="0" w:line="240" w:lineRule="auto"/>
                              <w:ind w:left="742" w:hanging="826"/>
                              <w:rPr>
                                <w:b/>
                                <w:sz w:val="18"/>
                                <w:szCs w:val="18"/>
                              </w:rPr>
                            </w:pPr>
                            <w:r w:rsidRPr="002E3FF0">
                              <w:rPr>
                                <w:b/>
                                <w:sz w:val="18"/>
                                <w:szCs w:val="18"/>
                              </w:rPr>
                              <w:t xml:space="preserve">Wykres 1. Struktura ludności według płci </w:t>
                            </w:r>
                            <w:r>
                              <w:rPr>
                                <w:b/>
                                <w:sz w:val="18"/>
                                <w:szCs w:val="18"/>
                              </w:rPr>
                              <w:br/>
                            </w:r>
                            <w:r w:rsidRPr="002E3FF0">
                              <w:rPr>
                                <w:b/>
                                <w:sz w:val="18"/>
                                <w:szCs w:val="18"/>
                              </w:rPr>
                              <w:t>i grup wieku w 201</w:t>
                            </w:r>
                            <w:r>
                              <w:rPr>
                                <w:b/>
                                <w:sz w:val="18"/>
                                <w:szCs w:val="18"/>
                              </w:rPr>
                              <w:t>9</w:t>
                            </w:r>
                            <w:r w:rsidRPr="002E3FF0">
                              <w:rPr>
                                <w:b/>
                                <w:sz w:val="18"/>
                                <w:szCs w:val="18"/>
                              </w:rPr>
                              <w:t xml:space="preserve"> r.</w:t>
                            </w:r>
                            <w:r w:rsidRPr="002E3FF0">
                              <w:rPr>
                                <w:b/>
                                <w:sz w:val="18"/>
                                <w:szCs w:val="18"/>
                              </w:rPr>
                              <w:br/>
                            </w:r>
                            <w:r w:rsidRPr="000C46A2">
                              <w:rPr>
                                <w:sz w:val="16"/>
                                <w:szCs w:val="16"/>
                              </w:rPr>
                              <w:t xml:space="preserve">Stan w dniu 31 </w:t>
                            </w:r>
                            <w:r>
                              <w:rPr>
                                <w:sz w:val="16"/>
                                <w:szCs w:val="16"/>
                              </w:rPr>
                              <w:t>grudnia</w:t>
                            </w:r>
                            <w:r w:rsidRPr="000C46A2">
                              <w:rPr>
                                <w:sz w:val="16"/>
                                <w:szCs w:val="1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1509E" id="Pole tekstowe 6" o:spid="_x0000_s1076" type="#_x0000_t202" style="position:absolute;left:0;text-align:left;margin-left:183.5pt;margin-top:4.2pt;width:213.85pt;height:3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" filled="f" stroked="f" strokeweight=".5pt">
                <v:textbox>
                  <w:txbxContent>
                    <w:p w:rsidR="00DC4E35" w:rsidRPr="002E3FF0" w:rsidRDefault="00DC4E35" w:rsidP="002D090D">
                      <w:pPr>
                        <w:spacing w:before="0" w:after="0" w:line="240" w:lineRule="auto"/>
                        <w:ind w:left="742" w:hanging="826"/>
                        <w:rPr>
                          <w:b/>
                          <w:sz w:val="18"/>
                          <w:szCs w:val="18"/>
                        </w:rPr>
                      </w:pPr>
                      <w:r w:rsidRPr="002E3FF0">
                        <w:rPr>
                          <w:b/>
                          <w:sz w:val="18"/>
                          <w:szCs w:val="18"/>
                        </w:rPr>
                        <w:t xml:space="preserve">Wykres 1. Struktura ludności według płci </w:t>
                      </w:r>
                      <w:r>
                        <w:rPr>
                          <w:b/>
                          <w:sz w:val="18"/>
                          <w:szCs w:val="18"/>
                        </w:rPr>
                        <w:br/>
                      </w:r>
                      <w:r w:rsidRPr="002E3FF0">
                        <w:rPr>
                          <w:b/>
                          <w:sz w:val="18"/>
                          <w:szCs w:val="18"/>
                        </w:rPr>
                        <w:t>i grup wieku w 201</w:t>
                      </w:r>
                      <w:r>
                        <w:rPr>
                          <w:b/>
                          <w:sz w:val="18"/>
                          <w:szCs w:val="18"/>
                        </w:rPr>
                        <w:t>9</w:t>
                      </w:r>
                      <w:r w:rsidRPr="002E3FF0">
                        <w:rPr>
                          <w:b/>
                          <w:sz w:val="18"/>
                          <w:szCs w:val="18"/>
                        </w:rPr>
                        <w:t xml:space="preserve"> r.</w:t>
                      </w:r>
                      <w:r w:rsidRPr="002E3FF0">
                        <w:rPr>
                          <w:b/>
                          <w:sz w:val="18"/>
                          <w:szCs w:val="18"/>
                        </w:rPr>
                        <w:br/>
                      </w:r>
                      <w:r w:rsidRPr="000C46A2">
                        <w:rPr>
                          <w:sz w:val="16"/>
                          <w:szCs w:val="16"/>
                        </w:rPr>
                        <w:t xml:space="preserve">Stan w dniu 31 </w:t>
                      </w:r>
                      <w:r>
                        <w:rPr>
                          <w:sz w:val="16"/>
                          <w:szCs w:val="16"/>
                        </w:rPr>
                        <w:t>grudnia</w:t>
                      </w:r>
                      <w:r w:rsidRPr="000C46A2">
                        <w:rPr>
                          <w:sz w:val="16"/>
                          <w:szCs w:val="16"/>
                        </w:rPr>
                        <w:br/>
                      </w:r>
                    </w:p>
                  </w:txbxContent>
                </v:textbox>
                <w10:wrap type="square"/>
              </v:shape>
            </w:pict>
          </mc:Fallback>
        </mc:AlternateContent>
      </w:r>
      <w:r w:rsidR="00BE51E4">
        <w:t>Procesu starze</w:t>
      </w:r>
      <w:r w:rsidR="00AE2AA2">
        <w:t>nia</w:t>
      </w:r>
      <w:r w:rsidR="00BE51E4">
        <w:t xml:space="preserve"> się społeczeństwa nie da się zatrzymać. Obserwuje się go nie tylko </w:t>
      </w:r>
      <w:r w:rsidR="00A60C5A">
        <w:t xml:space="preserve">w kraju, </w:t>
      </w:r>
      <w:r w:rsidR="00BE51E4">
        <w:t>w woj. dolnośląskim, ale także na obszarze W</w:t>
      </w:r>
      <w:r w:rsidR="00160444">
        <w:t>r</w:t>
      </w:r>
      <w:r w:rsidR="00BE51E4">
        <w:t xml:space="preserve">OF. </w:t>
      </w:r>
    </w:p>
    <w:p w:rsidR="003A5202" w:rsidRDefault="00227F8B" w:rsidP="00A60C5A">
      <w:pPr>
        <w:jc w:val="both"/>
      </w:pPr>
      <w:r>
        <w:t xml:space="preserve">Do oceny </w:t>
      </w:r>
      <w:r w:rsidR="00A60C5A">
        <w:t xml:space="preserve">tego </w:t>
      </w:r>
      <w:r>
        <w:t xml:space="preserve">zjawiska </w:t>
      </w:r>
      <w:r w:rsidR="00A60C5A">
        <w:t xml:space="preserve">stosuje się m.in. współczynnik starości demograficznej określający odsetek ludności w wieku 65 lat i więcej w ogólnej liczbie ludności czy indeks starości określający relację międzypokoleniową, tj. liczbę osób w wieku 65 lat i więcej przypadającą na 100 osób </w:t>
      </w:r>
      <w:r w:rsidR="00A60C5A">
        <w:br/>
        <w:t>w wieku 0-14 lat.</w:t>
      </w:r>
    </w:p>
    <w:p w:rsidR="00A60C5A" w:rsidRDefault="00A60C5A" w:rsidP="00A60C5A">
      <w:pPr>
        <w:jc w:val="both"/>
      </w:pPr>
      <w:r>
        <w:t xml:space="preserve">W </w:t>
      </w:r>
      <w:r w:rsidR="00463AA0">
        <w:t xml:space="preserve">końcu </w:t>
      </w:r>
      <w:r>
        <w:t>201</w:t>
      </w:r>
      <w:r w:rsidR="008D6591">
        <w:t>9</w:t>
      </w:r>
      <w:r>
        <w:t xml:space="preserve"> </w:t>
      </w:r>
      <w:r w:rsidR="00463AA0">
        <w:t xml:space="preserve">r. odsetek osób w wieku 65 lat </w:t>
      </w:r>
      <w:r>
        <w:t>i więcej w W</w:t>
      </w:r>
      <w:r w:rsidR="00160444">
        <w:t>r</w:t>
      </w:r>
      <w:r>
        <w:t xml:space="preserve">OF kształtował się, na poziomie </w:t>
      </w:r>
      <w:r w:rsidR="008E4328">
        <w:t>18,</w:t>
      </w:r>
      <w:r w:rsidR="008D6591">
        <w:t xml:space="preserve">8% wobec 19,0% w woj. dolnośląskim </w:t>
      </w:r>
      <w:r>
        <w:t>(</w:t>
      </w:r>
      <w:r w:rsidR="008E4328">
        <w:t xml:space="preserve">w </w:t>
      </w:r>
      <w:r>
        <w:t>2014 r.</w:t>
      </w:r>
      <w:r w:rsidR="008E4328">
        <w:t xml:space="preserve"> odpowiednio 16,1% w W</w:t>
      </w:r>
      <w:r w:rsidR="00160444">
        <w:t>r</w:t>
      </w:r>
      <w:r w:rsidR="008E4328">
        <w:t>OF i 15,5% w woj. dolnośląskim</w:t>
      </w:r>
      <w:r w:rsidR="008D6591">
        <w:t>). Z </w:t>
      </w:r>
      <w:r>
        <w:t xml:space="preserve">kolei, indeks </w:t>
      </w:r>
      <w:r w:rsidR="008E4328">
        <w:t xml:space="preserve">starości ukształtował się na poziomie </w:t>
      </w:r>
      <w:r w:rsidR="008D6591">
        <w:t>119,0</w:t>
      </w:r>
      <w:r w:rsidR="008E4328">
        <w:t xml:space="preserve"> w 201</w:t>
      </w:r>
      <w:r w:rsidR="008D6591">
        <w:t>9</w:t>
      </w:r>
      <w:r w:rsidR="008E4328">
        <w:t xml:space="preserve"> r. wobec 114,3 w 2014 r. Oznacza to, że na 100 </w:t>
      </w:r>
      <w:r w:rsidR="00AE2AA2">
        <w:t>osób</w:t>
      </w:r>
      <w:r w:rsidR="008D6591">
        <w:t xml:space="preserve"> w </w:t>
      </w:r>
      <w:r w:rsidR="008E4328">
        <w:t xml:space="preserve">wieku do 14 lat </w:t>
      </w:r>
      <w:r w:rsidR="008E4328" w:rsidRPr="00160444">
        <w:rPr>
          <w:spacing w:val="-2"/>
        </w:rPr>
        <w:t xml:space="preserve">przypadało </w:t>
      </w:r>
      <w:r w:rsidR="005C4D4F" w:rsidRPr="00160444">
        <w:rPr>
          <w:spacing w:val="-2"/>
        </w:rPr>
        <w:t xml:space="preserve">na obszarze </w:t>
      </w:r>
      <w:r w:rsidR="005C4D4F" w:rsidRPr="00253FB9">
        <w:rPr>
          <w:spacing w:val="-2"/>
        </w:rPr>
        <w:t>W</w:t>
      </w:r>
      <w:r w:rsidR="00160444" w:rsidRPr="00253FB9">
        <w:rPr>
          <w:spacing w:val="-2"/>
        </w:rPr>
        <w:t>r</w:t>
      </w:r>
      <w:r w:rsidR="005C4D4F" w:rsidRPr="00253FB9">
        <w:rPr>
          <w:spacing w:val="-2"/>
        </w:rPr>
        <w:t xml:space="preserve">OF </w:t>
      </w:r>
      <w:r w:rsidR="008E4328" w:rsidRPr="00253FB9">
        <w:rPr>
          <w:spacing w:val="-2"/>
        </w:rPr>
        <w:t>11</w:t>
      </w:r>
      <w:r w:rsidR="008D6591">
        <w:rPr>
          <w:spacing w:val="-2"/>
        </w:rPr>
        <w:t>9</w:t>
      </w:r>
      <w:r w:rsidR="008E4328" w:rsidRPr="00253FB9">
        <w:rPr>
          <w:spacing w:val="-2"/>
        </w:rPr>
        <w:t xml:space="preserve"> osób w wieku 65 lat i więcej.</w:t>
      </w:r>
      <w:r w:rsidR="00BC1565" w:rsidRPr="00253FB9">
        <w:rPr>
          <w:spacing w:val="-2"/>
        </w:rPr>
        <w:t xml:space="preserve"> </w:t>
      </w:r>
      <w:r w:rsidR="00BC1565" w:rsidRPr="00DC4E35">
        <w:rPr>
          <w:spacing w:val="-4"/>
        </w:rPr>
        <w:t>Wśród gmin należących do W</w:t>
      </w:r>
      <w:r w:rsidR="00160444" w:rsidRPr="00DC4E35">
        <w:rPr>
          <w:spacing w:val="-4"/>
        </w:rPr>
        <w:t>r</w:t>
      </w:r>
      <w:r w:rsidR="00BC1565" w:rsidRPr="00DC4E35">
        <w:rPr>
          <w:spacing w:val="-4"/>
        </w:rPr>
        <w:t>OF w 201</w:t>
      </w:r>
      <w:r w:rsidR="008D6591" w:rsidRPr="00DC4E35">
        <w:rPr>
          <w:spacing w:val="-4"/>
        </w:rPr>
        <w:t>9</w:t>
      </w:r>
      <w:r w:rsidR="00BC1565" w:rsidRPr="00DC4E35">
        <w:rPr>
          <w:spacing w:val="-4"/>
        </w:rPr>
        <w:t xml:space="preserve"> r.</w:t>
      </w:r>
      <w:r w:rsidR="00BC1565">
        <w:t xml:space="preserve"> w </w:t>
      </w:r>
      <w:r w:rsidR="008D6591">
        <w:t>5</w:t>
      </w:r>
      <w:r w:rsidR="00BC1565">
        <w:t xml:space="preserve"> jednostkach odnotowano nadwyżkę osób starszych w wieku 65 lat i więcej nad liczbą dzieci do 14 </w:t>
      </w:r>
      <w:r w:rsidR="005C4D4F">
        <w:t>roku życia</w:t>
      </w:r>
      <w:r w:rsidR="00BC1565">
        <w:t xml:space="preserve">; były </w:t>
      </w:r>
      <w:r w:rsidR="00BC1565">
        <w:lastRenderedPageBreak/>
        <w:t xml:space="preserve">to </w:t>
      </w:r>
      <w:r w:rsidR="008D6591">
        <w:t>2</w:t>
      </w:r>
      <w:r w:rsidR="00BC1565">
        <w:t xml:space="preserve"> gminy miejskie Wrocław i Oleśnica oraz </w:t>
      </w:r>
      <w:r w:rsidR="008D6591">
        <w:t>3</w:t>
      </w:r>
      <w:r w:rsidR="00BC1565">
        <w:t xml:space="preserve"> gminy miejsko-w</w:t>
      </w:r>
      <w:r w:rsidR="008D6591">
        <w:t xml:space="preserve">iejskie, tj. Oborniki Śląskie, </w:t>
      </w:r>
      <w:r w:rsidR="00BC1565">
        <w:t>Sobótka</w:t>
      </w:r>
      <w:r w:rsidR="008D6591">
        <w:t xml:space="preserve"> i Jelcz-Laskowice</w:t>
      </w:r>
      <w:r w:rsidR="00BC1565">
        <w:t xml:space="preserve">. </w:t>
      </w:r>
      <w:r w:rsidR="005C4D4F">
        <w:t>W pozostałych gminach obserwowano nadwyżkę dzieci nad osobami starszymi, w tym najw</w:t>
      </w:r>
      <w:r w:rsidR="00267D86">
        <w:t xml:space="preserve">iększą </w:t>
      </w:r>
      <w:r w:rsidR="005C4D4F">
        <w:t xml:space="preserve">w gminie </w:t>
      </w:r>
      <w:r w:rsidR="008D6591">
        <w:t>Długołęka i </w:t>
      </w:r>
      <w:r w:rsidR="005C4D4F">
        <w:t>Kobierzyce (blisko 2-krotnie więcej dzieci do 14 roku życia niż osób starszych w wieku 6</w:t>
      </w:r>
      <w:r w:rsidR="008D6591">
        <w:t>5 lat i </w:t>
      </w:r>
      <w:r w:rsidR="005C4D4F">
        <w:t>więcej).</w:t>
      </w:r>
      <w:r w:rsidR="002C058F">
        <w:t xml:space="preserve"> Można więc zaobserwować, iż na obszarze W</w:t>
      </w:r>
      <w:r w:rsidR="00160444">
        <w:t>r</w:t>
      </w:r>
      <w:r w:rsidR="002C058F">
        <w:t>OF występuje korzystna struktura ludności, która może mieć znaczący wpływ na przyszł</w:t>
      </w:r>
      <w:r w:rsidR="00253FB9">
        <w:t>y</w:t>
      </w:r>
      <w:r w:rsidR="002C058F">
        <w:t xml:space="preserve"> potencjał </w:t>
      </w:r>
      <w:r w:rsidR="0096455A">
        <w:rPr>
          <w:noProof/>
          <w:lang w:eastAsia="pl-PL"/>
        </w:rPr>
        <mc:AlternateContent>
          <mc:Choice Requires="wps">
            <w:drawing>
              <wp:anchor distT="0" distB="0" distL="114300" distR="114300" simplePos="0" relativeHeight="251855872" behindDoc="0" locked="0" layoutInCell="1" allowOverlap="1" wp14:anchorId="2E503DC9" wp14:editId="575F059C">
                <wp:simplePos x="0" y="0"/>
                <wp:positionH relativeFrom="column">
                  <wp:posOffset>-13970</wp:posOffset>
                </wp:positionH>
                <wp:positionV relativeFrom="paragraph">
                  <wp:posOffset>978535</wp:posOffset>
                </wp:positionV>
                <wp:extent cx="5165725" cy="1371600"/>
                <wp:effectExtent l="0" t="0" r="0" b="0"/>
                <wp:wrapSquare wrapText="bothSides"/>
                <wp:docPr id="2" name="Prostokąt 2"/>
                <wp:cNvGraphicFramePr/>
                <a:graphic xmlns:a="http://schemas.openxmlformats.org/drawingml/2006/main">
                  <a:graphicData uri="http://schemas.microsoft.com/office/word/2010/wordprocessingShape">
                    <wps:wsp>
                      <wps:cNvSpPr/>
                      <wps:spPr>
                        <a:xfrm>
                          <a:off x="0" y="0"/>
                          <a:ext cx="5165725" cy="13716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4E35" w:rsidRPr="00776626" w:rsidRDefault="00DC4E35" w:rsidP="00E858B2">
                            <w:pPr>
                              <w:spacing w:before="0" w:after="0"/>
                              <w:jc w:val="both"/>
                              <w:rPr>
                                <w:b/>
                                <w:color w:val="262626" w:themeColor="text1" w:themeTint="D9"/>
                                <w:sz w:val="18"/>
                                <w:szCs w:val="18"/>
                              </w:rPr>
                            </w:pPr>
                            <w:r w:rsidRPr="00776626">
                              <w:rPr>
                                <w:b/>
                                <w:color w:val="262626" w:themeColor="text1" w:themeTint="D9"/>
                                <w:sz w:val="18"/>
                                <w:szCs w:val="18"/>
                              </w:rPr>
                              <w:t>Obszar Wrocławskiego Obszaru Funkcjonalnego pod względem potencjału demograficznego charakteryzuje się korzystną sytuacją dla rozwoju społeczno-gospodarczego. Mocną stroną większości gmin należących do W</w:t>
                            </w:r>
                            <w:r>
                              <w:rPr>
                                <w:b/>
                                <w:color w:val="262626" w:themeColor="text1" w:themeTint="D9"/>
                                <w:sz w:val="18"/>
                                <w:szCs w:val="18"/>
                              </w:rPr>
                              <w:t>r</w:t>
                            </w:r>
                            <w:r w:rsidRPr="00776626">
                              <w:rPr>
                                <w:b/>
                                <w:color w:val="262626" w:themeColor="text1" w:themeTint="D9"/>
                                <w:sz w:val="18"/>
                                <w:szCs w:val="18"/>
                              </w:rPr>
                              <w:t>OF jest obserwowany przyrost ludności, spowodowany m.in. nadwyżką urodzeń nad zgonami oraz dodatnim saldem ruchów migracyjnych na pobyt stały, ale także zauważalna korzystna struktura wiekowa, mająca wpływ na przyszł</w:t>
                            </w:r>
                            <w:r>
                              <w:rPr>
                                <w:b/>
                                <w:color w:val="262626" w:themeColor="text1" w:themeTint="D9"/>
                                <w:sz w:val="18"/>
                                <w:szCs w:val="18"/>
                              </w:rPr>
                              <w:t>y</w:t>
                            </w:r>
                            <w:r w:rsidRPr="00776626">
                              <w:rPr>
                                <w:b/>
                                <w:color w:val="262626" w:themeColor="text1" w:themeTint="D9"/>
                                <w:sz w:val="18"/>
                                <w:szCs w:val="18"/>
                              </w:rPr>
                              <w:t xml:space="preserve"> potencjał ludnościowy (zdecydowanie mniej osób starszych niż dzieci</w:t>
                            </w:r>
                            <w:r>
                              <w:rPr>
                                <w:b/>
                                <w:color w:val="262626" w:themeColor="text1" w:themeTint="D9"/>
                                <w:sz w:val="18"/>
                                <w:szCs w:val="18"/>
                              </w:rPr>
                              <w:t xml:space="preserve"> w większości gmin WrOF</w:t>
                            </w:r>
                            <w:r w:rsidRPr="00776626">
                              <w:rPr>
                                <w:b/>
                                <w:color w:val="262626" w:themeColor="text1" w:themeTint="D9"/>
                                <w:sz w:val="18"/>
                                <w:szCs w:val="18"/>
                              </w:rPr>
                              <w:t xml:space="preserve">). Obszar ten ma potencjał rozwojowy, przyciągający ludność </w:t>
                            </w:r>
                            <w:r>
                              <w:rPr>
                                <w:b/>
                                <w:color w:val="262626" w:themeColor="text1" w:themeTint="D9"/>
                                <w:sz w:val="18"/>
                                <w:szCs w:val="18"/>
                              </w:rPr>
                              <w:t xml:space="preserve">z innych rejonów, co świadczy </w:t>
                            </w:r>
                            <w:r w:rsidRPr="00776626">
                              <w:rPr>
                                <w:b/>
                                <w:color w:val="262626" w:themeColor="text1" w:themeTint="D9"/>
                                <w:sz w:val="18"/>
                                <w:szCs w:val="18"/>
                              </w:rPr>
                              <w:t xml:space="preserve">o </w:t>
                            </w:r>
                            <w:r>
                              <w:rPr>
                                <w:b/>
                                <w:color w:val="262626" w:themeColor="text1" w:themeTint="D9"/>
                                <w:sz w:val="18"/>
                                <w:szCs w:val="18"/>
                              </w:rPr>
                              <w:t xml:space="preserve">jego </w:t>
                            </w:r>
                            <w:r w:rsidRPr="00776626">
                              <w:rPr>
                                <w:b/>
                                <w:color w:val="262626" w:themeColor="text1" w:themeTint="D9"/>
                                <w:sz w:val="18"/>
                                <w:szCs w:val="18"/>
                              </w:rPr>
                              <w:t>atrakcyjności,</w:t>
                            </w:r>
                            <w:r w:rsidR="006654D9">
                              <w:rPr>
                                <w:b/>
                                <w:color w:val="262626" w:themeColor="text1" w:themeTint="D9"/>
                                <w:sz w:val="18"/>
                                <w:szCs w:val="18"/>
                              </w:rPr>
                              <w:t xml:space="preserve"> </w:t>
                            </w:r>
                            <w:r w:rsidRPr="00776626">
                              <w:rPr>
                                <w:b/>
                                <w:color w:val="262626" w:themeColor="text1" w:themeTint="D9"/>
                                <w:sz w:val="18"/>
                                <w:szCs w:val="18"/>
                              </w:rPr>
                              <w:t>zarówno do zamieszkania, jak i podejmowania pracy.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503DC9" id="Prostokąt 2" o:spid="_x0000_s1077" style="position:absolute;left:0;text-align:left;margin-left:-1.1pt;margin-top:77.05pt;width:406.75pt;height:108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" fillcolor="#bfbfbf [2412]" stroked="f" strokeweight="1pt">
                <v:textbox>
                  <w:txbxContent>
                    <w:p w:rsidR="00DC4E35" w:rsidRPr="00776626" w:rsidRDefault="00DC4E35" w:rsidP="00E858B2">
                      <w:pPr>
                        <w:spacing w:before="0" w:after="0"/>
                        <w:jc w:val="both"/>
                        <w:rPr>
                          <w:b/>
                          <w:color w:val="262626" w:themeColor="text1" w:themeTint="D9"/>
                          <w:sz w:val="18"/>
                          <w:szCs w:val="18"/>
                        </w:rPr>
                      </w:pPr>
                      <w:r w:rsidRPr="00776626">
                        <w:rPr>
                          <w:b/>
                          <w:color w:val="262626" w:themeColor="text1" w:themeTint="D9"/>
                          <w:sz w:val="18"/>
                          <w:szCs w:val="18"/>
                        </w:rPr>
                        <w:t>Obszar Wrocławskiego Obszaru Funkcjonalnego pod względem potencjału demograficznego charakteryzuje się korzystną sytuacją dla rozwoju społeczno-gospodarczego. Mocną stroną większości gmin należących do W</w:t>
                      </w:r>
                      <w:r>
                        <w:rPr>
                          <w:b/>
                          <w:color w:val="262626" w:themeColor="text1" w:themeTint="D9"/>
                          <w:sz w:val="18"/>
                          <w:szCs w:val="18"/>
                        </w:rPr>
                        <w:t>r</w:t>
                      </w:r>
                      <w:r w:rsidRPr="00776626">
                        <w:rPr>
                          <w:b/>
                          <w:color w:val="262626" w:themeColor="text1" w:themeTint="D9"/>
                          <w:sz w:val="18"/>
                          <w:szCs w:val="18"/>
                        </w:rPr>
                        <w:t>OF jest obserwowany przyrost ludności, spowodowany m.in. nadwyżką urodzeń nad zgonami oraz dodatnim saldem ruchów migracyjnych na pobyt stały, ale także zauważalna korzystna struktura wiekowa, mająca wpływ na przyszł</w:t>
                      </w:r>
                      <w:r>
                        <w:rPr>
                          <w:b/>
                          <w:color w:val="262626" w:themeColor="text1" w:themeTint="D9"/>
                          <w:sz w:val="18"/>
                          <w:szCs w:val="18"/>
                        </w:rPr>
                        <w:t>y</w:t>
                      </w:r>
                      <w:r w:rsidRPr="00776626">
                        <w:rPr>
                          <w:b/>
                          <w:color w:val="262626" w:themeColor="text1" w:themeTint="D9"/>
                          <w:sz w:val="18"/>
                          <w:szCs w:val="18"/>
                        </w:rPr>
                        <w:t xml:space="preserve"> potencjał ludnościowy (zdecydowanie mniej osób starszych niż dzieci</w:t>
                      </w:r>
                      <w:r>
                        <w:rPr>
                          <w:b/>
                          <w:color w:val="262626" w:themeColor="text1" w:themeTint="D9"/>
                          <w:sz w:val="18"/>
                          <w:szCs w:val="18"/>
                        </w:rPr>
                        <w:t xml:space="preserve"> w większości gmin WrOF</w:t>
                      </w:r>
                      <w:r w:rsidRPr="00776626">
                        <w:rPr>
                          <w:b/>
                          <w:color w:val="262626" w:themeColor="text1" w:themeTint="D9"/>
                          <w:sz w:val="18"/>
                          <w:szCs w:val="18"/>
                        </w:rPr>
                        <w:t xml:space="preserve">). Obszar ten ma potencjał rozwojowy, przyciągający ludność </w:t>
                      </w:r>
                      <w:r>
                        <w:rPr>
                          <w:b/>
                          <w:color w:val="262626" w:themeColor="text1" w:themeTint="D9"/>
                          <w:sz w:val="18"/>
                          <w:szCs w:val="18"/>
                        </w:rPr>
                        <w:t xml:space="preserve">z innych rejonów, co świadczy </w:t>
                      </w:r>
                      <w:r w:rsidRPr="00776626">
                        <w:rPr>
                          <w:b/>
                          <w:color w:val="262626" w:themeColor="text1" w:themeTint="D9"/>
                          <w:sz w:val="18"/>
                          <w:szCs w:val="18"/>
                        </w:rPr>
                        <w:t xml:space="preserve">o </w:t>
                      </w:r>
                      <w:r>
                        <w:rPr>
                          <w:b/>
                          <w:color w:val="262626" w:themeColor="text1" w:themeTint="D9"/>
                          <w:sz w:val="18"/>
                          <w:szCs w:val="18"/>
                        </w:rPr>
                        <w:t xml:space="preserve">jego </w:t>
                      </w:r>
                      <w:r w:rsidRPr="00776626">
                        <w:rPr>
                          <w:b/>
                          <w:color w:val="262626" w:themeColor="text1" w:themeTint="D9"/>
                          <w:sz w:val="18"/>
                          <w:szCs w:val="18"/>
                        </w:rPr>
                        <w:t>atrakcyjności,</w:t>
                      </w:r>
                      <w:r w:rsidR="006654D9">
                        <w:rPr>
                          <w:b/>
                          <w:color w:val="262626" w:themeColor="text1" w:themeTint="D9"/>
                          <w:sz w:val="18"/>
                          <w:szCs w:val="18"/>
                        </w:rPr>
                        <w:t xml:space="preserve"> </w:t>
                      </w:r>
                      <w:r w:rsidRPr="00776626">
                        <w:rPr>
                          <w:b/>
                          <w:color w:val="262626" w:themeColor="text1" w:themeTint="D9"/>
                          <w:sz w:val="18"/>
                          <w:szCs w:val="18"/>
                        </w:rPr>
                        <w:t>zarówno do zamieszkania, jak i podejmowania pracy.</w:t>
                      </w:r>
                    </w:p>
                  </w:txbxContent>
                </v:textbox>
                <w10:wrap type="square"/>
              </v:rect>
            </w:pict>
          </mc:Fallback>
        </mc:AlternateContent>
      </w:r>
      <w:r w:rsidR="002C058F">
        <w:t>ludno</w:t>
      </w:r>
      <w:r w:rsidR="0096455A">
        <w:rPr>
          <w:noProof/>
          <w:lang w:eastAsia="pl-PL"/>
        </w:rPr>
        <mc:AlternateContent>
          <mc:Choice Requires="wpg">
            <w:drawing>
              <wp:anchor distT="0" distB="0" distL="114300" distR="114300" simplePos="0" relativeHeight="251900928" behindDoc="0" locked="0" layoutInCell="1" allowOverlap="1" wp14:anchorId="5E3B55F2" wp14:editId="255D1C80">
                <wp:simplePos x="0" y="0"/>
                <wp:positionH relativeFrom="column">
                  <wp:posOffset>5154930</wp:posOffset>
                </wp:positionH>
                <wp:positionV relativeFrom="paragraph">
                  <wp:posOffset>1142365</wp:posOffset>
                </wp:positionV>
                <wp:extent cx="1162685" cy="1209675"/>
                <wp:effectExtent l="0" t="0" r="0" b="9525"/>
                <wp:wrapNone/>
                <wp:docPr id="56" name="Grupa 56"/>
                <wp:cNvGraphicFramePr/>
                <a:graphic xmlns:a="http://schemas.openxmlformats.org/drawingml/2006/main">
                  <a:graphicData uri="http://schemas.microsoft.com/office/word/2010/wordprocessingGroup">
                    <wpg:wgp>
                      <wpg:cNvGrpSpPr/>
                      <wpg:grpSpPr>
                        <a:xfrm>
                          <a:off x="0" y="0"/>
                          <a:ext cx="1162685" cy="1209675"/>
                          <a:chOff x="0" y="0"/>
                          <a:chExt cx="1162800" cy="1209675"/>
                        </a:xfrm>
                      </wpg:grpSpPr>
                      <pic:pic xmlns:pic="http://schemas.openxmlformats.org/drawingml/2006/picture">
                        <pic:nvPicPr>
                          <pic:cNvPr id="57" name="Obraz 5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2685" cy="1162685"/>
                          </a:xfrm>
                          <a:prstGeom prst="rect">
                            <a:avLst/>
                          </a:prstGeom>
                        </pic:spPr>
                      </pic:pic>
                      <wps:wsp>
                        <wps:cNvPr id="58" name="Prostokąt 58"/>
                        <wps:cNvSpPr/>
                        <wps:spPr>
                          <a:xfrm>
                            <a:off x="0" y="1158240"/>
                            <a:ext cx="1162800" cy="51435"/>
                          </a:xfrm>
                          <a:prstGeom prst="rect">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3E9CD5" id="Grupa 56" o:spid="_x0000_s1026" style="position:absolute;margin-left:405.9pt;margin-top:89.95pt;width:91.55pt;height:95.25pt;z-index:251900928" coordsize="11628,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&#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">
                <v:shape id="Obraz 57" o:spid="_x0000_s1027" type="#_x0000_t75" style="position:absolute;width:11626;height:1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4ArDAAAA2wAAAA8AAABkcnMvZG93bnJldi54bWxEj0FrwkAUhO+F/oflFbyIbiqtlegqqdLS&#10;q6kXb8/sMxvMvg3ZNUZ/vVsQehxm5htmseptLTpqfeVYwes4AUFcOF1xqWD3+zWagfABWWPtmBRc&#10;ycNq+fy0wFS7C2+py0MpIoR9igpMCE0qpS8MWfRj1xBH7+haiyHKtpS6xUuE21pOkmQqLVYcFww2&#10;tDZUnPKzVdDkWaFP2ecweTMH2ty+5X6HnVKDlz6bgwjUh//wo/2jFbx/wN+X+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wfgCsMAAADbAAAADwAAAAAAAAAAAAAAAACf&#10;AgAAZHJzL2Rvd25yZXYueG1sUEsFBgAAAAAEAAQA9wAAAI8DAAAAAA==&#10;">
                  <v:imagedata r:id="rId18" o:title=""/>
                  <v:path arrowok="t"/>
                </v:shape>
                <v:rect id="Prostokąt 58" o:spid="_x0000_s1028" style="position:absolute;top:11582;width:11628;height: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i38IA&#10;AADbAAAADwAAAGRycy9kb3ducmV2LnhtbERPTWvCQBC9F/oflil4KbpRUEvqKiIoQitYq4K3ITtN&#10;0mZmQ3bV+O/dg9Dj431PZi1X6kKNL50Y6PcSUCSZs6XkBvbfy+4bKB9QLFZOyMCNPMymz08TTK27&#10;yhdddiFXMUR8igaKEOpUa58VxOh7riaJ3I9rGEOETa5tg9cYzpUeJMlIM5YSGwqsaVFQ9rc7s4HN&#10;avS5PfHvuB2+2g88HVZ8HLMxnZd2/g4qUBv+xQ/32hoYxrHxS/wBe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KLfwgAAANsAAAAPAAAAAAAAAAAAAAAAAJgCAABkcnMvZG93&#10;bnJldi54bWxQSwUGAAAAAAQABAD1AAAAhwMAAAAA&#10;" fillcolor="#bfbfbf" stroked="f" strokeweight="1pt"/>
              </v:group>
            </w:pict>
          </mc:Fallback>
        </mc:AlternateContent>
      </w:r>
      <w:r w:rsidR="002C058F">
        <w:t>ściowy.</w:t>
      </w:r>
      <w:r w:rsidR="00392968" w:rsidRPr="00392968">
        <w:rPr>
          <w:spacing w:val="-4"/>
          <w:shd w:val="clear" w:color="auto" w:fill="FFFFFF"/>
        </w:rPr>
        <w:t xml:space="preserve"> </w:t>
      </w:r>
    </w:p>
    <w:p w:rsidR="00E94060" w:rsidRDefault="00B82B2C" w:rsidP="00D7271A">
      <w:pPr>
        <w:pStyle w:val="Nagwek1"/>
        <w:spacing w:before="360"/>
        <w:rPr>
          <w:shd w:val="clear" w:color="auto" w:fill="FFFFFF"/>
        </w:rPr>
      </w:pPr>
      <w:r>
        <w:rPr>
          <w:shd w:val="clear" w:color="auto" w:fill="FFFFFF"/>
        </w:rPr>
        <w:t>Uwarunkowania społeczne</w:t>
      </w:r>
    </w:p>
    <w:p w:rsidR="00D1425B" w:rsidRDefault="00D1425B" w:rsidP="00D1425B">
      <w:pPr>
        <w:jc w:val="both"/>
        <w:rPr>
          <w:b/>
          <w:spacing w:val="-3"/>
        </w:rPr>
      </w:pPr>
      <w:r w:rsidRPr="00D1425B">
        <w:rPr>
          <w:b/>
          <w:spacing w:val="-3"/>
        </w:rPr>
        <w:t xml:space="preserve">Ważnym aspektem dla rozwoju społeczno-gospodarczego mającym wpływ na dobrobyt społeczny, w tym poprawę jakości życia czy wyrównanie dysproporcji społecznych jest budowanie relacji społecznych oraz społecznego zaufania. </w:t>
      </w:r>
      <w:r w:rsidR="005643A9">
        <w:rPr>
          <w:b/>
          <w:spacing w:val="-3"/>
        </w:rPr>
        <w:t xml:space="preserve">Kształtowanie odpowiednich warunków życia </w:t>
      </w:r>
      <w:r w:rsidR="005643A9">
        <w:rPr>
          <w:b/>
          <w:spacing w:val="-3"/>
        </w:rPr>
        <w:br/>
        <w:t>i współżycia społecznego czy podnoszenie jakości w środowisku społecznym nie są możliwe bez właściwego utrzymania usług społecznych, które służą zaspokojeniu potrzeb jednostek i rodzin. Do usług społecznych można zaliczyć m.in. powszechną edukację szkolną, wczesnoszkolną, publiczną służbę zdrowia, usług</w:t>
      </w:r>
      <w:r w:rsidR="002E3FF0">
        <w:rPr>
          <w:b/>
          <w:spacing w:val="-3"/>
        </w:rPr>
        <w:t>i</w:t>
      </w:r>
      <w:r w:rsidR="005643A9">
        <w:rPr>
          <w:b/>
          <w:spacing w:val="-3"/>
        </w:rPr>
        <w:t xml:space="preserve"> opiekuńcze, socjalne, a także korzystanie z placówek kulturalnych, sportowych czy rekreacyjnych</w:t>
      </w:r>
      <w:r w:rsidR="000E3A89">
        <w:rPr>
          <w:b/>
          <w:spacing w:val="-3"/>
        </w:rPr>
        <w:t xml:space="preserve">. </w:t>
      </w:r>
    </w:p>
    <w:p w:rsidR="000E3A89" w:rsidRPr="000E3A89" w:rsidRDefault="00EE57BC" w:rsidP="002E3FF0">
      <w:pPr>
        <w:pStyle w:val="Nagwek1"/>
        <w:rPr>
          <w:color w:val="808080" w:themeColor="background1" w:themeShade="80"/>
          <w:shd w:val="clear" w:color="auto" w:fill="FFFFFF"/>
        </w:rPr>
      </w:pPr>
      <w:r>
        <w:rPr>
          <w:color w:val="808080" w:themeColor="background1" w:themeShade="80"/>
          <w:shd w:val="clear" w:color="auto" w:fill="FFFFFF"/>
        </w:rPr>
        <w:t>Wychowanie przedszkolne</w:t>
      </w:r>
      <w:r w:rsidR="00757875">
        <w:rPr>
          <w:color w:val="808080" w:themeColor="background1" w:themeShade="80"/>
          <w:shd w:val="clear" w:color="auto" w:fill="FFFFFF"/>
        </w:rPr>
        <w:t xml:space="preserve"> i opieka żłobkowa</w:t>
      </w:r>
    </w:p>
    <w:p w:rsidR="00E94060" w:rsidRPr="00C06D84" w:rsidRDefault="00C06D84" w:rsidP="00BB5E62">
      <w:pPr>
        <w:pStyle w:val="LID"/>
        <w:spacing w:before="240" w:after="0" w:line="220" w:lineRule="exact"/>
        <w:jc w:val="both"/>
        <w:rPr>
          <w:shd w:val="clear" w:color="auto" w:fill="FFFFFF"/>
        </w:rPr>
      </w:pPr>
      <w:r w:rsidRPr="00C06D84">
        <w:rPr>
          <w:b w:val="0"/>
          <w:spacing w:val="-2"/>
        </w:rPr>
        <w:drawing>
          <wp:anchor distT="0" distB="0" distL="114300" distR="114300" simplePos="0" relativeHeight="252043264" behindDoc="0" locked="0" layoutInCell="1" allowOverlap="1" wp14:anchorId="63FEBCC3" wp14:editId="3E9C7E99">
            <wp:simplePos x="0" y="0"/>
            <wp:positionH relativeFrom="margin">
              <wp:align>left</wp:align>
            </wp:positionH>
            <wp:positionV relativeFrom="paragraph">
              <wp:posOffset>224790</wp:posOffset>
            </wp:positionV>
            <wp:extent cx="333375" cy="333375"/>
            <wp:effectExtent l="0" t="0" r="9525" b="952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EB5" w:rsidRPr="00C06D84">
        <w:rPr>
          <w:spacing w:val="-4"/>
        </w:rPr>
        <mc:AlternateContent>
          <mc:Choice Requires="wps">
            <w:drawing>
              <wp:anchor distT="45720" distB="45720" distL="114300" distR="114300" simplePos="0" relativeHeight="251852800" behindDoc="0" locked="0" layoutInCell="1" allowOverlap="1" wp14:anchorId="0C14A953" wp14:editId="0FB080B0">
                <wp:simplePos x="0" y="0"/>
                <wp:positionH relativeFrom="margin">
                  <wp:posOffset>11430</wp:posOffset>
                </wp:positionH>
                <wp:positionV relativeFrom="paragraph">
                  <wp:posOffset>67945</wp:posOffset>
                </wp:positionV>
                <wp:extent cx="1828800" cy="1127760"/>
                <wp:effectExtent l="0" t="0" r="0" b="0"/>
                <wp:wrapSquare wrapText="bothSides"/>
                <wp:docPr id="2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27760"/>
                        </a:xfrm>
                        <a:prstGeom prst="rect">
                          <a:avLst/>
                        </a:prstGeom>
                        <a:solidFill>
                          <a:srgbClr val="001D77"/>
                        </a:solidFill>
                        <a:ln w="9525">
                          <a:noFill/>
                          <a:miter lim="800000"/>
                          <a:headEnd/>
                          <a:tailEnd/>
                        </a:ln>
                      </wps:spPr>
                      <wps:txbx>
                        <w:txbxContent>
                          <w:p w:rsidR="00DC4E35" w:rsidRPr="00B66B19" w:rsidRDefault="00DC4E35" w:rsidP="00E94060">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8,2%</w:t>
                            </w:r>
                          </w:p>
                          <w:p w:rsidR="00DC4E35" w:rsidRPr="00DE24C7" w:rsidRDefault="00DC4E35" w:rsidP="00E94060">
                            <w:pPr>
                              <w:pStyle w:val="tekstnaniebieskimtle"/>
                              <w:jc w:val="center"/>
                              <w:rPr>
                                <w:color w:val="FFFFFF" w:themeColor="background1"/>
                                <w:sz w:val="16"/>
                                <w:szCs w:val="16"/>
                              </w:rPr>
                            </w:pPr>
                            <w:r w:rsidRPr="00DE24C7">
                              <w:rPr>
                                <w:sz w:val="16"/>
                                <w:szCs w:val="16"/>
                              </w:rPr>
                              <w:t xml:space="preserve">Wzrost </w:t>
                            </w:r>
                            <w:r>
                              <w:rPr>
                                <w:sz w:val="16"/>
                                <w:szCs w:val="16"/>
                              </w:rPr>
                              <w:t>liczby obiektów wychowania przedszkolnego we</w:t>
                            </w:r>
                            <w:r>
                              <w:rPr>
                                <w:sz w:val="16"/>
                                <w:szCs w:val="16"/>
                              </w:rPr>
                              <w:br/>
                              <w:t>Wrocławskim Obszarze Funkcjonalnym w relacji do 2014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4A953" id="_x0000_s1078" type="#_x0000_t202" style="position:absolute;left:0;text-align:left;margin-left:.9pt;margin-top:5.35pt;width:2in;height:88.8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" fillcolor="#001d77" stroked="f">
                <v:textbox>
                  <w:txbxContent>
                    <w:p w:rsidR="00DC4E35" w:rsidRPr="00B66B19" w:rsidRDefault="00DC4E35" w:rsidP="00E94060">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8,2%</w:t>
                      </w:r>
                    </w:p>
                    <w:p w:rsidR="00DC4E35" w:rsidRPr="00DE24C7" w:rsidRDefault="00DC4E35" w:rsidP="00E94060">
                      <w:pPr>
                        <w:pStyle w:val="tekstnaniebieskimtle"/>
                        <w:jc w:val="center"/>
                        <w:rPr>
                          <w:color w:val="FFFFFF" w:themeColor="background1"/>
                          <w:sz w:val="16"/>
                          <w:szCs w:val="16"/>
                        </w:rPr>
                      </w:pPr>
                      <w:r w:rsidRPr="00DE24C7">
                        <w:rPr>
                          <w:sz w:val="16"/>
                          <w:szCs w:val="16"/>
                        </w:rPr>
                        <w:t xml:space="preserve">Wzrost </w:t>
                      </w:r>
                      <w:r>
                        <w:rPr>
                          <w:sz w:val="16"/>
                          <w:szCs w:val="16"/>
                        </w:rPr>
                        <w:t>liczby obiektów wychowania przedszkolnego we</w:t>
                      </w:r>
                      <w:r>
                        <w:rPr>
                          <w:sz w:val="16"/>
                          <w:szCs w:val="16"/>
                        </w:rPr>
                        <w:br/>
                        <w:t>Wrocławskim Obszarze Funkcjonalnym w relacji do 2014 r.</w:t>
                      </w:r>
                    </w:p>
                  </w:txbxContent>
                </v:textbox>
                <w10:wrap type="square" anchorx="margin"/>
              </v:shape>
            </w:pict>
          </mc:Fallback>
        </mc:AlternateContent>
      </w:r>
      <w:r w:rsidR="00983A88" w:rsidRPr="00C06D84">
        <w:rPr>
          <w:spacing w:val="-4"/>
          <w:shd w:val="clear" w:color="auto" w:fill="FFFFFF"/>
        </w:rPr>
        <w:t>Na terenie Wrocławskiego Obszaru Funkcjonalnego w 201</w:t>
      </w:r>
      <w:r>
        <w:rPr>
          <w:spacing w:val="-4"/>
          <w:shd w:val="clear" w:color="auto" w:fill="FFFFFF"/>
        </w:rPr>
        <w:t>9</w:t>
      </w:r>
      <w:r w:rsidR="00983A88" w:rsidRPr="00C06D84">
        <w:rPr>
          <w:spacing w:val="-4"/>
          <w:shd w:val="clear" w:color="auto" w:fill="FFFFFF"/>
        </w:rPr>
        <w:t xml:space="preserve"> r.</w:t>
      </w:r>
      <w:r w:rsidR="00983A88" w:rsidRPr="00C06D84">
        <w:rPr>
          <w:shd w:val="clear" w:color="auto" w:fill="FFFFFF"/>
        </w:rPr>
        <w:t xml:space="preserve"> działał</w:t>
      </w:r>
      <w:r w:rsidRPr="00C06D84">
        <w:rPr>
          <w:shd w:val="clear" w:color="auto" w:fill="FFFFFF"/>
        </w:rPr>
        <w:t>o</w:t>
      </w:r>
      <w:r w:rsidR="00AD0E0E" w:rsidRPr="00C06D84">
        <w:rPr>
          <w:shd w:val="clear" w:color="auto" w:fill="FFFFFF"/>
        </w:rPr>
        <w:t xml:space="preserve"> 52</w:t>
      </w:r>
      <w:r w:rsidRPr="00C06D84">
        <w:rPr>
          <w:shd w:val="clear" w:color="auto" w:fill="FFFFFF"/>
        </w:rPr>
        <w:t>8</w:t>
      </w:r>
      <w:r w:rsidR="00AD0E0E" w:rsidRPr="00C06D84">
        <w:rPr>
          <w:shd w:val="clear" w:color="auto" w:fill="FFFFFF"/>
        </w:rPr>
        <w:t xml:space="preserve"> placów</w:t>
      </w:r>
      <w:r w:rsidRPr="00C06D84">
        <w:rPr>
          <w:shd w:val="clear" w:color="auto" w:fill="FFFFFF"/>
        </w:rPr>
        <w:t>ek</w:t>
      </w:r>
      <w:r w:rsidR="00AD0E0E" w:rsidRPr="00C06D84">
        <w:rPr>
          <w:shd w:val="clear" w:color="auto" w:fill="FFFFFF"/>
        </w:rPr>
        <w:t xml:space="preserve"> wychowania przedszkolnego, tj. </w:t>
      </w:r>
      <w:r w:rsidR="00E929F6" w:rsidRPr="00C06D84">
        <w:rPr>
          <w:shd w:val="clear" w:color="auto" w:fill="FFFFFF"/>
        </w:rPr>
        <w:br/>
      </w:r>
      <w:r w:rsidR="00AD0E0E" w:rsidRPr="00C06D84">
        <w:rPr>
          <w:shd w:val="clear" w:color="auto" w:fill="FFFFFF"/>
        </w:rPr>
        <w:t xml:space="preserve">o </w:t>
      </w:r>
      <w:r w:rsidRPr="00C06D84">
        <w:rPr>
          <w:shd w:val="clear" w:color="auto" w:fill="FFFFFF"/>
        </w:rPr>
        <w:t>5</w:t>
      </w:r>
      <w:r w:rsidR="00AD0E0E" w:rsidRPr="00C06D84">
        <w:rPr>
          <w:shd w:val="clear" w:color="auto" w:fill="FFFFFF"/>
        </w:rPr>
        <w:t xml:space="preserve"> więcej niż przed rokiem i o </w:t>
      </w:r>
      <w:r w:rsidRPr="00C06D84">
        <w:rPr>
          <w:shd w:val="clear" w:color="auto" w:fill="FFFFFF"/>
        </w:rPr>
        <w:t>40</w:t>
      </w:r>
      <w:r w:rsidR="00805BEC" w:rsidRPr="00C06D84">
        <w:rPr>
          <w:shd w:val="clear" w:color="auto" w:fill="FFFFFF"/>
        </w:rPr>
        <w:t xml:space="preserve"> wię</w:t>
      </w:r>
      <w:r w:rsidR="00AD0E0E" w:rsidRPr="00C06D84">
        <w:rPr>
          <w:shd w:val="clear" w:color="auto" w:fill="FFFFFF"/>
        </w:rPr>
        <w:t>cej niż w 2014 r.</w:t>
      </w:r>
      <w:r w:rsidR="00805BEC" w:rsidRPr="00C06D84">
        <w:rPr>
          <w:shd w:val="clear" w:color="auto" w:fill="FFFFFF"/>
        </w:rPr>
        <w:t xml:space="preserve"> Stanowiły one 36% ogółu placówek przedszkolnych</w:t>
      </w:r>
      <w:r w:rsidR="00E929F6" w:rsidRPr="00C06D84">
        <w:rPr>
          <w:shd w:val="clear" w:color="auto" w:fill="FFFFFF"/>
        </w:rPr>
        <w:t xml:space="preserve"> </w:t>
      </w:r>
      <w:r w:rsidR="00E929F6" w:rsidRPr="00C06D84">
        <w:rPr>
          <w:shd w:val="clear" w:color="auto" w:fill="FFFFFF"/>
        </w:rPr>
        <w:br/>
      </w:r>
      <w:r w:rsidR="00E929F6" w:rsidRPr="00C06D84">
        <w:rPr>
          <w:spacing w:val="-2"/>
          <w:shd w:val="clear" w:color="auto" w:fill="FFFFFF"/>
        </w:rPr>
        <w:t>w województwie dolnośląskim.</w:t>
      </w:r>
      <w:r w:rsidR="00805BEC" w:rsidRPr="00C06D84">
        <w:rPr>
          <w:spacing w:val="-2"/>
          <w:shd w:val="clear" w:color="auto" w:fill="FFFFFF"/>
        </w:rPr>
        <w:t xml:space="preserve"> </w:t>
      </w:r>
      <w:r w:rsidR="00E929F6" w:rsidRPr="00C06D84">
        <w:rPr>
          <w:spacing w:val="-2"/>
          <w:shd w:val="clear" w:color="auto" w:fill="FFFFFF"/>
        </w:rPr>
        <w:t>Większoś</w:t>
      </w:r>
      <w:r w:rsidR="008E0B8B" w:rsidRPr="00C06D84">
        <w:rPr>
          <w:spacing w:val="-2"/>
          <w:shd w:val="clear" w:color="auto" w:fill="FFFFFF"/>
        </w:rPr>
        <w:t>ć</w:t>
      </w:r>
      <w:r w:rsidR="00E929F6" w:rsidRPr="00C06D84">
        <w:rPr>
          <w:spacing w:val="-2"/>
          <w:shd w:val="clear" w:color="auto" w:fill="FFFFFF"/>
        </w:rPr>
        <w:t xml:space="preserve"> placówek przed</w:t>
      </w:r>
      <w:r w:rsidR="00F27FF1" w:rsidRPr="00C06D84">
        <w:rPr>
          <w:spacing w:val="-2"/>
          <w:shd w:val="clear" w:color="auto" w:fill="FFFFFF"/>
        </w:rPr>
        <w:t>-</w:t>
      </w:r>
      <w:r w:rsidR="00E929F6" w:rsidRPr="00C06D84">
        <w:rPr>
          <w:spacing w:val="-2"/>
          <w:shd w:val="clear" w:color="auto" w:fill="FFFFFF"/>
        </w:rPr>
        <w:t>szkolnych</w:t>
      </w:r>
      <w:r w:rsidR="00E929F6" w:rsidRPr="00C06D84">
        <w:rPr>
          <w:shd w:val="clear" w:color="auto" w:fill="FFFFFF"/>
        </w:rPr>
        <w:t>, tj. bl</w:t>
      </w:r>
      <w:r w:rsidR="00A2225C" w:rsidRPr="00C06D84">
        <w:rPr>
          <w:shd w:val="clear" w:color="auto" w:fill="FFFFFF"/>
        </w:rPr>
        <w:t xml:space="preserve">isko </w:t>
      </w:r>
      <w:r w:rsidRPr="00C06D84">
        <w:rPr>
          <w:shd w:val="clear" w:color="auto" w:fill="FFFFFF"/>
        </w:rPr>
        <w:t>64</w:t>
      </w:r>
      <w:r w:rsidR="00A2225C" w:rsidRPr="00C06D84">
        <w:rPr>
          <w:shd w:val="clear" w:color="auto" w:fill="FFFFFF"/>
        </w:rPr>
        <w:t xml:space="preserve">% zlokalizowanych było we </w:t>
      </w:r>
      <w:r w:rsidR="00E929F6" w:rsidRPr="00C06D84">
        <w:rPr>
          <w:shd w:val="clear" w:color="auto" w:fill="FFFFFF"/>
        </w:rPr>
        <w:t>Wrocła</w:t>
      </w:r>
      <w:r w:rsidR="00A2225C" w:rsidRPr="00C06D84">
        <w:rPr>
          <w:shd w:val="clear" w:color="auto" w:fill="FFFFFF"/>
        </w:rPr>
        <w:t>-</w:t>
      </w:r>
      <w:r w:rsidR="00E929F6" w:rsidRPr="00C06D84">
        <w:rPr>
          <w:shd w:val="clear" w:color="auto" w:fill="FFFFFF"/>
        </w:rPr>
        <w:t xml:space="preserve">wiu. </w:t>
      </w:r>
    </w:p>
    <w:tbl>
      <w:tblPr>
        <w:tblStyle w:val="Tabela-Siatka"/>
        <w:tblpPr w:leftFromText="141" w:rightFromText="141" w:vertAnchor="text" w:horzAnchor="margin" w:tblpY="1199"/>
        <w:tblW w:w="80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28"/>
        <w:gridCol w:w="4029"/>
      </w:tblGrid>
      <w:tr w:rsidR="005F2A8F" w:rsidRPr="005F2A8F" w:rsidTr="00757875">
        <w:tc>
          <w:tcPr>
            <w:tcW w:w="4028" w:type="dxa"/>
          </w:tcPr>
          <w:p w:rsidR="00757875" w:rsidRPr="005F2A8F" w:rsidRDefault="00757875" w:rsidP="00C06D84">
            <w:pPr>
              <w:pStyle w:val="Tekstnormalny"/>
              <w:spacing w:before="0"/>
              <w:ind w:left="508" w:hanging="630"/>
              <w:jc w:val="left"/>
              <w:rPr>
                <w:b/>
                <w:color w:val="FF0000"/>
                <w:sz w:val="18"/>
                <w:szCs w:val="18"/>
                <w:shd w:val="clear" w:color="auto" w:fill="FFFFFF"/>
              </w:rPr>
            </w:pPr>
            <w:r w:rsidRPr="00C06D84">
              <w:rPr>
                <w:b/>
                <w:sz w:val="18"/>
                <w:szCs w:val="18"/>
                <w:shd w:val="clear" w:color="auto" w:fill="FFFFFF"/>
              </w:rPr>
              <w:t xml:space="preserve">Mapa 3. </w:t>
            </w:r>
            <w:r w:rsidR="00772EF4" w:rsidRPr="00C06D84">
              <w:rPr>
                <w:b/>
                <w:sz w:val="18"/>
                <w:szCs w:val="18"/>
                <w:shd w:val="clear" w:color="auto" w:fill="FFFFFF"/>
              </w:rPr>
              <w:t>Dzieci w przedszkolach na 100 miejsc</w:t>
            </w:r>
            <w:r w:rsidRPr="00C06D84">
              <w:rPr>
                <w:b/>
                <w:sz w:val="18"/>
                <w:szCs w:val="18"/>
                <w:shd w:val="clear" w:color="auto" w:fill="FFFFFF"/>
              </w:rPr>
              <w:t xml:space="preserve"> </w:t>
            </w:r>
            <w:r w:rsidRPr="00C06D84">
              <w:rPr>
                <w:b/>
                <w:sz w:val="18"/>
                <w:szCs w:val="18"/>
                <w:shd w:val="clear" w:color="auto" w:fill="FFFFFF"/>
              </w:rPr>
              <w:br/>
              <w:t>w 201</w:t>
            </w:r>
            <w:r w:rsidR="00C06D84" w:rsidRPr="00C06D84">
              <w:rPr>
                <w:b/>
                <w:sz w:val="18"/>
                <w:szCs w:val="18"/>
                <w:shd w:val="clear" w:color="auto" w:fill="FFFFFF"/>
              </w:rPr>
              <w:t>9</w:t>
            </w:r>
            <w:r w:rsidRPr="00C06D84">
              <w:rPr>
                <w:b/>
                <w:sz w:val="18"/>
                <w:szCs w:val="18"/>
                <w:shd w:val="clear" w:color="auto" w:fill="FFFFFF"/>
              </w:rPr>
              <w:t xml:space="preserve"> r.</w:t>
            </w:r>
          </w:p>
        </w:tc>
        <w:tc>
          <w:tcPr>
            <w:tcW w:w="4029" w:type="dxa"/>
          </w:tcPr>
          <w:p w:rsidR="00757875" w:rsidRPr="005F2A8F" w:rsidRDefault="00757875" w:rsidP="009B0B4D">
            <w:pPr>
              <w:pStyle w:val="Tekstnormalny"/>
              <w:spacing w:before="0"/>
              <w:ind w:left="750" w:hanging="672"/>
              <w:jc w:val="left"/>
              <w:rPr>
                <w:b/>
                <w:color w:val="FF0000"/>
                <w:sz w:val="18"/>
                <w:szCs w:val="18"/>
                <w:shd w:val="clear" w:color="auto" w:fill="FFFFFF"/>
              </w:rPr>
            </w:pPr>
            <w:r w:rsidRPr="009B0B4D">
              <w:rPr>
                <w:b/>
                <w:sz w:val="18"/>
                <w:szCs w:val="18"/>
                <w:shd w:val="clear" w:color="auto" w:fill="FFFFFF"/>
              </w:rPr>
              <w:t xml:space="preserve">Mapa 4. </w:t>
            </w:r>
            <w:r w:rsidR="00A734AA" w:rsidRPr="009B0B4D">
              <w:rPr>
                <w:b/>
                <w:sz w:val="18"/>
                <w:szCs w:val="18"/>
                <w:shd w:val="clear" w:color="auto" w:fill="FFFFFF"/>
              </w:rPr>
              <w:t>Dzieci w obiektach ż</w:t>
            </w:r>
            <w:r w:rsidR="00855173" w:rsidRPr="009B0B4D">
              <w:rPr>
                <w:b/>
                <w:sz w:val="18"/>
                <w:szCs w:val="18"/>
                <w:shd w:val="clear" w:color="auto" w:fill="FFFFFF"/>
              </w:rPr>
              <w:t>łobkowych na 100 miejsc w 201</w:t>
            </w:r>
            <w:r w:rsidR="009B0B4D">
              <w:rPr>
                <w:b/>
                <w:sz w:val="18"/>
                <w:szCs w:val="18"/>
                <w:shd w:val="clear" w:color="auto" w:fill="FFFFFF"/>
              </w:rPr>
              <w:t>9</w:t>
            </w:r>
            <w:r w:rsidR="00855173" w:rsidRPr="009B0B4D">
              <w:rPr>
                <w:b/>
                <w:sz w:val="18"/>
                <w:szCs w:val="18"/>
                <w:shd w:val="clear" w:color="auto" w:fill="FFFFFF"/>
              </w:rPr>
              <w:t xml:space="preserve"> r.</w:t>
            </w:r>
          </w:p>
        </w:tc>
      </w:tr>
    </w:tbl>
    <w:p w:rsidR="003A5202" w:rsidRPr="00C06D84" w:rsidRDefault="008E0B8B" w:rsidP="00266AC5">
      <w:pPr>
        <w:pStyle w:val="Tekstnormalny"/>
        <w:spacing w:before="0"/>
        <w:rPr>
          <w:shd w:val="clear" w:color="auto" w:fill="FFFFFF"/>
        </w:rPr>
      </w:pPr>
      <w:r w:rsidRPr="00C06D84">
        <w:rPr>
          <w:shd w:val="clear" w:color="auto" w:fill="FFFFFF"/>
        </w:rPr>
        <w:t>Wychowaniem przedszkolnym w W</w:t>
      </w:r>
      <w:r w:rsidR="00160444" w:rsidRPr="00C06D84">
        <w:rPr>
          <w:shd w:val="clear" w:color="auto" w:fill="FFFFFF"/>
        </w:rPr>
        <w:t>r</w:t>
      </w:r>
      <w:r w:rsidRPr="00C06D84">
        <w:rPr>
          <w:shd w:val="clear" w:color="auto" w:fill="FFFFFF"/>
        </w:rPr>
        <w:t>OF w 201</w:t>
      </w:r>
      <w:r w:rsidR="00C06D84" w:rsidRPr="00C06D84">
        <w:rPr>
          <w:shd w:val="clear" w:color="auto" w:fill="FFFFFF"/>
        </w:rPr>
        <w:t>9</w:t>
      </w:r>
      <w:r w:rsidRPr="00C06D84">
        <w:rPr>
          <w:shd w:val="clear" w:color="auto" w:fill="FFFFFF"/>
        </w:rPr>
        <w:t xml:space="preserve"> r. objętych było </w:t>
      </w:r>
      <w:r w:rsidR="00C06D84" w:rsidRPr="00C06D84">
        <w:rPr>
          <w:shd w:val="clear" w:color="auto" w:fill="FFFFFF"/>
        </w:rPr>
        <w:t>40,0</w:t>
      </w:r>
      <w:r w:rsidR="00331DFA" w:rsidRPr="00C06D84">
        <w:rPr>
          <w:shd w:val="clear" w:color="auto" w:fill="FFFFFF"/>
        </w:rPr>
        <w:t xml:space="preserve"> tys. dzieci, tj. więcej </w:t>
      </w:r>
      <w:r w:rsidR="006F49AF" w:rsidRPr="00C06D84">
        <w:rPr>
          <w:shd w:val="clear" w:color="auto" w:fill="FFFFFF"/>
        </w:rPr>
        <w:t xml:space="preserve">o </w:t>
      </w:r>
      <w:r w:rsidR="00C06D84" w:rsidRPr="00C06D84">
        <w:rPr>
          <w:shd w:val="clear" w:color="auto" w:fill="FFFFFF"/>
        </w:rPr>
        <w:t>2,1</w:t>
      </w:r>
      <w:r w:rsidR="006F49AF" w:rsidRPr="00C06D84">
        <w:rPr>
          <w:shd w:val="clear" w:color="auto" w:fill="FFFFFF"/>
        </w:rPr>
        <w:t xml:space="preserve">% </w:t>
      </w:r>
      <w:r w:rsidR="00331DFA" w:rsidRPr="00C06D84">
        <w:rPr>
          <w:shd w:val="clear" w:color="auto" w:fill="FFFFFF"/>
        </w:rPr>
        <w:t xml:space="preserve">niż rok wcześniej </w:t>
      </w:r>
      <w:r w:rsidR="002D1452" w:rsidRPr="00C06D84">
        <w:rPr>
          <w:shd w:val="clear" w:color="auto" w:fill="FFFFFF"/>
        </w:rPr>
        <w:br/>
      </w:r>
      <w:r w:rsidR="00606186" w:rsidRPr="00C06D84">
        <w:rPr>
          <w:shd w:val="clear" w:color="auto" w:fill="FFFFFF"/>
        </w:rPr>
        <w:t>i wię</w:t>
      </w:r>
      <w:r w:rsidR="00331DFA" w:rsidRPr="00C06D84">
        <w:rPr>
          <w:shd w:val="clear" w:color="auto" w:fill="FFFFFF"/>
        </w:rPr>
        <w:t xml:space="preserve">cej </w:t>
      </w:r>
      <w:r w:rsidR="006F49AF" w:rsidRPr="00C06D84">
        <w:rPr>
          <w:shd w:val="clear" w:color="auto" w:fill="FFFFFF"/>
        </w:rPr>
        <w:t xml:space="preserve">o </w:t>
      </w:r>
      <w:r w:rsidR="00C06D84" w:rsidRPr="00C06D84">
        <w:rPr>
          <w:shd w:val="clear" w:color="auto" w:fill="FFFFFF"/>
        </w:rPr>
        <w:t>26,7</w:t>
      </w:r>
      <w:r w:rsidR="006F49AF" w:rsidRPr="00C06D84">
        <w:rPr>
          <w:shd w:val="clear" w:color="auto" w:fill="FFFFFF"/>
        </w:rPr>
        <w:t>% niż w 2014 r</w:t>
      </w:r>
      <w:r w:rsidR="00331DFA" w:rsidRPr="00C06D84">
        <w:rPr>
          <w:shd w:val="clear" w:color="auto" w:fill="FFFFFF"/>
        </w:rPr>
        <w:t xml:space="preserve">. </w:t>
      </w:r>
      <w:r w:rsidR="00606186" w:rsidRPr="00C06D84">
        <w:rPr>
          <w:shd w:val="clear" w:color="auto" w:fill="FFFFFF"/>
        </w:rPr>
        <w:t>Do placówek zlokalizowan</w:t>
      </w:r>
      <w:r w:rsidR="00084F5A" w:rsidRPr="00C06D84">
        <w:rPr>
          <w:shd w:val="clear" w:color="auto" w:fill="FFFFFF"/>
        </w:rPr>
        <w:t xml:space="preserve">ych na tym obszarze uczęszczało </w:t>
      </w:r>
      <w:r w:rsidR="00C06D84" w:rsidRPr="00C06D84">
        <w:rPr>
          <w:shd w:val="clear" w:color="auto" w:fill="FFFFFF"/>
        </w:rPr>
        <w:t>39,5</w:t>
      </w:r>
      <w:r w:rsidR="00606186" w:rsidRPr="00C06D84">
        <w:rPr>
          <w:shd w:val="clear" w:color="auto" w:fill="FFFFFF"/>
        </w:rPr>
        <w:t xml:space="preserve">% </w:t>
      </w:r>
      <w:r w:rsidR="006F49AF" w:rsidRPr="00C06D84">
        <w:rPr>
          <w:shd w:val="clear" w:color="auto" w:fill="FFFFFF"/>
        </w:rPr>
        <w:t>ogółu dzieci objętych wychowaniem przedszkolnym w województwie dolnośląskim.</w:t>
      </w:r>
      <w:r w:rsidR="00A763D0" w:rsidRPr="00C06D84">
        <w:rPr>
          <w:shd w:val="clear" w:color="auto" w:fill="FFFFFF"/>
        </w:rPr>
        <w:t xml:space="preserve"> </w:t>
      </w:r>
    </w:p>
    <w:p w:rsidR="003A5202" w:rsidRDefault="00DD777F" w:rsidP="00716300">
      <w:pPr>
        <w:tabs>
          <w:tab w:val="left" w:pos="4668"/>
        </w:tabs>
      </w:pPr>
      <w:r>
        <w:rPr>
          <w:noProof/>
          <w:lang w:eastAsia="pl-PL"/>
        </w:rPr>
        <w:drawing>
          <wp:anchor distT="0" distB="0" distL="114300" distR="114300" simplePos="0" relativeHeight="252044288" behindDoc="0" locked="0" layoutInCell="1" allowOverlap="1">
            <wp:simplePos x="0" y="0"/>
            <wp:positionH relativeFrom="margin">
              <wp:posOffset>0</wp:posOffset>
            </wp:positionH>
            <wp:positionV relativeFrom="paragraph">
              <wp:posOffset>536575</wp:posOffset>
            </wp:positionV>
            <wp:extent cx="2425500" cy="2929372"/>
            <wp:effectExtent l="0" t="0" r="0" b="4445"/>
            <wp:wrapNone/>
            <wp:docPr id="17" name="Obraz 17" descr="Mapa WrOF w podziale na gminy przedstawajaca liczbę dzieci w przedszkolach na 100 miejsc w 2019 r.&#10;" title="Map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emf"/>
                    <pic:cNvPicPr/>
                  </pic:nvPicPr>
                  <pic:blipFill>
                    <a:blip r:embed="rId19">
                      <a:extLst>
                        <a:ext uri="{28A0092B-C50C-407E-A947-70E740481C1C}">
                          <a14:useLocalDpi xmlns:a14="http://schemas.microsoft.com/office/drawing/2010/main" val="0"/>
                        </a:ext>
                      </a:extLst>
                    </a:blip>
                    <a:stretch>
                      <a:fillRect/>
                    </a:stretch>
                  </pic:blipFill>
                  <pic:spPr>
                    <a:xfrm>
                      <a:off x="0" y="0"/>
                      <a:ext cx="2425500" cy="2929372"/>
                    </a:xfrm>
                    <a:prstGeom prst="rect">
                      <a:avLst/>
                    </a:prstGeom>
                  </pic:spPr>
                </pic:pic>
              </a:graphicData>
            </a:graphic>
          </wp:anchor>
        </w:drawing>
      </w:r>
      <w:r w:rsidR="009B0B4D">
        <w:rPr>
          <w:noProof/>
          <w:lang w:eastAsia="pl-PL"/>
        </w:rPr>
        <w:drawing>
          <wp:anchor distT="0" distB="0" distL="114300" distR="114300" simplePos="0" relativeHeight="252024832" behindDoc="0" locked="0" layoutInCell="1" allowOverlap="1">
            <wp:simplePos x="0" y="0"/>
            <wp:positionH relativeFrom="column">
              <wp:posOffset>2674620</wp:posOffset>
            </wp:positionH>
            <wp:positionV relativeFrom="paragraph">
              <wp:posOffset>536575</wp:posOffset>
            </wp:positionV>
            <wp:extent cx="2425065" cy="2929255"/>
            <wp:effectExtent l="0" t="0" r="0" b="4445"/>
            <wp:wrapNone/>
            <wp:docPr id="49" name="Obraz 49" descr="Mapa WrOF w podziale na gminy przedstawiająca liczbę dzieci w obiektach żłobkowych na 100 miejsc w 2019 r." title="Map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4.emf"/>
                    <pic:cNvPicPr/>
                  </pic:nvPicPr>
                  <pic:blipFill>
                    <a:blip r:embed="rId20">
                      <a:extLst>
                        <a:ext uri="{28A0092B-C50C-407E-A947-70E740481C1C}">
                          <a14:useLocalDpi xmlns:a14="http://schemas.microsoft.com/office/drawing/2010/main" val="0"/>
                        </a:ext>
                      </a:extLst>
                    </a:blip>
                    <a:stretch>
                      <a:fillRect/>
                    </a:stretch>
                  </pic:blipFill>
                  <pic:spPr>
                    <a:xfrm>
                      <a:off x="0" y="0"/>
                      <a:ext cx="2425065" cy="2929255"/>
                    </a:xfrm>
                    <a:prstGeom prst="rect">
                      <a:avLst/>
                    </a:prstGeom>
                  </pic:spPr>
                </pic:pic>
              </a:graphicData>
            </a:graphic>
          </wp:anchor>
        </w:drawing>
      </w:r>
      <w:r w:rsidR="00716300">
        <w:tab/>
      </w:r>
    </w:p>
    <w:p w:rsidR="00757875" w:rsidRDefault="00757875" w:rsidP="003A5202"/>
    <w:p w:rsidR="00757875" w:rsidRDefault="00757875" w:rsidP="003A5202"/>
    <w:p w:rsidR="00757875" w:rsidRDefault="00757875" w:rsidP="003A5202"/>
    <w:p w:rsidR="00757875" w:rsidRDefault="00757875" w:rsidP="003A5202"/>
    <w:p w:rsidR="00757875" w:rsidRPr="003A5202" w:rsidRDefault="00757875" w:rsidP="003A5202"/>
    <w:p w:rsidR="00BE51E4" w:rsidRDefault="00BE51E4" w:rsidP="003A5202"/>
    <w:p w:rsidR="00BE51E4" w:rsidRDefault="00BE51E4" w:rsidP="003A5202"/>
    <w:p w:rsidR="00BE51E4" w:rsidRDefault="00BE51E4" w:rsidP="003A5202"/>
    <w:p w:rsidR="00BE51E4" w:rsidRDefault="00BE51E4" w:rsidP="003A5202"/>
    <w:p w:rsidR="00757875" w:rsidRDefault="00757875" w:rsidP="00757875">
      <w:pPr>
        <w:jc w:val="both"/>
        <w:rPr>
          <w:shd w:val="clear" w:color="auto" w:fill="FFFFFF"/>
        </w:rPr>
      </w:pPr>
    </w:p>
    <w:p w:rsidR="008860BF" w:rsidRDefault="008860BF" w:rsidP="00757875">
      <w:pPr>
        <w:jc w:val="both"/>
        <w:rPr>
          <w:shd w:val="clear" w:color="auto" w:fill="FFFFFF"/>
        </w:rPr>
      </w:pPr>
    </w:p>
    <w:p w:rsidR="00757875" w:rsidRDefault="00757875" w:rsidP="00757875">
      <w:pPr>
        <w:jc w:val="both"/>
        <w:rPr>
          <w:shd w:val="clear" w:color="auto" w:fill="FFFFFF"/>
        </w:rPr>
      </w:pPr>
    </w:p>
    <w:p w:rsidR="00466727" w:rsidRDefault="00466727" w:rsidP="00757875">
      <w:pPr>
        <w:jc w:val="both"/>
        <w:rPr>
          <w:shd w:val="clear" w:color="auto" w:fill="FFFFFF"/>
        </w:rPr>
      </w:pPr>
    </w:p>
    <w:p w:rsidR="003F6D54" w:rsidRPr="00D41C98" w:rsidRDefault="009F4CE2" w:rsidP="00757875">
      <w:pPr>
        <w:jc w:val="both"/>
        <w:rPr>
          <w:shd w:val="clear" w:color="auto" w:fill="FFFFFF"/>
        </w:rPr>
      </w:pPr>
      <w:r w:rsidRPr="00D41C98">
        <w:rPr>
          <w:b/>
          <w:noProof/>
          <w:spacing w:val="-4"/>
          <w:lang w:eastAsia="pl-PL"/>
        </w:rPr>
        <w:lastRenderedPageBreak/>
        <mc:AlternateContent>
          <mc:Choice Requires="wps">
            <w:drawing>
              <wp:anchor distT="45720" distB="45720" distL="114300" distR="114300" simplePos="0" relativeHeight="251929600" behindDoc="1" locked="0" layoutInCell="1" allowOverlap="1" wp14:anchorId="706B9EE8" wp14:editId="6BBC1008">
                <wp:simplePos x="0" y="0"/>
                <wp:positionH relativeFrom="column">
                  <wp:posOffset>5257800</wp:posOffset>
                </wp:positionH>
                <wp:positionV relativeFrom="paragraph">
                  <wp:posOffset>909320</wp:posOffset>
                </wp:positionV>
                <wp:extent cx="1725295" cy="1257300"/>
                <wp:effectExtent l="0" t="0" r="0" b="0"/>
                <wp:wrapTight wrapText="bothSides">
                  <wp:wrapPolygon edited="0">
                    <wp:start x="715" y="0"/>
                    <wp:lineTo x="715" y="21273"/>
                    <wp:lineTo x="20749" y="21273"/>
                    <wp:lineTo x="20749" y="0"/>
                    <wp:lineTo x="715" y="0"/>
                  </wp:wrapPolygon>
                </wp:wrapTight>
                <wp:docPr id="10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9F4CE2">
                            <w:pPr>
                              <w:pStyle w:val="tekstzboku"/>
                            </w:pPr>
                            <w:r>
                              <w:t>Na obszarze Wrocławskiego Obszaru Funkcjonalnego obserwuje się wzrost współczynnika skolaryzacji netto dla dzieci w wieku 3-6 lat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B9EE8" id="_x0000_s1079" type="#_x0000_t202" style="position:absolute;left:0;text-align:left;margin-left:414pt;margin-top:71.6pt;width:135.85pt;height:99pt;z-index:-25138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" filled="f" stroked="f">
                <v:textbox>
                  <w:txbxContent>
                    <w:p w:rsidR="00DC4E35" w:rsidRPr="00074DD8" w:rsidRDefault="00DC4E35" w:rsidP="009F4CE2">
                      <w:pPr>
                        <w:pStyle w:val="tekstzboku"/>
                      </w:pPr>
                      <w:r>
                        <w:t xml:space="preserve">Na obszarze Wrocławskiego Obszaru Funkcjonalnego obserwuje się wzrost współczynnika </w:t>
                      </w:r>
                      <w:proofErr w:type="spellStart"/>
                      <w:r>
                        <w:t>skolaryzacji</w:t>
                      </w:r>
                      <w:proofErr w:type="spellEnd"/>
                      <w:r>
                        <w:t xml:space="preserve"> netto dla dzieci w wieku 3-6 lat</w:t>
                      </w:r>
                    </w:p>
                  </w:txbxContent>
                </v:textbox>
                <w10:wrap type="tight"/>
              </v:shape>
            </w:pict>
          </mc:Fallback>
        </mc:AlternateContent>
      </w:r>
      <w:r w:rsidR="00757875" w:rsidRPr="00D41C98">
        <w:rPr>
          <w:shd w:val="clear" w:color="auto" w:fill="FFFFFF"/>
        </w:rPr>
        <w:t xml:space="preserve">W analizowanym okresie obsada miejsc w przedszkolach we Wrocławskim Obszarze Funkcjonalnym była na poziomie </w:t>
      </w:r>
      <w:r w:rsidR="00D41C98" w:rsidRPr="00D41C98">
        <w:rPr>
          <w:shd w:val="clear" w:color="auto" w:fill="FFFFFF"/>
        </w:rPr>
        <w:t>106</w:t>
      </w:r>
      <w:r w:rsidR="00757875" w:rsidRPr="00D41C98">
        <w:rPr>
          <w:shd w:val="clear" w:color="auto" w:fill="FFFFFF"/>
        </w:rPr>
        <w:t xml:space="preserve"> dzieci na 100 miejsc (wobec 9</w:t>
      </w:r>
      <w:r w:rsidR="00D41C98" w:rsidRPr="00D41C98">
        <w:rPr>
          <w:shd w:val="clear" w:color="auto" w:fill="FFFFFF"/>
        </w:rPr>
        <w:t>4</w:t>
      </w:r>
      <w:r w:rsidR="00757875" w:rsidRPr="00D41C98">
        <w:rPr>
          <w:shd w:val="clear" w:color="auto" w:fill="FFFFFF"/>
        </w:rPr>
        <w:t xml:space="preserve"> dzieci w 201</w:t>
      </w:r>
      <w:r w:rsidR="00D41C98" w:rsidRPr="00D41C98">
        <w:rPr>
          <w:shd w:val="clear" w:color="auto" w:fill="FFFFFF"/>
        </w:rPr>
        <w:t>8</w:t>
      </w:r>
      <w:r w:rsidR="00757875" w:rsidRPr="00D41C98">
        <w:rPr>
          <w:shd w:val="clear" w:color="auto" w:fill="FFFFFF"/>
        </w:rPr>
        <w:t xml:space="preserve"> r. i 93 w 2014 r.). Dla porównania, w województwie dolnośląskim w przedszkolach na 100 miejsc przypadało </w:t>
      </w:r>
      <w:r w:rsidR="00D41C98" w:rsidRPr="00D41C98">
        <w:rPr>
          <w:shd w:val="clear" w:color="auto" w:fill="FFFFFF"/>
        </w:rPr>
        <w:t>102</w:t>
      </w:r>
      <w:r w:rsidR="00757875" w:rsidRPr="00D41C98">
        <w:rPr>
          <w:shd w:val="clear" w:color="auto" w:fill="FFFFFF"/>
        </w:rPr>
        <w:t xml:space="preserve"> dzieci. Najbardziej obłożone były przedszkola w </w:t>
      </w:r>
      <w:r w:rsidR="00D41C98" w:rsidRPr="00D41C98">
        <w:rPr>
          <w:shd w:val="clear" w:color="auto" w:fill="FFFFFF"/>
        </w:rPr>
        <w:t>Obornikach Śląskich</w:t>
      </w:r>
      <w:r w:rsidR="00757875" w:rsidRPr="00D41C98">
        <w:rPr>
          <w:shd w:val="clear" w:color="auto" w:fill="FFFFFF"/>
        </w:rPr>
        <w:t xml:space="preserve">, gdzie na 100 miejsc przypadało </w:t>
      </w:r>
      <w:r w:rsidR="00D41C98" w:rsidRPr="00D41C98">
        <w:rPr>
          <w:shd w:val="clear" w:color="auto" w:fill="FFFFFF"/>
        </w:rPr>
        <w:t>220</w:t>
      </w:r>
      <w:r w:rsidR="00757875" w:rsidRPr="00D41C98">
        <w:rPr>
          <w:shd w:val="clear" w:color="auto" w:fill="FFFFFF"/>
        </w:rPr>
        <w:t xml:space="preserve"> dzieci, a następnie w gmin</w:t>
      </w:r>
      <w:r w:rsidR="00D41C98" w:rsidRPr="00D41C98">
        <w:rPr>
          <w:shd w:val="clear" w:color="auto" w:fill="FFFFFF"/>
        </w:rPr>
        <w:t>ach:</w:t>
      </w:r>
      <w:r w:rsidR="00757875" w:rsidRPr="00D41C98">
        <w:rPr>
          <w:shd w:val="clear" w:color="auto" w:fill="FFFFFF"/>
        </w:rPr>
        <w:t xml:space="preserve"> </w:t>
      </w:r>
      <w:r w:rsidR="00D41C98" w:rsidRPr="00D41C98">
        <w:rPr>
          <w:shd w:val="clear" w:color="auto" w:fill="FFFFFF"/>
        </w:rPr>
        <w:t>Trzebnica</w:t>
      </w:r>
      <w:r w:rsidR="00757875" w:rsidRPr="00D41C98">
        <w:rPr>
          <w:shd w:val="clear" w:color="auto" w:fill="FFFFFF"/>
        </w:rPr>
        <w:t xml:space="preserve"> (</w:t>
      </w:r>
      <w:r w:rsidR="00D41C98" w:rsidRPr="00D41C98">
        <w:rPr>
          <w:shd w:val="clear" w:color="auto" w:fill="FFFFFF"/>
        </w:rPr>
        <w:t>177</w:t>
      </w:r>
      <w:r w:rsidR="00757875" w:rsidRPr="00D41C98">
        <w:rPr>
          <w:shd w:val="clear" w:color="auto" w:fill="FFFFFF"/>
        </w:rPr>
        <w:t>)</w:t>
      </w:r>
      <w:r w:rsidR="00D41C98" w:rsidRPr="00D41C98">
        <w:rPr>
          <w:shd w:val="clear" w:color="auto" w:fill="FFFFFF"/>
        </w:rPr>
        <w:t>, Jelcz-Laskowice (151) i Długołęka</w:t>
      </w:r>
      <w:r w:rsidR="00757875" w:rsidRPr="00D41C98">
        <w:rPr>
          <w:shd w:val="clear" w:color="auto" w:fill="FFFFFF"/>
        </w:rPr>
        <w:t xml:space="preserve"> (</w:t>
      </w:r>
      <w:r w:rsidR="00D41C98" w:rsidRPr="00D41C98">
        <w:rPr>
          <w:shd w:val="clear" w:color="auto" w:fill="FFFFFF"/>
        </w:rPr>
        <w:t>131</w:t>
      </w:r>
      <w:r w:rsidR="00757875" w:rsidRPr="00D41C98">
        <w:rPr>
          <w:shd w:val="clear" w:color="auto" w:fill="FFFFFF"/>
        </w:rPr>
        <w:t>). Najmniej oblegane prz</w:t>
      </w:r>
      <w:r w:rsidR="00134E59" w:rsidRPr="00D41C98">
        <w:rPr>
          <w:shd w:val="clear" w:color="auto" w:fill="FFFFFF"/>
        </w:rPr>
        <w:t>e</w:t>
      </w:r>
      <w:r w:rsidR="00757875" w:rsidRPr="00D41C98">
        <w:rPr>
          <w:shd w:val="clear" w:color="auto" w:fill="FFFFFF"/>
        </w:rPr>
        <w:t>dszkola zlokalizowane były w gminie wiejskiej Ole</w:t>
      </w:r>
      <w:r w:rsidR="002D1452" w:rsidRPr="00D41C98">
        <w:rPr>
          <w:shd w:val="clear" w:color="auto" w:fill="FFFFFF"/>
        </w:rPr>
        <w:t>śnica</w:t>
      </w:r>
      <w:r w:rsidR="00D41C98" w:rsidRPr="00D41C98">
        <w:rPr>
          <w:shd w:val="clear" w:color="auto" w:fill="FFFFFF"/>
        </w:rPr>
        <w:t>, Miękinia i Wisznia Mała</w:t>
      </w:r>
      <w:r w:rsidR="00757875" w:rsidRPr="00D41C98">
        <w:rPr>
          <w:shd w:val="clear" w:color="auto" w:fill="FFFFFF"/>
        </w:rPr>
        <w:t xml:space="preserve">, gdzie na 100 miejsc przypadało odpowiednio </w:t>
      </w:r>
      <w:r w:rsidR="00D41C98" w:rsidRPr="00D41C98">
        <w:rPr>
          <w:shd w:val="clear" w:color="auto" w:fill="FFFFFF"/>
        </w:rPr>
        <w:t>96, 93 i 9</w:t>
      </w:r>
      <w:r w:rsidR="00757875" w:rsidRPr="00D41C98">
        <w:rPr>
          <w:shd w:val="clear" w:color="auto" w:fill="FFFFFF"/>
        </w:rPr>
        <w:t>1 dzieci.</w:t>
      </w:r>
      <w:r w:rsidR="00A763D0" w:rsidRPr="00D41C98">
        <w:rPr>
          <w:shd w:val="clear" w:color="auto" w:fill="FFFFFF"/>
        </w:rPr>
        <w:t xml:space="preserve"> </w:t>
      </w:r>
    </w:p>
    <w:p w:rsidR="00BE51E4" w:rsidRDefault="003F6D54" w:rsidP="00757875">
      <w:pPr>
        <w:jc w:val="both"/>
        <w:rPr>
          <w:shd w:val="clear" w:color="auto" w:fill="FFFFFF"/>
        </w:rPr>
      </w:pPr>
      <w:r>
        <w:rPr>
          <w:shd w:val="clear" w:color="auto" w:fill="FFFFFF"/>
        </w:rPr>
        <w:t>O poziomie rozwoju edukacji przedszkolnej świadczy także współczynnik</w:t>
      </w:r>
      <w:r w:rsidR="00B86CEA">
        <w:rPr>
          <w:rStyle w:val="Odwoanieprzypisudolnego"/>
          <w:shd w:val="clear" w:color="auto" w:fill="FFFFFF"/>
        </w:rPr>
        <w:footnoteReference w:id="3"/>
      </w:r>
      <w:r>
        <w:rPr>
          <w:shd w:val="clear" w:color="auto" w:fill="FFFFFF"/>
        </w:rPr>
        <w:t xml:space="preserve"> określający liczb</w:t>
      </w:r>
      <w:r w:rsidR="00865715">
        <w:rPr>
          <w:shd w:val="clear" w:color="auto" w:fill="FFFFFF"/>
        </w:rPr>
        <w:t>ę</w:t>
      </w:r>
      <w:r>
        <w:rPr>
          <w:shd w:val="clear" w:color="auto" w:fill="FFFFFF"/>
        </w:rPr>
        <w:t xml:space="preserve"> dzieci w przedszkolach w wieku 3-6 lat przypadając</w:t>
      </w:r>
      <w:r w:rsidR="00865715">
        <w:rPr>
          <w:shd w:val="clear" w:color="auto" w:fill="FFFFFF"/>
        </w:rPr>
        <w:t>ą</w:t>
      </w:r>
      <w:r>
        <w:rPr>
          <w:shd w:val="clear" w:color="auto" w:fill="FFFFFF"/>
        </w:rPr>
        <w:t xml:space="preserve"> na 1000 dzieci w tym wieku. W 201</w:t>
      </w:r>
      <w:r w:rsidR="00E53E06">
        <w:rPr>
          <w:shd w:val="clear" w:color="auto" w:fill="FFFFFF"/>
        </w:rPr>
        <w:t>9</w:t>
      </w:r>
      <w:r>
        <w:rPr>
          <w:shd w:val="clear" w:color="auto" w:fill="FFFFFF"/>
        </w:rPr>
        <w:t xml:space="preserve"> r. </w:t>
      </w:r>
      <w:r w:rsidR="00865715">
        <w:rPr>
          <w:shd w:val="clear" w:color="auto" w:fill="FFFFFF"/>
        </w:rPr>
        <w:br/>
      </w:r>
      <w:r>
        <w:rPr>
          <w:shd w:val="clear" w:color="auto" w:fill="FFFFFF"/>
        </w:rPr>
        <w:t>w W</w:t>
      </w:r>
      <w:r w:rsidR="00160444">
        <w:rPr>
          <w:shd w:val="clear" w:color="auto" w:fill="FFFFFF"/>
        </w:rPr>
        <w:t>r</w:t>
      </w:r>
      <w:r>
        <w:rPr>
          <w:shd w:val="clear" w:color="auto" w:fill="FFFFFF"/>
        </w:rPr>
        <w:t>OF na 1000 dzieci w wieku 3-6 lat do przedszkoli uczęszczało 8</w:t>
      </w:r>
      <w:r w:rsidR="00E53E06">
        <w:rPr>
          <w:shd w:val="clear" w:color="auto" w:fill="FFFFFF"/>
        </w:rPr>
        <w:t>26</w:t>
      </w:r>
      <w:r>
        <w:rPr>
          <w:shd w:val="clear" w:color="auto" w:fill="FFFFFF"/>
        </w:rPr>
        <w:t xml:space="preserve"> dzieci (przed rokiem </w:t>
      </w:r>
      <w:r w:rsidR="00E53E06">
        <w:rPr>
          <w:shd w:val="clear" w:color="auto" w:fill="FFFFFF"/>
        </w:rPr>
        <w:t>808</w:t>
      </w:r>
      <w:r>
        <w:rPr>
          <w:shd w:val="clear" w:color="auto" w:fill="FFFFFF"/>
        </w:rPr>
        <w:t>, w 2014 r. – 594), podczas gdy w województwie dolnośląskim wskaźnik kształtował się na poziomie 7</w:t>
      </w:r>
      <w:r w:rsidR="00E53E06">
        <w:rPr>
          <w:shd w:val="clear" w:color="auto" w:fill="FFFFFF"/>
        </w:rPr>
        <w:t>61</w:t>
      </w:r>
      <w:r>
        <w:rPr>
          <w:shd w:val="clear" w:color="auto" w:fill="FFFFFF"/>
        </w:rPr>
        <w:t xml:space="preserve">. </w:t>
      </w:r>
    </w:p>
    <w:p w:rsidR="00865715" w:rsidRPr="00805BEC" w:rsidRDefault="00B1532E" w:rsidP="00266AC5">
      <w:pPr>
        <w:pStyle w:val="LID"/>
        <w:spacing w:before="240" w:after="0" w:line="220" w:lineRule="exact"/>
        <w:jc w:val="both"/>
        <w:rPr>
          <w:shd w:val="clear" w:color="auto" w:fill="FFFFFF"/>
        </w:rPr>
      </w:pPr>
      <w:r>
        <w:rPr>
          <w:b w:val="0"/>
          <w:spacing w:val="-2"/>
        </w:rPr>
        <w:drawing>
          <wp:anchor distT="0" distB="0" distL="114300" distR="114300" simplePos="0" relativeHeight="251998208" behindDoc="0" locked="0" layoutInCell="1" allowOverlap="1" wp14:anchorId="30EDE0C9" wp14:editId="30D54395">
            <wp:simplePos x="0" y="0"/>
            <wp:positionH relativeFrom="column">
              <wp:posOffset>58522</wp:posOffset>
            </wp:positionH>
            <wp:positionV relativeFrom="paragraph">
              <wp:posOffset>209677</wp:posOffset>
            </wp:positionV>
            <wp:extent cx="333375" cy="333375"/>
            <wp:effectExtent l="0" t="0" r="9525" b="9525"/>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715" w:rsidRPr="00E929F6">
        <w:rPr>
          <w:spacing w:val="-4"/>
        </w:rPr>
        <mc:AlternateContent>
          <mc:Choice Requires="wps">
            <w:drawing>
              <wp:anchor distT="45720" distB="45720" distL="114300" distR="114300" simplePos="0" relativeHeight="251869184" behindDoc="0" locked="0" layoutInCell="1" allowOverlap="1" wp14:anchorId="4E1BA61E" wp14:editId="15C0A3BE">
                <wp:simplePos x="0" y="0"/>
                <wp:positionH relativeFrom="margin">
                  <wp:posOffset>12700</wp:posOffset>
                </wp:positionH>
                <wp:positionV relativeFrom="paragraph">
                  <wp:posOffset>66675</wp:posOffset>
                </wp:positionV>
                <wp:extent cx="1828800" cy="1064260"/>
                <wp:effectExtent l="0" t="0" r="0" b="2540"/>
                <wp:wrapSquare wrapText="bothSides"/>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64260"/>
                        </a:xfrm>
                        <a:prstGeom prst="rect">
                          <a:avLst/>
                        </a:prstGeom>
                        <a:solidFill>
                          <a:srgbClr val="001D77"/>
                        </a:solidFill>
                        <a:ln w="9525">
                          <a:noFill/>
                          <a:miter lim="800000"/>
                          <a:headEnd/>
                          <a:tailEnd/>
                        </a:ln>
                      </wps:spPr>
                      <wps:txbx>
                        <w:txbxContent>
                          <w:p w:rsidR="00DC4E35" w:rsidRPr="00B66B19" w:rsidRDefault="00DC4E35" w:rsidP="00865715">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14%</w:t>
                            </w:r>
                          </w:p>
                          <w:p w:rsidR="00DC4E35" w:rsidRPr="00DE24C7" w:rsidRDefault="00DC4E35" w:rsidP="00865715">
                            <w:pPr>
                              <w:pStyle w:val="tekstnaniebieskimtle"/>
                              <w:jc w:val="center"/>
                              <w:rPr>
                                <w:color w:val="FFFFFF" w:themeColor="background1"/>
                                <w:sz w:val="16"/>
                                <w:szCs w:val="16"/>
                              </w:rPr>
                            </w:pPr>
                            <w:r w:rsidRPr="00DE24C7">
                              <w:rPr>
                                <w:sz w:val="16"/>
                                <w:szCs w:val="16"/>
                              </w:rPr>
                              <w:t xml:space="preserve">Wzrost </w:t>
                            </w:r>
                            <w:r>
                              <w:rPr>
                                <w:sz w:val="16"/>
                                <w:szCs w:val="16"/>
                              </w:rPr>
                              <w:t>liczby obiektów żłobkowych we Wrocławskim Obszarze Funkcjonalnym w relacji do 2018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BA61E" id="_x0000_s1080" type="#_x0000_t202" style="position:absolute;left:0;text-align:left;margin-left:1pt;margin-top:5.25pt;width:2in;height:83.8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" fillcolor="#001d77" stroked="f">
                <v:textbox>
                  <w:txbxContent>
                    <w:p w:rsidR="00DC4E35" w:rsidRPr="00B66B19" w:rsidRDefault="00DC4E35" w:rsidP="00865715">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14%</w:t>
                      </w:r>
                    </w:p>
                    <w:p w:rsidR="00DC4E35" w:rsidRPr="00DE24C7" w:rsidRDefault="00DC4E35" w:rsidP="00865715">
                      <w:pPr>
                        <w:pStyle w:val="tekstnaniebieskimtle"/>
                        <w:jc w:val="center"/>
                        <w:rPr>
                          <w:color w:val="FFFFFF" w:themeColor="background1"/>
                          <w:sz w:val="16"/>
                          <w:szCs w:val="16"/>
                        </w:rPr>
                      </w:pPr>
                      <w:r w:rsidRPr="00DE24C7">
                        <w:rPr>
                          <w:sz w:val="16"/>
                          <w:szCs w:val="16"/>
                        </w:rPr>
                        <w:t xml:space="preserve">Wzrost </w:t>
                      </w:r>
                      <w:r>
                        <w:rPr>
                          <w:sz w:val="16"/>
                          <w:szCs w:val="16"/>
                        </w:rPr>
                        <w:t>liczby obiektów żłobkowych we Wrocławskim Obszarze Funkcjonalnym w relacji do 2018 r.</w:t>
                      </w:r>
                    </w:p>
                  </w:txbxContent>
                </v:textbox>
                <w10:wrap type="square" anchorx="margin"/>
              </v:shape>
            </w:pict>
          </mc:Fallback>
        </mc:AlternateContent>
      </w:r>
      <w:r w:rsidR="00865715" w:rsidRPr="00E929F6">
        <w:rPr>
          <w:spacing w:val="-4"/>
          <w:shd w:val="clear" w:color="auto" w:fill="FFFFFF"/>
        </w:rPr>
        <w:t>Na terenie Wrocławskiego Obszaru Funkcjonalnego w</w:t>
      </w:r>
      <w:r w:rsidR="00E52FD4">
        <w:rPr>
          <w:spacing w:val="-4"/>
          <w:shd w:val="clear" w:color="auto" w:fill="FFFFFF"/>
        </w:rPr>
        <w:t xml:space="preserve"> końcu</w:t>
      </w:r>
      <w:r w:rsidR="00865715" w:rsidRPr="00E929F6">
        <w:rPr>
          <w:spacing w:val="-4"/>
          <w:shd w:val="clear" w:color="auto" w:fill="FFFFFF"/>
        </w:rPr>
        <w:t xml:space="preserve"> 201</w:t>
      </w:r>
      <w:r w:rsidR="000C2CE0">
        <w:rPr>
          <w:spacing w:val="-4"/>
          <w:shd w:val="clear" w:color="auto" w:fill="FFFFFF"/>
        </w:rPr>
        <w:t>9</w:t>
      </w:r>
      <w:r w:rsidR="00865715" w:rsidRPr="00E929F6">
        <w:rPr>
          <w:spacing w:val="-4"/>
          <w:shd w:val="clear" w:color="auto" w:fill="FFFFFF"/>
        </w:rPr>
        <w:t xml:space="preserve"> r.</w:t>
      </w:r>
      <w:r w:rsidR="00865715">
        <w:rPr>
          <w:shd w:val="clear" w:color="auto" w:fill="FFFFFF"/>
        </w:rPr>
        <w:t xml:space="preserve"> </w:t>
      </w:r>
      <w:r w:rsidR="00E52FD4">
        <w:rPr>
          <w:shd w:val="clear" w:color="auto" w:fill="FFFFFF"/>
        </w:rPr>
        <w:t>działał</w:t>
      </w:r>
      <w:r w:rsidR="000C2CE0">
        <w:rPr>
          <w:shd w:val="clear" w:color="auto" w:fill="FFFFFF"/>
        </w:rPr>
        <w:t>o</w:t>
      </w:r>
      <w:r w:rsidR="00E52FD4">
        <w:rPr>
          <w:shd w:val="clear" w:color="auto" w:fill="FFFFFF"/>
        </w:rPr>
        <w:t xml:space="preserve"> 2</w:t>
      </w:r>
      <w:r w:rsidR="000C2CE0">
        <w:rPr>
          <w:shd w:val="clear" w:color="auto" w:fill="FFFFFF"/>
        </w:rPr>
        <w:t>65</w:t>
      </w:r>
      <w:r w:rsidR="00E52FD4">
        <w:rPr>
          <w:shd w:val="clear" w:color="auto" w:fill="FFFFFF"/>
        </w:rPr>
        <w:t xml:space="preserve"> obiekt</w:t>
      </w:r>
      <w:r w:rsidR="000C2CE0">
        <w:rPr>
          <w:shd w:val="clear" w:color="auto" w:fill="FFFFFF"/>
        </w:rPr>
        <w:t>ów żłobkowych</w:t>
      </w:r>
      <w:r w:rsidR="00715F8C">
        <w:rPr>
          <w:rStyle w:val="Odwoanieprzypisudolnego"/>
          <w:shd w:val="clear" w:color="auto" w:fill="FFFFFF"/>
        </w:rPr>
        <w:footnoteReference w:id="4"/>
      </w:r>
      <w:r w:rsidR="00E52FD4">
        <w:rPr>
          <w:shd w:val="clear" w:color="auto" w:fill="FFFFFF"/>
        </w:rPr>
        <w:t xml:space="preserve">, co stanowiło ok. 60% wszystkich </w:t>
      </w:r>
      <w:r w:rsidR="00AA61DC">
        <w:rPr>
          <w:shd w:val="clear" w:color="auto" w:fill="FFFFFF"/>
        </w:rPr>
        <w:t xml:space="preserve">takich </w:t>
      </w:r>
      <w:r w:rsidR="00E52FD4">
        <w:rPr>
          <w:shd w:val="clear" w:color="auto" w:fill="FFFFFF"/>
        </w:rPr>
        <w:t>obiektów zlokalizowanych na obszarze województwa dolnośląskiego. W skali roku liczba żłobków i klubów dziecięcych zwiększyła si</w:t>
      </w:r>
      <w:r w:rsidR="00AE1D51">
        <w:rPr>
          <w:shd w:val="clear" w:color="auto" w:fill="FFFFFF"/>
        </w:rPr>
        <w:t>ę na terenie W</w:t>
      </w:r>
      <w:r w:rsidR="00160444">
        <w:rPr>
          <w:shd w:val="clear" w:color="auto" w:fill="FFFFFF"/>
        </w:rPr>
        <w:t>r</w:t>
      </w:r>
      <w:r w:rsidR="00AE1D51">
        <w:rPr>
          <w:shd w:val="clear" w:color="auto" w:fill="FFFFFF"/>
        </w:rPr>
        <w:t>OF o 3</w:t>
      </w:r>
      <w:r w:rsidR="000C2CE0">
        <w:rPr>
          <w:shd w:val="clear" w:color="auto" w:fill="FFFFFF"/>
        </w:rPr>
        <w:t>3</w:t>
      </w:r>
      <w:r w:rsidR="00AE1D51">
        <w:rPr>
          <w:shd w:val="clear" w:color="auto" w:fill="FFFFFF"/>
        </w:rPr>
        <w:t xml:space="preserve"> jednostki</w:t>
      </w:r>
      <w:r w:rsidR="00E52FD4">
        <w:rPr>
          <w:shd w:val="clear" w:color="auto" w:fill="FFFFFF"/>
        </w:rPr>
        <w:t>.</w:t>
      </w:r>
    </w:p>
    <w:p w:rsidR="00A763D0" w:rsidRDefault="009F4CE2" w:rsidP="00F03992">
      <w:pPr>
        <w:spacing w:before="0"/>
        <w:jc w:val="both"/>
        <w:rPr>
          <w:shd w:val="clear" w:color="auto" w:fill="FFFFFF"/>
        </w:rPr>
      </w:pPr>
      <w:r w:rsidRPr="009D34E4">
        <w:rPr>
          <w:b/>
          <w:noProof/>
          <w:color w:val="212492"/>
          <w:spacing w:val="-4"/>
          <w:lang w:eastAsia="pl-PL"/>
        </w:rPr>
        <mc:AlternateContent>
          <mc:Choice Requires="wps">
            <w:drawing>
              <wp:anchor distT="45720" distB="45720" distL="114300" distR="114300" simplePos="0" relativeHeight="251931648" behindDoc="1" locked="0" layoutInCell="1" allowOverlap="1" wp14:anchorId="54F3478C" wp14:editId="140CB97A">
                <wp:simplePos x="0" y="0"/>
                <wp:positionH relativeFrom="column">
                  <wp:posOffset>5245100</wp:posOffset>
                </wp:positionH>
                <wp:positionV relativeFrom="paragraph">
                  <wp:posOffset>593090</wp:posOffset>
                </wp:positionV>
                <wp:extent cx="1725295" cy="1257300"/>
                <wp:effectExtent l="0" t="0" r="0" b="0"/>
                <wp:wrapTight wrapText="bothSides">
                  <wp:wrapPolygon edited="0">
                    <wp:start x="715" y="0"/>
                    <wp:lineTo x="715" y="21273"/>
                    <wp:lineTo x="20749" y="21273"/>
                    <wp:lineTo x="20749" y="0"/>
                    <wp:lineTo x="715" y="0"/>
                  </wp:wrapPolygon>
                </wp:wrapTight>
                <wp:docPr id="10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9F4CE2">
                            <w:pPr>
                              <w:pStyle w:val="tekstzboku"/>
                            </w:pPr>
                            <w:r>
                              <w:t>Liczba dzieci objętych opieką w placówkach żłobkowych zlokalizowanych na obszarze Wrocławskiego Obszaru Funkcjonalnego zwiększa się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3478C" id="_x0000_s1081" type="#_x0000_t202" style="position:absolute;left:0;text-align:left;margin-left:413pt;margin-top:46.7pt;width:135.85pt;height:99pt;z-index:-25138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" filled="f" stroked="f">
                <v:textbox>
                  <w:txbxContent>
                    <w:p w:rsidR="00DC4E35" w:rsidRPr="00074DD8" w:rsidRDefault="00DC4E35" w:rsidP="009F4CE2">
                      <w:pPr>
                        <w:pStyle w:val="tekstzboku"/>
                      </w:pPr>
                      <w:r>
                        <w:t>Liczba dzieci objętych opieką w placówkach żłobkowych zlokalizowanych na obszarze Wrocławskiego Obszaru Funkcjonalnego zwiększa się</w:t>
                      </w:r>
                    </w:p>
                  </w:txbxContent>
                </v:textbox>
                <w10:wrap type="tight"/>
              </v:shape>
            </w:pict>
          </mc:Fallback>
        </mc:AlternateContent>
      </w:r>
      <w:r w:rsidR="000C2CE0">
        <w:rPr>
          <w:shd w:val="clear" w:color="auto" w:fill="FFFFFF"/>
        </w:rPr>
        <w:t>Blisko</w:t>
      </w:r>
      <w:r w:rsidR="00C175EF">
        <w:rPr>
          <w:shd w:val="clear" w:color="auto" w:fill="FFFFFF"/>
        </w:rPr>
        <w:t xml:space="preserve"> 70% obiektów żłobkowych zlokalizowanych na terytorium W</w:t>
      </w:r>
      <w:r w:rsidR="00160444">
        <w:rPr>
          <w:shd w:val="clear" w:color="auto" w:fill="FFFFFF"/>
        </w:rPr>
        <w:t>r</w:t>
      </w:r>
      <w:r w:rsidR="00C175EF">
        <w:rPr>
          <w:shd w:val="clear" w:color="auto" w:fill="FFFFFF"/>
        </w:rPr>
        <w:t>OF znajdowało się we Wrocławiu. W gminie Kobierzyce</w:t>
      </w:r>
      <w:r w:rsidR="000C2CE0">
        <w:rPr>
          <w:shd w:val="clear" w:color="auto" w:fill="FFFFFF"/>
        </w:rPr>
        <w:t>, Oleśnica (gmina miejska)</w:t>
      </w:r>
      <w:r w:rsidR="00C175EF">
        <w:rPr>
          <w:shd w:val="clear" w:color="auto" w:fill="FFFFFF"/>
        </w:rPr>
        <w:t xml:space="preserve"> i Siechnice było odpowiednio </w:t>
      </w:r>
      <w:r w:rsidR="000C2CE0">
        <w:rPr>
          <w:shd w:val="clear" w:color="auto" w:fill="FFFFFF"/>
        </w:rPr>
        <w:t>14, 13 i</w:t>
      </w:r>
      <w:r w:rsidR="00C175EF">
        <w:rPr>
          <w:shd w:val="clear" w:color="auto" w:fill="FFFFFF"/>
        </w:rPr>
        <w:t xml:space="preserve"> 1</w:t>
      </w:r>
      <w:r w:rsidR="000C2CE0">
        <w:rPr>
          <w:shd w:val="clear" w:color="auto" w:fill="FFFFFF"/>
        </w:rPr>
        <w:t>2</w:t>
      </w:r>
      <w:r w:rsidR="00C175EF">
        <w:rPr>
          <w:shd w:val="clear" w:color="auto" w:fill="FFFFFF"/>
        </w:rPr>
        <w:t xml:space="preserve"> żłobków, a w pozostałych gminach znajdowało się mniej niż 10 obiektów, w tym w gminie Żórawina i Wisznia Mała – było </w:t>
      </w:r>
      <w:r w:rsidR="009B7A7F">
        <w:rPr>
          <w:shd w:val="clear" w:color="auto" w:fill="FFFFFF"/>
        </w:rPr>
        <w:t xml:space="preserve">ich najmniej, czyli </w:t>
      </w:r>
      <w:r w:rsidR="00C175EF">
        <w:rPr>
          <w:shd w:val="clear" w:color="auto" w:fill="FFFFFF"/>
        </w:rPr>
        <w:t>po 1 obiekcie żłobkowym.</w:t>
      </w:r>
    </w:p>
    <w:p w:rsidR="003C785A" w:rsidRDefault="00AE1D51" w:rsidP="00757875">
      <w:pPr>
        <w:jc w:val="both"/>
      </w:pPr>
      <w:r>
        <w:t>W 201</w:t>
      </w:r>
      <w:r w:rsidR="000C2CE0">
        <w:t>9</w:t>
      </w:r>
      <w:r>
        <w:t xml:space="preserve"> r. opieką w placówkach żłobkowych objęto na terenie Wrocławskiego Obszaru Funkcjonalnego </w:t>
      </w:r>
      <w:r w:rsidR="00146961">
        <w:t>14,0</w:t>
      </w:r>
      <w:r>
        <w:t xml:space="preserve"> tys. dzieci, co stanowiło </w:t>
      </w:r>
      <w:r w:rsidR="00146961">
        <w:t>57,8</w:t>
      </w:r>
      <w:r>
        <w:t xml:space="preserve">% ogółu dzieci objętych opieką żłobkową w </w:t>
      </w:r>
      <w:r w:rsidRPr="00AE1D51">
        <w:rPr>
          <w:spacing w:val="-2"/>
        </w:rPr>
        <w:t>województwie dolnośląskim. Liczba dzieci w obiektach żłobkowych zwiększa się. W relacji do 201</w:t>
      </w:r>
      <w:r w:rsidR="00146961">
        <w:rPr>
          <w:spacing w:val="-2"/>
        </w:rPr>
        <w:t>8</w:t>
      </w:r>
      <w:r w:rsidRPr="00AE1D51">
        <w:rPr>
          <w:spacing w:val="-2"/>
        </w:rPr>
        <w:t xml:space="preserve"> r.</w:t>
      </w:r>
      <w:r>
        <w:t xml:space="preserve"> liczba dzieci w </w:t>
      </w:r>
      <w:r w:rsidR="003C785A">
        <w:t>placówkach</w:t>
      </w:r>
      <w:r>
        <w:t xml:space="preserve"> żłobkowych</w:t>
      </w:r>
      <w:r w:rsidR="003C785A">
        <w:t xml:space="preserve"> i klubach dziecięcych</w:t>
      </w:r>
      <w:r>
        <w:t xml:space="preserve"> na obszarze W</w:t>
      </w:r>
      <w:r w:rsidR="00160444">
        <w:t>r</w:t>
      </w:r>
      <w:r>
        <w:t xml:space="preserve">OF zwiększyła się o </w:t>
      </w:r>
      <w:r w:rsidR="00146961">
        <w:t>14,9</w:t>
      </w:r>
      <w:r>
        <w:t xml:space="preserve">%. </w:t>
      </w:r>
    </w:p>
    <w:p w:rsidR="00715F8C" w:rsidRDefault="0084409F" w:rsidP="00757875">
      <w:pPr>
        <w:jc w:val="both"/>
      </w:pPr>
      <w:r>
        <w:t>W analizowanym roku n</w:t>
      </w:r>
      <w:r w:rsidR="003C785A">
        <w:t>a 1000 dzieci w wieku do 3 lat na terytorium W</w:t>
      </w:r>
      <w:r w:rsidR="00160444">
        <w:t>r</w:t>
      </w:r>
      <w:r w:rsidR="003C785A">
        <w:t>OF zapewnioną opiekę żłobkową miało 2</w:t>
      </w:r>
      <w:r w:rsidR="00E1049C">
        <w:t>80</w:t>
      </w:r>
      <w:r w:rsidR="003C785A">
        <w:t xml:space="preserve"> dzieci (wobec 1</w:t>
      </w:r>
      <w:r w:rsidR="00E1049C">
        <w:t>92</w:t>
      </w:r>
      <w:r w:rsidR="003C785A">
        <w:t xml:space="preserve"> w woj. dolnośląskim), podczas gdy rok wcześniej – 2</w:t>
      </w:r>
      <w:r w:rsidR="00E1049C">
        <w:t>61</w:t>
      </w:r>
      <w:r w:rsidR="00424156">
        <w:t xml:space="preserve"> dzieci</w:t>
      </w:r>
      <w:r w:rsidR="003C785A">
        <w:t>. Najlepsza sytuacja</w:t>
      </w:r>
      <w:r w:rsidR="00424156">
        <w:t>, pod względem opieki żłobkowej,</w:t>
      </w:r>
      <w:r w:rsidR="003C785A">
        <w:t xml:space="preserve"> wystąpiła w gminie Kobierzyce </w:t>
      </w:r>
      <w:r>
        <w:br/>
      </w:r>
      <w:r w:rsidR="003C785A">
        <w:t>i Siechnice, gdzie na 1000 dzieci w wieku do 3 lat opiekę zapewniono odpowiednio 3</w:t>
      </w:r>
      <w:r w:rsidR="00E1049C">
        <w:t>88</w:t>
      </w:r>
      <w:r w:rsidR="003C785A">
        <w:t xml:space="preserve"> i 3</w:t>
      </w:r>
      <w:r w:rsidR="00E1049C">
        <w:t>39</w:t>
      </w:r>
      <w:r w:rsidR="003C785A">
        <w:t xml:space="preserve"> dzieciom. </w:t>
      </w:r>
      <w:r w:rsidR="00C0375F">
        <w:t>Z kolei</w:t>
      </w:r>
      <w:r w:rsidR="00424156">
        <w:t xml:space="preserve"> p</w:t>
      </w:r>
      <w:r w:rsidR="003C785A">
        <w:t xml:space="preserve">od względem </w:t>
      </w:r>
      <w:r w:rsidR="006B13C7">
        <w:t>obsady</w:t>
      </w:r>
      <w:r w:rsidR="003C785A">
        <w:t xml:space="preserve"> miejsc w obiektach żłobkowych </w:t>
      </w:r>
      <w:r w:rsidR="006B13C7">
        <w:t>były to</w:t>
      </w:r>
      <w:r w:rsidR="003C785A">
        <w:t xml:space="preserve"> gminy</w:t>
      </w:r>
      <w:r w:rsidR="006B13C7">
        <w:t xml:space="preserve">, w których </w:t>
      </w:r>
      <w:r w:rsidR="003C785A">
        <w:t xml:space="preserve">na 100 miejsc </w:t>
      </w:r>
      <w:r w:rsidR="006B13C7">
        <w:t xml:space="preserve">przypadało </w:t>
      </w:r>
      <w:r w:rsidR="003C785A">
        <w:t xml:space="preserve">w placówkach żłobkowych </w:t>
      </w:r>
      <w:r w:rsidR="006B13C7">
        <w:t xml:space="preserve">odpowiednio </w:t>
      </w:r>
      <w:r w:rsidR="00B1532E">
        <w:t>po 98</w:t>
      </w:r>
      <w:r w:rsidR="006B13C7">
        <w:t xml:space="preserve"> dzieci. Najwyższ</w:t>
      </w:r>
      <w:r w:rsidR="00B1532E">
        <w:t>ą</w:t>
      </w:r>
      <w:r w:rsidR="003C785A">
        <w:t xml:space="preserve"> </w:t>
      </w:r>
      <w:r>
        <w:t>wartoś</w:t>
      </w:r>
      <w:r w:rsidR="00DC4E35">
        <w:t>ć</w:t>
      </w:r>
      <w:r>
        <w:t xml:space="preserve"> </w:t>
      </w:r>
      <w:r w:rsidR="003C785A">
        <w:t>ws</w:t>
      </w:r>
      <w:r w:rsidR="006B13C7">
        <w:t>kaźnik</w:t>
      </w:r>
      <w:r w:rsidR="00B1532E">
        <w:t>a</w:t>
      </w:r>
      <w:r w:rsidR="003C785A">
        <w:t xml:space="preserve"> </w:t>
      </w:r>
      <w:r w:rsidR="00424156">
        <w:t>mierzon</w:t>
      </w:r>
      <w:r w:rsidR="00B1532E">
        <w:t>ego</w:t>
      </w:r>
      <w:r w:rsidR="00424156">
        <w:t xml:space="preserve"> liczbą dzieci przypadającą na 100 miejsc </w:t>
      </w:r>
      <w:r w:rsidR="006B13C7">
        <w:t>odnotowano w</w:t>
      </w:r>
      <w:r w:rsidR="00424156">
        <w:t xml:space="preserve"> </w:t>
      </w:r>
      <w:r w:rsidR="00B1532E">
        <w:t>gminie</w:t>
      </w:r>
      <w:r w:rsidR="006B13C7">
        <w:t xml:space="preserve"> Wiszni</w:t>
      </w:r>
      <w:r w:rsidR="00424156">
        <w:t>a</w:t>
      </w:r>
      <w:r w:rsidR="006B13C7">
        <w:t xml:space="preserve"> Mał</w:t>
      </w:r>
      <w:r w:rsidR="00424156">
        <w:t>a</w:t>
      </w:r>
      <w:r w:rsidR="00C0375F">
        <w:t xml:space="preserve"> (1</w:t>
      </w:r>
      <w:r w:rsidR="00B1532E">
        <w:t xml:space="preserve">33 dzieci). Była to jedyna gmina, w której wskaźnik osiągnął wartość wyższą niż 100. </w:t>
      </w:r>
      <w:r w:rsidR="008761DA">
        <w:t>W</w:t>
      </w:r>
      <w:r w:rsidR="00B1532E">
        <w:t>e</w:t>
      </w:r>
      <w:r w:rsidR="008761DA">
        <w:t xml:space="preserve"> W</w:t>
      </w:r>
      <w:r w:rsidR="00160444">
        <w:t>r</w:t>
      </w:r>
      <w:r w:rsidR="008761DA">
        <w:t>OF obciążenie miejsc żłobkowych był</w:t>
      </w:r>
      <w:r w:rsidR="00AA61DC">
        <w:t>o</w:t>
      </w:r>
      <w:r w:rsidR="008761DA">
        <w:t xml:space="preserve"> </w:t>
      </w:r>
      <w:r w:rsidR="00E1049C">
        <w:t>takie samo jak</w:t>
      </w:r>
      <w:r w:rsidR="008761DA">
        <w:t xml:space="preserve"> w województwie</w:t>
      </w:r>
      <w:r w:rsidR="00245922">
        <w:t xml:space="preserve"> dolnośląskim</w:t>
      </w:r>
      <w:r w:rsidR="008761DA">
        <w:t xml:space="preserve"> (9</w:t>
      </w:r>
      <w:r w:rsidR="00E1049C">
        <w:t>2</w:t>
      </w:r>
      <w:r w:rsidR="008761DA">
        <w:t xml:space="preserve"> dzieci na 100 miejsc w W</w:t>
      </w:r>
      <w:r w:rsidR="00160444">
        <w:t>r</w:t>
      </w:r>
      <w:r w:rsidR="008761DA">
        <w:t>OF</w:t>
      </w:r>
      <w:r w:rsidR="00245922">
        <w:t xml:space="preserve">), </w:t>
      </w:r>
      <w:r w:rsidR="00B1532E">
        <w:t xml:space="preserve">tj. </w:t>
      </w:r>
      <w:r w:rsidR="00E6762C">
        <w:t>odmiennie niż</w:t>
      </w:r>
      <w:r w:rsidR="00245922">
        <w:t xml:space="preserve"> przed rokiem (odpowiednio 9</w:t>
      </w:r>
      <w:r w:rsidR="00E1049C">
        <w:t>4 we WrOF</w:t>
      </w:r>
      <w:r w:rsidR="00245922">
        <w:t xml:space="preserve"> i 9</w:t>
      </w:r>
      <w:r w:rsidR="00E1049C">
        <w:t>3 w woj. dolnośląskim</w:t>
      </w:r>
      <w:r w:rsidR="00245922">
        <w:t>).</w:t>
      </w:r>
    </w:p>
    <w:p w:rsidR="00926C05" w:rsidRDefault="00926C05" w:rsidP="00926C05">
      <w:pPr>
        <w:pStyle w:val="Nagwek1"/>
        <w:rPr>
          <w:color w:val="808080" w:themeColor="background1" w:themeShade="80"/>
          <w:shd w:val="clear" w:color="auto" w:fill="FFFFFF"/>
        </w:rPr>
      </w:pPr>
      <w:r>
        <w:rPr>
          <w:color w:val="808080" w:themeColor="background1" w:themeShade="80"/>
          <w:shd w:val="clear" w:color="auto" w:fill="FFFFFF"/>
        </w:rPr>
        <w:t>Opieka zdrowotna i pomoc społeczna</w:t>
      </w:r>
    </w:p>
    <w:p w:rsidR="006F5F98" w:rsidRPr="00805BEC" w:rsidRDefault="00935B9D" w:rsidP="006F5F98">
      <w:pPr>
        <w:pStyle w:val="LID"/>
        <w:spacing w:before="240" w:after="0" w:line="220" w:lineRule="exact"/>
        <w:jc w:val="both"/>
        <w:rPr>
          <w:shd w:val="clear" w:color="auto" w:fill="FFFFFF"/>
        </w:rPr>
      </w:pPr>
      <w:r>
        <w:rPr>
          <w:b w:val="0"/>
          <w:spacing w:val="-2"/>
        </w:rPr>
        <w:drawing>
          <wp:anchor distT="0" distB="0" distL="114300" distR="114300" simplePos="0" relativeHeight="252000256" behindDoc="0" locked="0" layoutInCell="1" allowOverlap="1" wp14:anchorId="74CF9F90" wp14:editId="5C29418F">
            <wp:simplePos x="0" y="0"/>
            <wp:positionH relativeFrom="column">
              <wp:posOffset>51206</wp:posOffset>
            </wp:positionH>
            <wp:positionV relativeFrom="paragraph">
              <wp:posOffset>258140</wp:posOffset>
            </wp:positionV>
            <wp:extent cx="333375" cy="333375"/>
            <wp:effectExtent l="0" t="0" r="9525" b="9525"/>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75F" w:rsidRPr="00E929F6">
        <w:rPr>
          <w:spacing w:val="-4"/>
        </w:rPr>
        <mc:AlternateContent>
          <mc:Choice Requires="wps">
            <w:drawing>
              <wp:anchor distT="45720" distB="45720" distL="114300" distR="114300" simplePos="0" relativeHeight="251877376" behindDoc="0" locked="0" layoutInCell="1" allowOverlap="1" wp14:anchorId="222801CE" wp14:editId="73DA0902">
                <wp:simplePos x="0" y="0"/>
                <wp:positionH relativeFrom="margin">
                  <wp:posOffset>12700</wp:posOffset>
                </wp:positionH>
                <wp:positionV relativeFrom="paragraph">
                  <wp:posOffset>103299</wp:posOffset>
                </wp:positionV>
                <wp:extent cx="1828800" cy="1024890"/>
                <wp:effectExtent l="0" t="0" r="0" b="3810"/>
                <wp:wrapSquare wrapText="bothSides"/>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4890"/>
                        </a:xfrm>
                        <a:prstGeom prst="rect">
                          <a:avLst/>
                        </a:prstGeom>
                        <a:solidFill>
                          <a:srgbClr val="001D77"/>
                        </a:solidFill>
                        <a:ln w="9525">
                          <a:noFill/>
                          <a:miter lim="800000"/>
                          <a:headEnd/>
                          <a:tailEnd/>
                        </a:ln>
                      </wps:spPr>
                      <wps:txbx>
                        <w:txbxContent>
                          <w:p w:rsidR="00DC4E35" w:rsidRPr="00B66B19" w:rsidRDefault="00DC4E35" w:rsidP="006F5F98">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36%</w:t>
                            </w:r>
                          </w:p>
                          <w:p w:rsidR="00DC4E35" w:rsidRPr="00DE24C7" w:rsidRDefault="00DC4E35" w:rsidP="006F5F98">
                            <w:pPr>
                              <w:pStyle w:val="tekstnaniebieskimtle"/>
                              <w:jc w:val="center"/>
                              <w:rPr>
                                <w:color w:val="FFFFFF" w:themeColor="background1"/>
                                <w:sz w:val="16"/>
                                <w:szCs w:val="16"/>
                              </w:rPr>
                            </w:pPr>
                            <w:r w:rsidRPr="00DE24C7">
                              <w:rPr>
                                <w:sz w:val="16"/>
                                <w:szCs w:val="16"/>
                              </w:rPr>
                              <w:t xml:space="preserve">Wzrost </w:t>
                            </w:r>
                            <w:r>
                              <w:rPr>
                                <w:sz w:val="16"/>
                                <w:szCs w:val="16"/>
                              </w:rPr>
                              <w:t>liczby przychodni we</w:t>
                            </w:r>
                            <w:r>
                              <w:rPr>
                                <w:sz w:val="16"/>
                                <w:szCs w:val="16"/>
                              </w:rPr>
                              <w:br/>
                              <w:t>Wrocławskim Obszarze Funkcjonalnym w relacji do 2014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801CE" id="_x0000_s1082" type="#_x0000_t202" style="position:absolute;left:0;text-align:left;margin-left:1pt;margin-top:8.15pt;width:2in;height:80.7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" fillcolor="#001d77" stroked="f">
                <v:textbox>
                  <w:txbxContent>
                    <w:p w:rsidR="00DC4E35" w:rsidRPr="00B66B19" w:rsidRDefault="00DC4E35" w:rsidP="006F5F98">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36%</w:t>
                      </w:r>
                    </w:p>
                    <w:p w:rsidR="00DC4E35" w:rsidRPr="00DE24C7" w:rsidRDefault="00DC4E35" w:rsidP="006F5F98">
                      <w:pPr>
                        <w:pStyle w:val="tekstnaniebieskimtle"/>
                        <w:jc w:val="center"/>
                        <w:rPr>
                          <w:color w:val="FFFFFF" w:themeColor="background1"/>
                          <w:sz w:val="16"/>
                          <w:szCs w:val="16"/>
                        </w:rPr>
                      </w:pPr>
                      <w:r w:rsidRPr="00DE24C7">
                        <w:rPr>
                          <w:sz w:val="16"/>
                          <w:szCs w:val="16"/>
                        </w:rPr>
                        <w:t xml:space="preserve">Wzrost </w:t>
                      </w:r>
                      <w:r>
                        <w:rPr>
                          <w:sz w:val="16"/>
                          <w:szCs w:val="16"/>
                        </w:rPr>
                        <w:t>liczby przychodni we</w:t>
                      </w:r>
                      <w:r>
                        <w:rPr>
                          <w:sz w:val="16"/>
                          <w:szCs w:val="16"/>
                        </w:rPr>
                        <w:br/>
                        <w:t>Wrocławskim Obszarze Funkcjonalnym w relacji do 2014 r.</w:t>
                      </w:r>
                    </w:p>
                  </w:txbxContent>
                </v:textbox>
                <w10:wrap type="square" anchorx="margin"/>
              </v:shape>
            </w:pict>
          </mc:Fallback>
        </mc:AlternateContent>
      </w:r>
      <w:r w:rsidR="003074FA" w:rsidRPr="009D34E4">
        <w:rPr>
          <w:b w:val="0"/>
          <w:color w:val="212492"/>
          <w:spacing w:val="-4"/>
        </w:rPr>
        <mc:AlternateContent>
          <mc:Choice Requires="wps">
            <w:drawing>
              <wp:anchor distT="45720" distB="45720" distL="114300" distR="114300" simplePos="0" relativeHeight="251933696" behindDoc="1" locked="0" layoutInCell="1" allowOverlap="1" wp14:anchorId="5564A008" wp14:editId="105C4746">
                <wp:simplePos x="0" y="0"/>
                <wp:positionH relativeFrom="column">
                  <wp:posOffset>5289550</wp:posOffset>
                </wp:positionH>
                <wp:positionV relativeFrom="paragraph">
                  <wp:posOffset>1170610</wp:posOffset>
                </wp:positionV>
                <wp:extent cx="1725295" cy="1257300"/>
                <wp:effectExtent l="0" t="0" r="0" b="0"/>
                <wp:wrapTight wrapText="bothSides">
                  <wp:wrapPolygon edited="0">
                    <wp:start x="715" y="0"/>
                    <wp:lineTo x="715" y="21273"/>
                    <wp:lineTo x="20749" y="21273"/>
                    <wp:lineTo x="20749" y="0"/>
                    <wp:lineTo x="715" y="0"/>
                  </wp:wrapPolygon>
                </wp:wrapTight>
                <wp:docPr id="10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6B6E56">
                            <w:pPr>
                              <w:pStyle w:val="tekstzboku"/>
                            </w:pPr>
                            <w:r>
                              <w:t>Na terenie Wrocławskiego Obszaru Funkcjonalnego obserwuje się większą dostępność jego mieszkańców do ambulatoryjnej opieki zdrowotnej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4A008" id="_x0000_s1083" type="#_x0000_t202" style="position:absolute;left:0;text-align:left;margin-left:416.5pt;margin-top:92.15pt;width:135.85pt;height:99pt;z-index:-25138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" filled="f" stroked="f">
                <v:textbox>
                  <w:txbxContent>
                    <w:p w:rsidR="00DC4E35" w:rsidRPr="00074DD8" w:rsidRDefault="00DC4E35" w:rsidP="006B6E56">
                      <w:pPr>
                        <w:pStyle w:val="tekstzboku"/>
                      </w:pPr>
                      <w:r>
                        <w:t>Na terenie Wrocławskiego Obszaru Funkcjonalnego obserwuje się większą dostępność jego mieszkańców do ambulatoryjnej opieki zdrowotnej</w:t>
                      </w:r>
                    </w:p>
                  </w:txbxContent>
                </v:textbox>
                <w10:wrap type="tight"/>
              </v:shape>
            </w:pict>
          </mc:Fallback>
        </mc:AlternateContent>
      </w:r>
      <w:r w:rsidR="006F5F98">
        <w:rPr>
          <w:spacing w:val="-4"/>
          <w:shd w:val="clear" w:color="auto" w:fill="FFFFFF"/>
        </w:rPr>
        <w:t>W końcu</w:t>
      </w:r>
      <w:r w:rsidR="006F5F98" w:rsidRPr="00E929F6">
        <w:rPr>
          <w:spacing w:val="-4"/>
          <w:shd w:val="clear" w:color="auto" w:fill="FFFFFF"/>
        </w:rPr>
        <w:t xml:space="preserve"> 201</w:t>
      </w:r>
      <w:r>
        <w:rPr>
          <w:spacing w:val="-4"/>
          <w:shd w:val="clear" w:color="auto" w:fill="FFFFFF"/>
        </w:rPr>
        <w:t>9</w:t>
      </w:r>
      <w:r w:rsidR="006F5F98" w:rsidRPr="00E929F6">
        <w:rPr>
          <w:spacing w:val="-4"/>
          <w:shd w:val="clear" w:color="auto" w:fill="FFFFFF"/>
        </w:rPr>
        <w:t xml:space="preserve"> r.</w:t>
      </w:r>
      <w:r w:rsidR="006F5F98">
        <w:rPr>
          <w:shd w:val="clear" w:color="auto" w:fill="FFFFFF"/>
        </w:rPr>
        <w:t xml:space="preserve"> na terenie Wrocławskiego Obszaru Funk-cjonalnego w ramach ambulatoryjnej opieki zdrowotnej działało </w:t>
      </w:r>
      <w:r>
        <w:rPr>
          <w:shd w:val="clear" w:color="auto" w:fill="FFFFFF"/>
        </w:rPr>
        <w:t>709</w:t>
      </w:r>
      <w:r w:rsidR="006F5F98">
        <w:rPr>
          <w:shd w:val="clear" w:color="auto" w:fill="FFFFFF"/>
        </w:rPr>
        <w:t xml:space="preserve"> przychodni, tj. o </w:t>
      </w:r>
      <w:r>
        <w:rPr>
          <w:shd w:val="clear" w:color="auto" w:fill="FFFFFF"/>
        </w:rPr>
        <w:t>14</w:t>
      </w:r>
      <w:r w:rsidR="006F5F98">
        <w:rPr>
          <w:shd w:val="clear" w:color="auto" w:fill="FFFFFF"/>
        </w:rPr>
        <w:t xml:space="preserve"> więcej niż przed rokiem </w:t>
      </w:r>
      <w:r w:rsidR="006F5F98">
        <w:rPr>
          <w:shd w:val="clear" w:color="auto" w:fill="FFFFFF"/>
        </w:rPr>
        <w:br/>
      </w:r>
      <w:r w:rsidR="006F5F98" w:rsidRPr="008B2725">
        <w:rPr>
          <w:spacing w:val="-2"/>
          <w:shd w:val="clear" w:color="auto" w:fill="FFFFFF"/>
        </w:rPr>
        <w:t>i o 1</w:t>
      </w:r>
      <w:r>
        <w:rPr>
          <w:spacing w:val="-2"/>
          <w:shd w:val="clear" w:color="auto" w:fill="FFFFFF"/>
        </w:rPr>
        <w:t>87</w:t>
      </w:r>
      <w:r w:rsidR="006F5F98" w:rsidRPr="008B2725">
        <w:rPr>
          <w:spacing w:val="-2"/>
          <w:shd w:val="clear" w:color="auto" w:fill="FFFFFF"/>
        </w:rPr>
        <w:t xml:space="preserve"> więcej niż w 2014 r. Większość przychodni, bo aż </w:t>
      </w:r>
      <w:r>
        <w:rPr>
          <w:spacing w:val="-2"/>
          <w:shd w:val="clear" w:color="auto" w:fill="FFFFFF"/>
        </w:rPr>
        <w:t>80</w:t>
      </w:r>
      <w:r w:rsidR="006F5F98" w:rsidRPr="008B2725">
        <w:rPr>
          <w:spacing w:val="-2"/>
          <w:shd w:val="clear" w:color="auto" w:fill="FFFFFF"/>
        </w:rPr>
        <w:t>% jednostek zlokalizowanych było w</w:t>
      </w:r>
      <w:r w:rsidR="00E25D09">
        <w:rPr>
          <w:spacing w:val="-2"/>
          <w:shd w:val="clear" w:color="auto" w:fill="FFFFFF"/>
        </w:rPr>
        <w:t>e</w:t>
      </w:r>
      <w:r w:rsidR="006F5F98" w:rsidRPr="008B2725">
        <w:rPr>
          <w:spacing w:val="-2"/>
          <w:shd w:val="clear" w:color="auto" w:fill="FFFFFF"/>
        </w:rPr>
        <w:t xml:space="preserve"> Wrocławiu.</w:t>
      </w:r>
      <w:r w:rsidR="006F5F98">
        <w:rPr>
          <w:shd w:val="clear" w:color="auto" w:fill="FFFFFF"/>
        </w:rPr>
        <w:t xml:space="preserve"> Liczba przychodni działających na terenie W</w:t>
      </w:r>
      <w:r w:rsidR="00160444">
        <w:rPr>
          <w:shd w:val="clear" w:color="auto" w:fill="FFFFFF"/>
        </w:rPr>
        <w:t>r</w:t>
      </w:r>
      <w:r w:rsidR="006F5F98">
        <w:rPr>
          <w:shd w:val="clear" w:color="auto" w:fill="FFFFFF"/>
        </w:rPr>
        <w:t xml:space="preserve">OF stanowiła </w:t>
      </w:r>
      <w:r>
        <w:rPr>
          <w:shd w:val="clear" w:color="auto" w:fill="FFFFFF"/>
        </w:rPr>
        <w:t>44,0</w:t>
      </w:r>
      <w:r w:rsidR="006F5F98">
        <w:rPr>
          <w:shd w:val="clear" w:color="auto" w:fill="FFFFFF"/>
        </w:rPr>
        <w:t>% ogółu przychodni funkcjonujących w województwie dol</w:t>
      </w:r>
      <w:r w:rsidR="00E25D09">
        <w:rPr>
          <w:shd w:val="clear" w:color="auto" w:fill="FFFFFF"/>
        </w:rPr>
        <w:t>-</w:t>
      </w:r>
      <w:r w:rsidR="006F5F98">
        <w:rPr>
          <w:shd w:val="clear" w:color="auto" w:fill="FFFFFF"/>
        </w:rPr>
        <w:t>nośląskim.</w:t>
      </w:r>
    </w:p>
    <w:p w:rsidR="006F5F98" w:rsidRDefault="006F5F98" w:rsidP="006F5F98">
      <w:pPr>
        <w:spacing w:after="0"/>
        <w:jc w:val="both"/>
        <w:rPr>
          <w:spacing w:val="-4"/>
          <w:shd w:val="clear" w:color="auto" w:fill="FFFFFF"/>
        </w:rPr>
      </w:pPr>
      <w:r>
        <w:rPr>
          <w:spacing w:val="-4"/>
          <w:shd w:val="clear" w:color="auto" w:fill="FFFFFF"/>
        </w:rPr>
        <w:t>Ze względu na szybsze tempo wzrostu liczby jednostek ambulatoryjnej opieki zdrowotnej niż liczby populacji zamieszkującej obszar W</w:t>
      </w:r>
      <w:r w:rsidR="00160444">
        <w:rPr>
          <w:spacing w:val="-4"/>
          <w:shd w:val="clear" w:color="auto" w:fill="FFFFFF"/>
        </w:rPr>
        <w:t>r</w:t>
      </w:r>
      <w:r>
        <w:rPr>
          <w:spacing w:val="-4"/>
          <w:shd w:val="clear" w:color="auto" w:fill="FFFFFF"/>
        </w:rPr>
        <w:t xml:space="preserve">OF zaobserwować można spadek wartości wskaźnika </w:t>
      </w:r>
      <w:r w:rsidRPr="0000136A">
        <w:rPr>
          <w:spacing w:val="-2"/>
          <w:shd w:val="clear" w:color="auto" w:fill="FFFFFF"/>
        </w:rPr>
        <w:t>opisującego liczbę osób przypadając</w:t>
      </w:r>
      <w:r w:rsidR="00C0375F">
        <w:rPr>
          <w:spacing w:val="-2"/>
          <w:shd w:val="clear" w:color="auto" w:fill="FFFFFF"/>
        </w:rPr>
        <w:t>ych</w:t>
      </w:r>
      <w:r w:rsidRPr="0000136A">
        <w:rPr>
          <w:spacing w:val="-2"/>
          <w:shd w:val="clear" w:color="auto" w:fill="FFFFFF"/>
        </w:rPr>
        <w:t xml:space="preserve"> na 1 placówkę, </w:t>
      </w:r>
      <w:r w:rsidRPr="00C0375F">
        <w:rPr>
          <w:spacing w:val="-4"/>
          <w:shd w:val="clear" w:color="auto" w:fill="FFFFFF"/>
        </w:rPr>
        <w:t xml:space="preserve">tj. z 1723 osoby na 1 przychodnię w końcu 2014 r., </w:t>
      </w:r>
      <w:r>
        <w:rPr>
          <w:spacing w:val="-4"/>
          <w:shd w:val="clear" w:color="auto" w:fill="FFFFFF"/>
        </w:rPr>
        <w:t>przez 13</w:t>
      </w:r>
      <w:r w:rsidR="00935B9D">
        <w:rPr>
          <w:spacing w:val="-4"/>
          <w:shd w:val="clear" w:color="auto" w:fill="FFFFFF"/>
        </w:rPr>
        <w:t>31</w:t>
      </w:r>
      <w:r>
        <w:rPr>
          <w:spacing w:val="-4"/>
          <w:shd w:val="clear" w:color="auto" w:fill="FFFFFF"/>
        </w:rPr>
        <w:t xml:space="preserve"> w końcu 201</w:t>
      </w:r>
      <w:r w:rsidR="00935B9D">
        <w:rPr>
          <w:spacing w:val="-4"/>
          <w:shd w:val="clear" w:color="auto" w:fill="FFFFFF"/>
        </w:rPr>
        <w:t>8</w:t>
      </w:r>
      <w:r>
        <w:rPr>
          <w:spacing w:val="-4"/>
          <w:shd w:val="clear" w:color="auto" w:fill="FFFFFF"/>
        </w:rPr>
        <w:t xml:space="preserve"> r. i 13</w:t>
      </w:r>
      <w:r w:rsidR="00935B9D">
        <w:rPr>
          <w:spacing w:val="-4"/>
          <w:shd w:val="clear" w:color="auto" w:fill="FFFFFF"/>
        </w:rPr>
        <w:t>17</w:t>
      </w:r>
      <w:r>
        <w:rPr>
          <w:spacing w:val="-4"/>
          <w:shd w:val="clear" w:color="auto" w:fill="FFFFFF"/>
        </w:rPr>
        <w:t xml:space="preserve"> w końcu 201</w:t>
      </w:r>
      <w:r w:rsidR="00935B9D">
        <w:rPr>
          <w:spacing w:val="-4"/>
          <w:shd w:val="clear" w:color="auto" w:fill="FFFFFF"/>
        </w:rPr>
        <w:t>9</w:t>
      </w:r>
      <w:r>
        <w:rPr>
          <w:spacing w:val="-4"/>
          <w:shd w:val="clear" w:color="auto" w:fill="FFFFFF"/>
        </w:rPr>
        <w:t xml:space="preserve"> r. Dla porównania w </w:t>
      </w:r>
      <w:r w:rsidR="00E25D09">
        <w:rPr>
          <w:spacing w:val="-4"/>
          <w:shd w:val="clear" w:color="auto" w:fill="FFFFFF"/>
        </w:rPr>
        <w:t xml:space="preserve">całym </w:t>
      </w:r>
      <w:r>
        <w:rPr>
          <w:spacing w:val="-4"/>
          <w:shd w:val="clear" w:color="auto" w:fill="FFFFFF"/>
        </w:rPr>
        <w:t>województwie na 1 przychodnię przypadało 18</w:t>
      </w:r>
      <w:r w:rsidR="00891881">
        <w:rPr>
          <w:spacing w:val="-4"/>
          <w:shd w:val="clear" w:color="auto" w:fill="FFFFFF"/>
        </w:rPr>
        <w:t>00</w:t>
      </w:r>
      <w:r>
        <w:rPr>
          <w:spacing w:val="-4"/>
          <w:shd w:val="clear" w:color="auto" w:fill="FFFFFF"/>
        </w:rPr>
        <w:t xml:space="preserve"> mieszkańców (wobec 18</w:t>
      </w:r>
      <w:r w:rsidR="00891881">
        <w:rPr>
          <w:spacing w:val="-4"/>
          <w:shd w:val="clear" w:color="auto" w:fill="FFFFFF"/>
        </w:rPr>
        <w:t>11</w:t>
      </w:r>
      <w:r>
        <w:rPr>
          <w:spacing w:val="-4"/>
          <w:shd w:val="clear" w:color="auto" w:fill="FFFFFF"/>
        </w:rPr>
        <w:t xml:space="preserve"> w końcu 201</w:t>
      </w:r>
      <w:r w:rsidR="00891881">
        <w:rPr>
          <w:spacing w:val="-4"/>
          <w:shd w:val="clear" w:color="auto" w:fill="FFFFFF"/>
        </w:rPr>
        <w:t>8</w:t>
      </w:r>
      <w:r>
        <w:rPr>
          <w:spacing w:val="-4"/>
          <w:shd w:val="clear" w:color="auto" w:fill="FFFFFF"/>
        </w:rPr>
        <w:t xml:space="preserve"> r. i 2175 w końcu 2014 r.). </w:t>
      </w:r>
      <w:r w:rsidR="00942439">
        <w:rPr>
          <w:spacing w:val="-4"/>
          <w:shd w:val="clear" w:color="auto" w:fill="FFFFFF"/>
        </w:rPr>
        <w:t>Wśród gmin najwięcej osób przypadających na jedną przychodnię notowano w gminie wiejskiej Wisznia Mała (5</w:t>
      </w:r>
      <w:r w:rsidR="006743A2">
        <w:rPr>
          <w:spacing w:val="-4"/>
          <w:shd w:val="clear" w:color="auto" w:fill="FFFFFF"/>
        </w:rPr>
        <w:t>280</w:t>
      </w:r>
      <w:r w:rsidR="00942439">
        <w:rPr>
          <w:spacing w:val="-4"/>
          <w:shd w:val="clear" w:color="auto" w:fill="FFFFFF"/>
        </w:rPr>
        <w:t xml:space="preserve"> mieszkańców na 1 placówkę), a najmniej we Wrocławiu (11</w:t>
      </w:r>
      <w:r w:rsidR="006743A2">
        <w:rPr>
          <w:spacing w:val="-4"/>
          <w:shd w:val="clear" w:color="auto" w:fill="FFFFFF"/>
        </w:rPr>
        <w:t>28</w:t>
      </w:r>
      <w:r w:rsidR="00942439">
        <w:rPr>
          <w:spacing w:val="-4"/>
          <w:shd w:val="clear" w:color="auto" w:fill="FFFFFF"/>
        </w:rPr>
        <w:t>) i w gminie Kobierzyce (14</w:t>
      </w:r>
      <w:r w:rsidR="006743A2">
        <w:rPr>
          <w:spacing w:val="-4"/>
          <w:shd w:val="clear" w:color="auto" w:fill="FFFFFF"/>
        </w:rPr>
        <w:t>51</w:t>
      </w:r>
      <w:r w:rsidR="00942439">
        <w:rPr>
          <w:spacing w:val="-4"/>
          <w:shd w:val="clear" w:color="auto" w:fill="FFFFFF"/>
        </w:rPr>
        <w:t>).</w:t>
      </w:r>
    </w:p>
    <w:p w:rsidR="00C71C90" w:rsidRDefault="006B6E56" w:rsidP="006F5F98">
      <w:pPr>
        <w:pStyle w:val="Tekstnormalny"/>
        <w:spacing w:before="0"/>
        <w:rPr>
          <w:shd w:val="clear" w:color="auto" w:fill="FFFFFF"/>
        </w:rPr>
      </w:pPr>
      <w:r w:rsidRPr="009D34E4">
        <w:rPr>
          <w:b/>
          <w:color w:val="212492"/>
          <w:spacing w:val="-4"/>
          <w:lang w:eastAsia="pl-PL"/>
        </w:rPr>
        <w:lastRenderedPageBreak/>
        <mc:AlternateContent>
          <mc:Choice Requires="wps">
            <w:drawing>
              <wp:anchor distT="45720" distB="45720" distL="114300" distR="114300" simplePos="0" relativeHeight="251935744" behindDoc="1" locked="0" layoutInCell="1" allowOverlap="1" wp14:anchorId="6B723DF9" wp14:editId="18C06116">
                <wp:simplePos x="0" y="0"/>
                <wp:positionH relativeFrom="column">
                  <wp:posOffset>5276850</wp:posOffset>
                </wp:positionH>
                <wp:positionV relativeFrom="paragraph">
                  <wp:posOffset>51435</wp:posOffset>
                </wp:positionV>
                <wp:extent cx="1725295" cy="1257300"/>
                <wp:effectExtent l="0" t="0" r="0" b="0"/>
                <wp:wrapTight wrapText="bothSides">
                  <wp:wrapPolygon edited="0">
                    <wp:start x="715" y="0"/>
                    <wp:lineTo x="715" y="21273"/>
                    <wp:lineTo x="20749" y="21273"/>
                    <wp:lineTo x="20749" y="0"/>
                    <wp:lineTo x="715" y="0"/>
                  </wp:wrapPolygon>
                </wp:wrapTight>
                <wp:docPr id="1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6B6E56">
                            <w:pPr>
                              <w:pStyle w:val="tekstzboku"/>
                            </w:pPr>
                            <w:r>
                              <w:t xml:space="preserve">Dostępność lecznictwa otwartego na terenie Wrocławskiego Obszaru Funkcjonalnego jest mniejsza niż </w:t>
                            </w:r>
                            <w:r>
                              <w:br/>
                              <w:t>w woj. dolnośląskim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23DF9" id="_x0000_s1084" type="#_x0000_t202" style="position:absolute;left:0;text-align:left;margin-left:415.5pt;margin-top:4.05pt;width:135.85pt;height:99pt;z-index:-25138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" filled="f" stroked="f">
                <v:textbox>
                  <w:txbxContent>
                    <w:p w:rsidR="00DC4E35" w:rsidRPr="00074DD8" w:rsidRDefault="00DC4E35" w:rsidP="006B6E56">
                      <w:pPr>
                        <w:pStyle w:val="tekstzboku"/>
                      </w:pPr>
                      <w:r>
                        <w:t xml:space="preserve">Dostępność lecznictwa otwartego na terenie Wrocławskiego Obszaru Funkcjonalnego jest mniejsza niż </w:t>
                      </w:r>
                      <w:r>
                        <w:br/>
                        <w:t>w woj. dolnośląskim</w:t>
                      </w:r>
                    </w:p>
                  </w:txbxContent>
                </v:textbox>
                <w10:wrap type="tight"/>
              </v:shape>
            </w:pict>
          </mc:Fallback>
        </mc:AlternateContent>
      </w:r>
      <w:r w:rsidR="00C50EC4">
        <w:rPr>
          <w:shd w:val="clear" w:color="auto" w:fill="FFFFFF"/>
        </w:rPr>
        <w:t>W z</w:t>
      </w:r>
      <w:r w:rsidR="00E25D09">
        <w:rPr>
          <w:shd w:val="clear" w:color="auto" w:fill="FFFFFF"/>
        </w:rPr>
        <w:t>a</w:t>
      </w:r>
      <w:r w:rsidR="00C50EC4">
        <w:rPr>
          <w:shd w:val="clear" w:color="auto" w:fill="FFFFFF"/>
        </w:rPr>
        <w:t>kresie ambulatoryjnej opieki zdrowotnej</w:t>
      </w:r>
      <w:r w:rsidR="00E25D09">
        <w:rPr>
          <w:shd w:val="clear" w:color="auto" w:fill="FFFFFF"/>
        </w:rPr>
        <w:t>,</w:t>
      </w:r>
      <w:r w:rsidR="00C50EC4">
        <w:rPr>
          <w:shd w:val="clear" w:color="auto" w:fill="FFFFFF"/>
        </w:rPr>
        <w:t xml:space="preserve"> w ciągu 201</w:t>
      </w:r>
      <w:r w:rsidR="006743A2">
        <w:rPr>
          <w:shd w:val="clear" w:color="auto" w:fill="FFFFFF"/>
        </w:rPr>
        <w:t>9</w:t>
      </w:r>
      <w:r w:rsidR="00C50EC4">
        <w:rPr>
          <w:shd w:val="clear" w:color="auto" w:fill="FFFFFF"/>
        </w:rPr>
        <w:t xml:space="preserve"> r.</w:t>
      </w:r>
      <w:r w:rsidR="00E25D09">
        <w:rPr>
          <w:shd w:val="clear" w:color="auto" w:fill="FFFFFF"/>
        </w:rPr>
        <w:t>,</w:t>
      </w:r>
      <w:r w:rsidR="00C50EC4">
        <w:rPr>
          <w:shd w:val="clear" w:color="auto" w:fill="FFFFFF"/>
        </w:rPr>
        <w:t xml:space="preserve"> na terenie W</w:t>
      </w:r>
      <w:r w:rsidR="00160444">
        <w:rPr>
          <w:shd w:val="clear" w:color="auto" w:fill="FFFFFF"/>
        </w:rPr>
        <w:t>r</w:t>
      </w:r>
      <w:r w:rsidR="00C50EC4">
        <w:rPr>
          <w:shd w:val="clear" w:color="auto" w:fill="FFFFFF"/>
        </w:rPr>
        <w:t>OF udzielono 4,</w:t>
      </w:r>
      <w:r w:rsidR="00604C35">
        <w:rPr>
          <w:shd w:val="clear" w:color="auto" w:fill="FFFFFF"/>
        </w:rPr>
        <w:t>1</w:t>
      </w:r>
      <w:r w:rsidR="00C50EC4">
        <w:rPr>
          <w:shd w:val="clear" w:color="auto" w:fill="FFFFFF"/>
        </w:rPr>
        <w:t xml:space="preserve"> mln porad lekarskich w ramach podstawowej opieki zdrowotnej i przez lekarzy rodzinnych. W skali roku liczba udzielonych porad </w:t>
      </w:r>
      <w:r w:rsidR="00604C35">
        <w:rPr>
          <w:shd w:val="clear" w:color="auto" w:fill="FFFFFF"/>
        </w:rPr>
        <w:t>wzrosła</w:t>
      </w:r>
      <w:r w:rsidR="00C50EC4">
        <w:rPr>
          <w:shd w:val="clear" w:color="auto" w:fill="FFFFFF"/>
        </w:rPr>
        <w:t xml:space="preserve"> o </w:t>
      </w:r>
      <w:r w:rsidR="00604C35">
        <w:rPr>
          <w:shd w:val="clear" w:color="auto" w:fill="FFFFFF"/>
        </w:rPr>
        <w:t>3,0</w:t>
      </w:r>
      <w:r w:rsidR="00C50EC4">
        <w:rPr>
          <w:shd w:val="clear" w:color="auto" w:fill="FFFFFF"/>
        </w:rPr>
        <w:t xml:space="preserve">%, natomiast </w:t>
      </w:r>
      <w:r w:rsidR="00604C35">
        <w:rPr>
          <w:shd w:val="clear" w:color="auto" w:fill="FFFFFF"/>
        </w:rPr>
        <w:t>w relacji do 2014 r. – zwiększyła się o 14,4</w:t>
      </w:r>
      <w:r w:rsidR="00470471">
        <w:rPr>
          <w:shd w:val="clear" w:color="auto" w:fill="FFFFFF"/>
        </w:rPr>
        <w:t>%. W przeliczeniu na liczbę mieszkańców w 201</w:t>
      </w:r>
      <w:r w:rsidR="00604C35">
        <w:rPr>
          <w:shd w:val="clear" w:color="auto" w:fill="FFFFFF"/>
        </w:rPr>
        <w:t>9</w:t>
      </w:r>
      <w:r w:rsidR="00470471">
        <w:rPr>
          <w:shd w:val="clear" w:color="auto" w:fill="FFFFFF"/>
        </w:rPr>
        <w:t xml:space="preserve"> r. udzielono 4,</w:t>
      </w:r>
      <w:r w:rsidR="00604C35">
        <w:rPr>
          <w:shd w:val="clear" w:color="auto" w:fill="FFFFFF"/>
        </w:rPr>
        <w:t>4</w:t>
      </w:r>
      <w:r w:rsidR="00470471">
        <w:rPr>
          <w:shd w:val="clear" w:color="auto" w:fill="FFFFFF"/>
        </w:rPr>
        <w:t xml:space="preserve"> porady na 1 mieszkańca</w:t>
      </w:r>
      <w:r w:rsidR="006F1B1C">
        <w:rPr>
          <w:shd w:val="clear" w:color="auto" w:fill="FFFFFF"/>
        </w:rPr>
        <w:t xml:space="preserve"> na terenie W</w:t>
      </w:r>
      <w:r w:rsidR="00160444">
        <w:rPr>
          <w:shd w:val="clear" w:color="auto" w:fill="FFFFFF"/>
        </w:rPr>
        <w:t>r</w:t>
      </w:r>
      <w:r w:rsidR="006F1B1C">
        <w:rPr>
          <w:shd w:val="clear" w:color="auto" w:fill="FFFFFF"/>
        </w:rPr>
        <w:t>OF</w:t>
      </w:r>
      <w:r w:rsidR="00470471">
        <w:rPr>
          <w:shd w:val="clear" w:color="auto" w:fill="FFFFFF"/>
        </w:rPr>
        <w:t xml:space="preserve">, wobec </w:t>
      </w:r>
      <w:r w:rsidR="006F1B1C">
        <w:rPr>
          <w:shd w:val="clear" w:color="auto" w:fill="FFFFFF"/>
        </w:rPr>
        <w:t>4,</w:t>
      </w:r>
      <w:r w:rsidR="00604C35">
        <w:rPr>
          <w:shd w:val="clear" w:color="auto" w:fill="FFFFFF"/>
        </w:rPr>
        <w:t>3</w:t>
      </w:r>
      <w:r w:rsidR="006F1B1C">
        <w:rPr>
          <w:shd w:val="clear" w:color="auto" w:fill="FFFFFF"/>
        </w:rPr>
        <w:t xml:space="preserve"> w 201</w:t>
      </w:r>
      <w:r w:rsidR="00604C35">
        <w:rPr>
          <w:shd w:val="clear" w:color="auto" w:fill="FFFFFF"/>
        </w:rPr>
        <w:t>8</w:t>
      </w:r>
      <w:r w:rsidR="006F1B1C">
        <w:rPr>
          <w:shd w:val="clear" w:color="auto" w:fill="FFFFFF"/>
        </w:rPr>
        <w:t xml:space="preserve"> r. i 4,0 w 2014 r. Dostępność do lecznictwa otwartego na terenie W</w:t>
      </w:r>
      <w:r w:rsidR="00160444">
        <w:rPr>
          <w:shd w:val="clear" w:color="auto" w:fill="FFFFFF"/>
        </w:rPr>
        <w:t>r</w:t>
      </w:r>
      <w:r w:rsidR="006F1B1C">
        <w:rPr>
          <w:shd w:val="clear" w:color="auto" w:fill="FFFFFF"/>
        </w:rPr>
        <w:t>OF była mniejsza niż w woj. dolnośląskim o czym świadczy wskaźnik liczby udzielonych porad lekarskich na 1 mieszkańca kształtuj</w:t>
      </w:r>
      <w:r w:rsidR="00DC4E35">
        <w:rPr>
          <w:shd w:val="clear" w:color="auto" w:fill="FFFFFF"/>
        </w:rPr>
        <w:t>ą</w:t>
      </w:r>
      <w:r w:rsidR="006F1B1C">
        <w:rPr>
          <w:shd w:val="clear" w:color="auto" w:fill="FFFFFF"/>
        </w:rPr>
        <w:t>cy się w 201</w:t>
      </w:r>
      <w:r w:rsidR="00604C35">
        <w:rPr>
          <w:shd w:val="clear" w:color="auto" w:fill="FFFFFF"/>
        </w:rPr>
        <w:t>9</w:t>
      </w:r>
      <w:r w:rsidR="006F1B1C">
        <w:rPr>
          <w:shd w:val="clear" w:color="auto" w:fill="FFFFFF"/>
        </w:rPr>
        <w:t xml:space="preserve"> r. na Dolnym Śląsku na poziomie 4,5. Wśród gmin należących do W</w:t>
      </w:r>
      <w:r w:rsidR="00160444">
        <w:rPr>
          <w:shd w:val="clear" w:color="auto" w:fill="FFFFFF"/>
        </w:rPr>
        <w:t>r</w:t>
      </w:r>
      <w:r w:rsidR="006F1B1C">
        <w:rPr>
          <w:shd w:val="clear" w:color="auto" w:fill="FFFFFF"/>
        </w:rPr>
        <w:t xml:space="preserve">OF największa dostępność do lecznistwa otwartego, mierzona liczbą udzielonych porad lekarskich na mieszkańca, była </w:t>
      </w:r>
      <w:r w:rsidR="00604C35">
        <w:rPr>
          <w:shd w:val="clear" w:color="auto" w:fill="FFFFFF"/>
        </w:rPr>
        <w:t>w Kątach Wrocłąwskich</w:t>
      </w:r>
      <w:r w:rsidR="006F1B1C">
        <w:rPr>
          <w:shd w:val="clear" w:color="auto" w:fill="FFFFFF"/>
        </w:rPr>
        <w:t xml:space="preserve">, </w:t>
      </w:r>
      <w:r w:rsidR="00604C35">
        <w:rPr>
          <w:shd w:val="clear" w:color="auto" w:fill="FFFFFF"/>
        </w:rPr>
        <w:t>Jelczu-Laskowicach, Sobótce, w mieście Ole</w:t>
      </w:r>
      <w:r w:rsidR="00DC4E35">
        <w:rPr>
          <w:shd w:val="clear" w:color="auto" w:fill="FFFFFF"/>
        </w:rPr>
        <w:t>ś</w:t>
      </w:r>
      <w:r w:rsidR="00604C35">
        <w:rPr>
          <w:shd w:val="clear" w:color="auto" w:fill="FFFFFF"/>
        </w:rPr>
        <w:t>nica oraz Trzebnicy</w:t>
      </w:r>
      <w:r w:rsidR="006F1B1C">
        <w:rPr>
          <w:shd w:val="clear" w:color="auto" w:fill="FFFFFF"/>
        </w:rPr>
        <w:t>.</w:t>
      </w:r>
    </w:p>
    <w:tbl>
      <w:tblPr>
        <w:tblStyle w:val="Tabela-Siatka"/>
        <w:tblpPr w:leftFromText="141" w:rightFromText="141" w:vertAnchor="text" w:horzAnchor="margin" w:tblpY="157"/>
        <w:tblW w:w="80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28"/>
        <w:gridCol w:w="4029"/>
      </w:tblGrid>
      <w:tr w:rsidR="006F5F98" w:rsidTr="001848B5">
        <w:tc>
          <w:tcPr>
            <w:tcW w:w="4028" w:type="dxa"/>
          </w:tcPr>
          <w:p w:rsidR="006F5F98" w:rsidRDefault="006F5F98" w:rsidP="009B0B4D">
            <w:pPr>
              <w:pStyle w:val="Tekstnormalny"/>
              <w:spacing w:before="0"/>
              <w:ind w:left="508" w:hanging="630"/>
              <w:jc w:val="left"/>
              <w:rPr>
                <w:b/>
                <w:sz w:val="18"/>
                <w:szCs w:val="18"/>
                <w:shd w:val="clear" w:color="auto" w:fill="FFFFFF"/>
              </w:rPr>
            </w:pPr>
            <w:r>
              <w:rPr>
                <w:b/>
                <w:sz w:val="18"/>
                <w:szCs w:val="18"/>
                <w:shd w:val="clear" w:color="auto" w:fill="FFFFFF"/>
              </w:rPr>
              <w:t>Mapa 5</w:t>
            </w:r>
            <w:r w:rsidRPr="00280A04">
              <w:rPr>
                <w:b/>
                <w:sz w:val="18"/>
                <w:szCs w:val="18"/>
                <w:shd w:val="clear" w:color="auto" w:fill="FFFFFF"/>
              </w:rPr>
              <w:t xml:space="preserve">. </w:t>
            </w:r>
            <w:r>
              <w:rPr>
                <w:b/>
                <w:sz w:val="18"/>
                <w:szCs w:val="18"/>
                <w:shd w:val="clear" w:color="auto" w:fill="FFFFFF"/>
              </w:rPr>
              <w:t>Porady lekarskie</w:t>
            </w:r>
            <w:r w:rsidRPr="00324945">
              <w:rPr>
                <w:b/>
                <w:sz w:val="18"/>
                <w:szCs w:val="18"/>
                <w:shd w:val="clear" w:color="auto" w:fill="FFFFFF"/>
                <w:vertAlign w:val="superscript"/>
              </w:rPr>
              <w:t>a</w:t>
            </w:r>
            <w:r>
              <w:rPr>
                <w:b/>
                <w:sz w:val="18"/>
                <w:szCs w:val="18"/>
                <w:shd w:val="clear" w:color="auto" w:fill="FFFFFF"/>
              </w:rPr>
              <w:t xml:space="preserve"> udzielone na </w:t>
            </w:r>
            <w:r w:rsidR="00150DA7">
              <w:rPr>
                <w:b/>
                <w:sz w:val="18"/>
                <w:szCs w:val="18"/>
                <w:shd w:val="clear" w:color="auto" w:fill="FFFFFF"/>
              </w:rPr>
              <w:br/>
              <w:t xml:space="preserve">1 </w:t>
            </w:r>
            <w:r>
              <w:rPr>
                <w:b/>
                <w:sz w:val="18"/>
                <w:szCs w:val="18"/>
                <w:shd w:val="clear" w:color="auto" w:fill="FFFFFF"/>
              </w:rPr>
              <w:t>mieszkańc</w:t>
            </w:r>
            <w:r w:rsidR="0023555E">
              <w:rPr>
                <w:b/>
                <w:sz w:val="18"/>
                <w:szCs w:val="18"/>
                <w:shd w:val="clear" w:color="auto" w:fill="FFFFFF"/>
              </w:rPr>
              <w:t>a</w:t>
            </w:r>
            <w:r>
              <w:rPr>
                <w:b/>
                <w:sz w:val="18"/>
                <w:szCs w:val="18"/>
                <w:shd w:val="clear" w:color="auto" w:fill="FFFFFF"/>
              </w:rPr>
              <w:t xml:space="preserve"> w 201</w:t>
            </w:r>
            <w:r w:rsidR="009B0B4D">
              <w:rPr>
                <w:b/>
                <w:sz w:val="18"/>
                <w:szCs w:val="18"/>
                <w:shd w:val="clear" w:color="auto" w:fill="FFFFFF"/>
              </w:rPr>
              <w:t>9</w:t>
            </w:r>
            <w:r>
              <w:rPr>
                <w:b/>
                <w:sz w:val="18"/>
                <w:szCs w:val="18"/>
                <w:shd w:val="clear" w:color="auto" w:fill="FFFFFF"/>
              </w:rPr>
              <w:t xml:space="preserve"> r.</w:t>
            </w:r>
          </w:p>
        </w:tc>
        <w:tc>
          <w:tcPr>
            <w:tcW w:w="4029" w:type="dxa"/>
          </w:tcPr>
          <w:p w:rsidR="006F5F98" w:rsidRDefault="006F5F98" w:rsidP="009B0B4D">
            <w:pPr>
              <w:pStyle w:val="Tekstnormalny"/>
              <w:spacing w:before="0"/>
              <w:ind w:left="750" w:hanging="672"/>
              <w:jc w:val="left"/>
              <w:rPr>
                <w:b/>
                <w:sz w:val="18"/>
                <w:szCs w:val="18"/>
                <w:shd w:val="clear" w:color="auto" w:fill="FFFFFF"/>
              </w:rPr>
            </w:pPr>
            <w:r>
              <w:rPr>
                <w:b/>
                <w:sz w:val="18"/>
                <w:szCs w:val="18"/>
                <w:shd w:val="clear" w:color="auto" w:fill="FFFFFF"/>
              </w:rPr>
              <w:t>Mapa</w:t>
            </w:r>
            <w:r w:rsidRPr="00280A04">
              <w:rPr>
                <w:b/>
                <w:sz w:val="18"/>
                <w:szCs w:val="18"/>
                <w:shd w:val="clear" w:color="auto" w:fill="FFFFFF"/>
              </w:rPr>
              <w:t xml:space="preserve"> </w:t>
            </w:r>
            <w:r>
              <w:rPr>
                <w:b/>
                <w:sz w:val="18"/>
                <w:szCs w:val="18"/>
                <w:shd w:val="clear" w:color="auto" w:fill="FFFFFF"/>
              </w:rPr>
              <w:t>6</w:t>
            </w:r>
            <w:r w:rsidRPr="00280A04">
              <w:rPr>
                <w:b/>
                <w:sz w:val="18"/>
                <w:szCs w:val="18"/>
                <w:shd w:val="clear" w:color="auto" w:fill="FFFFFF"/>
              </w:rPr>
              <w:t xml:space="preserve">. </w:t>
            </w:r>
            <w:r w:rsidR="0019547F">
              <w:rPr>
                <w:b/>
                <w:sz w:val="18"/>
                <w:szCs w:val="18"/>
                <w:shd w:val="clear" w:color="auto" w:fill="FFFFFF"/>
              </w:rPr>
              <w:t>Osoby korzystające ze środowiskowej pomocy społecznej w % ludności ogółem</w:t>
            </w:r>
            <w:r>
              <w:rPr>
                <w:b/>
                <w:sz w:val="18"/>
                <w:szCs w:val="18"/>
                <w:shd w:val="clear" w:color="auto" w:fill="FFFFFF"/>
              </w:rPr>
              <w:t xml:space="preserve"> w 201</w:t>
            </w:r>
            <w:r w:rsidR="009B0B4D">
              <w:rPr>
                <w:b/>
                <w:sz w:val="18"/>
                <w:szCs w:val="18"/>
                <w:shd w:val="clear" w:color="auto" w:fill="FFFFFF"/>
              </w:rPr>
              <w:t>9</w:t>
            </w:r>
            <w:r>
              <w:rPr>
                <w:b/>
                <w:sz w:val="18"/>
                <w:szCs w:val="18"/>
                <w:shd w:val="clear" w:color="auto" w:fill="FFFFFF"/>
              </w:rPr>
              <w:t xml:space="preserve"> r.</w:t>
            </w:r>
          </w:p>
        </w:tc>
      </w:tr>
    </w:tbl>
    <w:p w:rsidR="006F5F98" w:rsidRDefault="009B0B4D" w:rsidP="00716300">
      <w:pPr>
        <w:pStyle w:val="Tekstnormalny"/>
        <w:tabs>
          <w:tab w:val="left" w:pos="4518"/>
        </w:tabs>
        <w:rPr>
          <w:shd w:val="clear" w:color="auto" w:fill="FFFFFF"/>
        </w:rPr>
      </w:pPr>
      <w:r>
        <w:rPr>
          <w:shd w:val="clear" w:color="auto" w:fill="FFFFFF"/>
          <w:lang w:eastAsia="pl-PL"/>
        </w:rPr>
        <w:drawing>
          <wp:anchor distT="0" distB="0" distL="114300" distR="114300" simplePos="0" relativeHeight="252026880" behindDoc="0" locked="0" layoutInCell="1" allowOverlap="1">
            <wp:simplePos x="0" y="0"/>
            <wp:positionH relativeFrom="margin">
              <wp:posOffset>2697480</wp:posOffset>
            </wp:positionH>
            <wp:positionV relativeFrom="paragraph">
              <wp:posOffset>638810</wp:posOffset>
            </wp:positionV>
            <wp:extent cx="2425065" cy="2929255"/>
            <wp:effectExtent l="0" t="0" r="0" b="4445"/>
            <wp:wrapNone/>
            <wp:docPr id="95" name="Obraz 95" descr="Mapa WrOF w podziale na gminy przedstawiająca liczbę osób korzystających ze środowiskowej pomocy społecznej w % ludności ogółem w 2019 r." title="Map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6.emf"/>
                    <pic:cNvPicPr/>
                  </pic:nvPicPr>
                  <pic:blipFill>
                    <a:blip r:embed="rId21">
                      <a:extLst>
                        <a:ext uri="{28A0092B-C50C-407E-A947-70E740481C1C}">
                          <a14:useLocalDpi xmlns:a14="http://schemas.microsoft.com/office/drawing/2010/main" val="0"/>
                        </a:ext>
                      </a:extLst>
                    </a:blip>
                    <a:stretch>
                      <a:fillRect/>
                    </a:stretch>
                  </pic:blipFill>
                  <pic:spPr>
                    <a:xfrm>
                      <a:off x="0" y="0"/>
                      <a:ext cx="2425065" cy="2929255"/>
                    </a:xfrm>
                    <a:prstGeom prst="rect">
                      <a:avLst/>
                    </a:prstGeom>
                  </pic:spPr>
                </pic:pic>
              </a:graphicData>
            </a:graphic>
          </wp:anchor>
        </w:drawing>
      </w:r>
      <w:r>
        <w:rPr>
          <w:shd w:val="clear" w:color="auto" w:fill="FFFFFF"/>
          <w:lang w:eastAsia="pl-PL"/>
        </w:rPr>
        <w:drawing>
          <wp:anchor distT="0" distB="0" distL="114300" distR="114300" simplePos="0" relativeHeight="252025856" behindDoc="0" locked="0" layoutInCell="1" allowOverlap="1">
            <wp:simplePos x="0" y="0"/>
            <wp:positionH relativeFrom="margin">
              <wp:posOffset>0</wp:posOffset>
            </wp:positionH>
            <wp:positionV relativeFrom="paragraph">
              <wp:posOffset>638810</wp:posOffset>
            </wp:positionV>
            <wp:extent cx="2425500" cy="2929372"/>
            <wp:effectExtent l="0" t="0" r="0" b="4445"/>
            <wp:wrapNone/>
            <wp:docPr id="51" name="Obraz 51" descr="Mapa WrOF w podziale na gminy przedstawiająca porady lekarskie udzielone na 1 mieszkańca w 2019 r.&#10;" title="Map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5.emf"/>
                    <pic:cNvPicPr/>
                  </pic:nvPicPr>
                  <pic:blipFill>
                    <a:blip r:embed="rId22">
                      <a:extLst>
                        <a:ext uri="{28A0092B-C50C-407E-A947-70E740481C1C}">
                          <a14:useLocalDpi xmlns:a14="http://schemas.microsoft.com/office/drawing/2010/main" val="0"/>
                        </a:ext>
                      </a:extLst>
                    </a:blip>
                    <a:stretch>
                      <a:fillRect/>
                    </a:stretch>
                  </pic:blipFill>
                  <pic:spPr>
                    <a:xfrm>
                      <a:off x="0" y="0"/>
                      <a:ext cx="2425500" cy="2929372"/>
                    </a:xfrm>
                    <a:prstGeom prst="rect">
                      <a:avLst/>
                    </a:prstGeom>
                  </pic:spPr>
                </pic:pic>
              </a:graphicData>
            </a:graphic>
          </wp:anchor>
        </w:drawing>
      </w:r>
      <w:r w:rsidR="00716300">
        <w:rPr>
          <w:shd w:val="clear" w:color="auto" w:fill="FFFFFF"/>
        </w:rPr>
        <w:tab/>
      </w:r>
    </w:p>
    <w:p w:rsidR="006F5F98" w:rsidRDefault="006F5F98" w:rsidP="006F5F98">
      <w:pPr>
        <w:pStyle w:val="Tekstnormalny"/>
        <w:rPr>
          <w:shd w:val="clear" w:color="auto" w:fill="FFFFFF"/>
        </w:rPr>
      </w:pPr>
    </w:p>
    <w:p w:rsidR="006F5F98" w:rsidRDefault="006F5F98" w:rsidP="006F5F98"/>
    <w:p w:rsidR="006F5F98" w:rsidRDefault="006F5F98" w:rsidP="006F5F98"/>
    <w:p w:rsidR="006F5F98" w:rsidRDefault="006F5F98" w:rsidP="006F5F98"/>
    <w:p w:rsidR="006F5F98" w:rsidRDefault="006F5F98" w:rsidP="006F5F98">
      <w:pPr>
        <w:rPr>
          <w:noProof/>
          <w:spacing w:val="-2"/>
          <w:szCs w:val="19"/>
          <w:lang w:eastAsia="pl-PL"/>
        </w:rPr>
      </w:pPr>
    </w:p>
    <w:p w:rsidR="006F5F98" w:rsidRDefault="006F5F98" w:rsidP="006F5F98">
      <w:pPr>
        <w:rPr>
          <w:noProof/>
          <w:spacing w:val="-2"/>
          <w:szCs w:val="19"/>
          <w:lang w:eastAsia="pl-PL"/>
        </w:rPr>
      </w:pPr>
    </w:p>
    <w:p w:rsidR="006F5F98" w:rsidRDefault="006F5F98" w:rsidP="006F5F98">
      <w:pPr>
        <w:rPr>
          <w:noProof/>
          <w:spacing w:val="-2"/>
          <w:szCs w:val="19"/>
          <w:lang w:eastAsia="pl-PL"/>
        </w:rPr>
      </w:pPr>
    </w:p>
    <w:p w:rsidR="006F5F98" w:rsidRDefault="006F5F98" w:rsidP="006F5F98">
      <w:pPr>
        <w:rPr>
          <w:noProof/>
          <w:spacing w:val="-2"/>
          <w:szCs w:val="19"/>
          <w:lang w:eastAsia="pl-PL"/>
        </w:rPr>
      </w:pPr>
    </w:p>
    <w:p w:rsidR="006F5F98" w:rsidRDefault="006F5F98" w:rsidP="006F5F98">
      <w:pPr>
        <w:rPr>
          <w:noProof/>
          <w:spacing w:val="-2"/>
          <w:szCs w:val="19"/>
          <w:lang w:eastAsia="pl-PL"/>
        </w:rPr>
      </w:pPr>
    </w:p>
    <w:p w:rsidR="006F5F98" w:rsidRDefault="006F5F98" w:rsidP="006F5F98">
      <w:pPr>
        <w:rPr>
          <w:noProof/>
          <w:spacing w:val="-2"/>
          <w:szCs w:val="19"/>
          <w:lang w:eastAsia="pl-PL"/>
        </w:rPr>
      </w:pPr>
    </w:p>
    <w:p w:rsidR="006F5F98" w:rsidRDefault="006F5F98" w:rsidP="006F5F98">
      <w:pPr>
        <w:rPr>
          <w:noProof/>
          <w:spacing w:val="-2"/>
          <w:szCs w:val="19"/>
          <w:lang w:eastAsia="pl-PL"/>
        </w:rPr>
      </w:pPr>
    </w:p>
    <w:p w:rsidR="008860BF" w:rsidRDefault="008860BF" w:rsidP="006F5F98">
      <w:pPr>
        <w:rPr>
          <w:noProof/>
          <w:spacing w:val="-2"/>
          <w:szCs w:val="19"/>
          <w:lang w:eastAsia="pl-PL"/>
        </w:rPr>
      </w:pPr>
    </w:p>
    <w:p w:rsidR="006F5F98" w:rsidRPr="00324945" w:rsidRDefault="006F5F98" w:rsidP="008860BF">
      <w:pPr>
        <w:spacing w:before="0"/>
        <w:rPr>
          <w:noProof/>
          <w:spacing w:val="-2"/>
          <w:sz w:val="14"/>
          <w:szCs w:val="14"/>
          <w:lang w:eastAsia="pl-PL"/>
        </w:rPr>
      </w:pPr>
      <w:r>
        <w:rPr>
          <w:noProof/>
          <w:spacing w:val="-2"/>
          <w:sz w:val="14"/>
          <w:szCs w:val="14"/>
          <w:lang w:eastAsia="pl-PL"/>
        </w:rPr>
        <w:t>a Udzielone w ramach podstawowej opieki zdrowotnej i przez lekarza rodzinnego.</w:t>
      </w:r>
    </w:p>
    <w:p w:rsidR="006F5F98" w:rsidRDefault="006F5F98" w:rsidP="006F5F98">
      <w:pPr>
        <w:spacing w:after="0"/>
        <w:jc w:val="both"/>
        <w:rPr>
          <w:noProof/>
          <w:spacing w:val="-2"/>
          <w:szCs w:val="19"/>
          <w:lang w:eastAsia="pl-PL"/>
        </w:rPr>
      </w:pPr>
      <w:r>
        <w:rPr>
          <w:noProof/>
          <w:spacing w:val="-2"/>
          <w:szCs w:val="19"/>
          <w:lang w:eastAsia="pl-PL"/>
        </w:rPr>
        <w:t>Na terenie W</w:t>
      </w:r>
      <w:r w:rsidR="00160444">
        <w:rPr>
          <w:noProof/>
          <w:spacing w:val="-2"/>
          <w:szCs w:val="19"/>
          <w:lang w:eastAsia="pl-PL"/>
        </w:rPr>
        <w:t>r</w:t>
      </w:r>
      <w:r>
        <w:rPr>
          <w:noProof/>
          <w:spacing w:val="-2"/>
          <w:szCs w:val="19"/>
          <w:lang w:eastAsia="pl-PL"/>
        </w:rPr>
        <w:t>OF w końcu 2018 r. sprzedażą leków i środków medycznych zajmowało się 3</w:t>
      </w:r>
      <w:r w:rsidR="003E6B46">
        <w:rPr>
          <w:noProof/>
          <w:spacing w:val="-2"/>
          <w:szCs w:val="19"/>
          <w:lang w:eastAsia="pl-PL"/>
        </w:rPr>
        <w:t>51</w:t>
      </w:r>
      <w:r>
        <w:rPr>
          <w:noProof/>
          <w:spacing w:val="-2"/>
          <w:szCs w:val="19"/>
          <w:lang w:eastAsia="pl-PL"/>
        </w:rPr>
        <w:t xml:space="preserve"> ogólnodostępnych aptek, tj. 35,4% ogółu aptek funkcjonujacych w woj. dolnośląskim. Liczba</w:t>
      </w:r>
      <w:r w:rsidR="003A6CD9">
        <w:rPr>
          <w:noProof/>
          <w:spacing w:val="-2"/>
          <w:szCs w:val="19"/>
          <w:lang w:eastAsia="pl-PL"/>
        </w:rPr>
        <w:t xml:space="preserve"> aptek ogólnodostępnych działają</w:t>
      </w:r>
      <w:r>
        <w:rPr>
          <w:noProof/>
          <w:spacing w:val="-2"/>
          <w:szCs w:val="19"/>
          <w:lang w:eastAsia="pl-PL"/>
        </w:rPr>
        <w:t>cych na terenie W</w:t>
      </w:r>
      <w:r w:rsidR="00160444">
        <w:rPr>
          <w:noProof/>
          <w:spacing w:val="-2"/>
          <w:szCs w:val="19"/>
          <w:lang w:eastAsia="pl-PL"/>
        </w:rPr>
        <w:t>r</w:t>
      </w:r>
      <w:r>
        <w:rPr>
          <w:noProof/>
          <w:spacing w:val="-2"/>
          <w:szCs w:val="19"/>
          <w:lang w:eastAsia="pl-PL"/>
        </w:rPr>
        <w:t xml:space="preserve">OF zmniejszyła się w skali roku o </w:t>
      </w:r>
      <w:r w:rsidR="003E6B46">
        <w:rPr>
          <w:noProof/>
          <w:spacing w:val="-2"/>
          <w:szCs w:val="19"/>
          <w:lang w:eastAsia="pl-PL"/>
        </w:rPr>
        <w:t>4,4</w:t>
      </w:r>
      <w:r>
        <w:rPr>
          <w:noProof/>
          <w:spacing w:val="-2"/>
          <w:szCs w:val="19"/>
          <w:lang w:eastAsia="pl-PL"/>
        </w:rPr>
        <w:t xml:space="preserve">%, natomiast zwiększyła się o </w:t>
      </w:r>
      <w:r w:rsidR="003E6B46">
        <w:rPr>
          <w:noProof/>
          <w:spacing w:val="-2"/>
          <w:szCs w:val="19"/>
          <w:lang w:eastAsia="pl-PL"/>
        </w:rPr>
        <w:t>1,7</w:t>
      </w:r>
      <w:r>
        <w:rPr>
          <w:noProof/>
          <w:spacing w:val="-2"/>
          <w:szCs w:val="19"/>
          <w:lang w:eastAsia="pl-PL"/>
        </w:rPr>
        <w:t>% w relacji do 2014 r. Ponad 78% aptek z obszaru W</w:t>
      </w:r>
      <w:r w:rsidR="00160444">
        <w:rPr>
          <w:noProof/>
          <w:spacing w:val="-2"/>
          <w:szCs w:val="19"/>
          <w:lang w:eastAsia="pl-PL"/>
        </w:rPr>
        <w:t>r</w:t>
      </w:r>
      <w:r>
        <w:rPr>
          <w:noProof/>
          <w:spacing w:val="-2"/>
          <w:szCs w:val="19"/>
          <w:lang w:eastAsia="pl-PL"/>
        </w:rPr>
        <w:t>OF znajdowało się we Wrocławiu. Na 1 aptekę w obrębie W</w:t>
      </w:r>
      <w:r w:rsidR="00160444">
        <w:rPr>
          <w:noProof/>
          <w:spacing w:val="-2"/>
          <w:szCs w:val="19"/>
          <w:lang w:eastAsia="pl-PL"/>
        </w:rPr>
        <w:t>r</w:t>
      </w:r>
      <w:r>
        <w:rPr>
          <w:noProof/>
          <w:spacing w:val="-2"/>
          <w:szCs w:val="19"/>
          <w:lang w:eastAsia="pl-PL"/>
        </w:rPr>
        <w:t>OF w końcu 2018 r. przypadało 2</w:t>
      </w:r>
      <w:r w:rsidR="003E6B46">
        <w:rPr>
          <w:noProof/>
          <w:spacing w:val="-2"/>
          <w:szCs w:val="19"/>
          <w:lang w:eastAsia="pl-PL"/>
        </w:rPr>
        <w:t>661</w:t>
      </w:r>
      <w:r>
        <w:rPr>
          <w:noProof/>
          <w:spacing w:val="-2"/>
          <w:szCs w:val="19"/>
          <w:lang w:eastAsia="pl-PL"/>
        </w:rPr>
        <w:t xml:space="preserve"> mieszkańców (przed rokiem – 2</w:t>
      </w:r>
      <w:r w:rsidR="003E6B46">
        <w:rPr>
          <w:noProof/>
          <w:spacing w:val="-2"/>
          <w:szCs w:val="19"/>
          <w:lang w:eastAsia="pl-PL"/>
        </w:rPr>
        <w:t>520</w:t>
      </w:r>
      <w:r>
        <w:rPr>
          <w:noProof/>
          <w:spacing w:val="-2"/>
          <w:szCs w:val="19"/>
          <w:lang w:eastAsia="pl-PL"/>
        </w:rPr>
        <w:t xml:space="preserve">, w końcu 2014 r. – 2608 osób). </w:t>
      </w:r>
    </w:p>
    <w:p w:rsidR="00926C05" w:rsidRDefault="006802B6" w:rsidP="003A6CD9">
      <w:pPr>
        <w:pStyle w:val="LID"/>
        <w:spacing w:after="0" w:line="220" w:lineRule="exact"/>
        <w:jc w:val="both"/>
        <w:rPr>
          <w:spacing w:val="-4"/>
          <w:shd w:val="clear" w:color="auto" w:fill="FFFFFF"/>
        </w:rPr>
      </w:pPr>
      <w:r>
        <w:rPr>
          <w:b w:val="0"/>
          <w:spacing w:val="-2"/>
        </w:rPr>
        <w:drawing>
          <wp:anchor distT="0" distB="0" distL="114300" distR="114300" simplePos="0" relativeHeight="252002304" behindDoc="0" locked="0" layoutInCell="1" allowOverlap="1" wp14:anchorId="51C55AC6" wp14:editId="1B3840FD">
            <wp:simplePos x="0" y="0"/>
            <wp:positionH relativeFrom="column">
              <wp:posOffset>31902</wp:posOffset>
            </wp:positionH>
            <wp:positionV relativeFrom="paragraph">
              <wp:posOffset>227482</wp:posOffset>
            </wp:positionV>
            <wp:extent cx="333375" cy="333375"/>
            <wp:effectExtent l="0" t="0" r="9525" b="9525"/>
            <wp:wrapNone/>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CD9" w:rsidRPr="00E929F6">
        <w:rPr>
          <w:spacing w:val="-4"/>
        </w:rPr>
        <mc:AlternateContent>
          <mc:Choice Requires="wps">
            <w:drawing>
              <wp:anchor distT="45720" distB="45720" distL="114300" distR="114300" simplePos="0" relativeHeight="251874304" behindDoc="0" locked="0" layoutInCell="1" allowOverlap="1" wp14:anchorId="7C423CB6" wp14:editId="14201924">
                <wp:simplePos x="0" y="0"/>
                <wp:positionH relativeFrom="margin">
                  <wp:posOffset>12700</wp:posOffset>
                </wp:positionH>
                <wp:positionV relativeFrom="paragraph">
                  <wp:posOffset>73454</wp:posOffset>
                </wp:positionV>
                <wp:extent cx="1828800" cy="1146810"/>
                <wp:effectExtent l="0" t="0" r="0" b="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6810"/>
                        </a:xfrm>
                        <a:prstGeom prst="rect">
                          <a:avLst/>
                        </a:prstGeom>
                        <a:solidFill>
                          <a:srgbClr val="001D77"/>
                        </a:solidFill>
                        <a:ln w="9525">
                          <a:noFill/>
                          <a:miter lim="800000"/>
                          <a:headEnd/>
                          <a:tailEnd/>
                        </a:ln>
                      </wps:spPr>
                      <wps:txbx>
                        <w:txbxContent>
                          <w:p w:rsidR="00DC4E35" w:rsidRPr="00B66B19" w:rsidRDefault="00DC4E35" w:rsidP="00926C05">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7,1%</w:t>
                            </w:r>
                          </w:p>
                          <w:p w:rsidR="00DC4E35" w:rsidRPr="00DE24C7" w:rsidRDefault="00DC4E35" w:rsidP="00926C05">
                            <w:pPr>
                              <w:pStyle w:val="tekstnaniebieskimtle"/>
                              <w:jc w:val="center"/>
                              <w:rPr>
                                <w:color w:val="FFFFFF" w:themeColor="background1"/>
                                <w:sz w:val="16"/>
                                <w:szCs w:val="16"/>
                              </w:rPr>
                            </w:pPr>
                            <w:r w:rsidRPr="00DE24C7">
                              <w:rPr>
                                <w:sz w:val="16"/>
                                <w:szCs w:val="16"/>
                              </w:rPr>
                              <w:t xml:space="preserve">Wzrost </w:t>
                            </w:r>
                            <w:r>
                              <w:rPr>
                                <w:sz w:val="16"/>
                                <w:szCs w:val="16"/>
                              </w:rPr>
                              <w:t>liczby placówek stacjonarnej pomocy społecznej we</w:t>
                            </w:r>
                            <w:r>
                              <w:rPr>
                                <w:sz w:val="16"/>
                                <w:szCs w:val="16"/>
                              </w:rPr>
                              <w:br/>
                              <w:t>Wrocławskim Obszarze Funkcjonalnym w relacji do 2018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23CB6" id="_x0000_s1085" type="#_x0000_t202" style="position:absolute;left:0;text-align:left;margin-left:1pt;margin-top:5.8pt;width:2in;height:90.3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" fillcolor="#001d77" stroked="f">
                <v:textbox>
                  <w:txbxContent>
                    <w:p w:rsidR="00DC4E35" w:rsidRPr="00B66B19" w:rsidRDefault="00DC4E35" w:rsidP="00926C05">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7,1%</w:t>
                      </w:r>
                    </w:p>
                    <w:p w:rsidR="00DC4E35" w:rsidRPr="00DE24C7" w:rsidRDefault="00DC4E35" w:rsidP="00926C05">
                      <w:pPr>
                        <w:pStyle w:val="tekstnaniebieskimtle"/>
                        <w:jc w:val="center"/>
                        <w:rPr>
                          <w:color w:val="FFFFFF" w:themeColor="background1"/>
                          <w:sz w:val="16"/>
                          <w:szCs w:val="16"/>
                        </w:rPr>
                      </w:pPr>
                      <w:r w:rsidRPr="00DE24C7">
                        <w:rPr>
                          <w:sz w:val="16"/>
                          <w:szCs w:val="16"/>
                        </w:rPr>
                        <w:t xml:space="preserve">Wzrost </w:t>
                      </w:r>
                      <w:r>
                        <w:rPr>
                          <w:sz w:val="16"/>
                          <w:szCs w:val="16"/>
                        </w:rPr>
                        <w:t>liczby placówek stacjonarnej pomocy społecznej we</w:t>
                      </w:r>
                      <w:r>
                        <w:rPr>
                          <w:sz w:val="16"/>
                          <w:szCs w:val="16"/>
                        </w:rPr>
                        <w:br/>
                        <w:t>Wrocławskim Obszarze Funkcjonalnym w relacji do 2018 r.</w:t>
                      </w:r>
                    </w:p>
                  </w:txbxContent>
                </v:textbox>
                <w10:wrap type="square" anchorx="margin"/>
              </v:shape>
            </w:pict>
          </mc:Fallback>
        </mc:AlternateContent>
      </w:r>
      <w:r w:rsidR="00CC6B4E">
        <w:rPr>
          <w:spacing w:val="-4"/>
          <w:shd w:val="clear" w:color="auto" w:fill="FFFFFF"/>
        </w:rPr>
        <w:t xml:space="preserve">Ważnym źródłem informacji umożliwiającej monitorowanie problemów społecznych są dane </w:t>
      </w:r>
      <w:r w:rsidR="00E30A29">
        <w:rPr>
          <w:spacing w:val="-4"/>
          <w:shd w:val="clear" w:color="auto" w:fill="FFFFFF"/>
        </w:rPr>
        <w:t xml:space="preserve">m.in. </w:t>
      </w:r>
      <w:r w:rsidR="00CC6B4E">
        <w:rPr>
          <w:spacing w:val="-4"/>
          <w:shd w:val="clear" w:color="auto" w:fill="FFFFFF"/>
        </w:rPr>
        <w:t>o udzielon</w:t>
      </w:r>
      <w:r w:rsidR="00E30A29">
        <w:rPr>
          <w:spacing w:val="-4"/>
          <w:shd w:val="clear" w:color="auto" w:fill="FFFFFF"/>
        </w:rPr>
        <w:t>ej pomocy przez ośrodki pomocy społeczn</w:t>
      </w:r>
      <w:r w:rsidR="004324B8">
        <w:rPr>
          <w:spacing w:val="-4"/>
          <w:shd w:val="clear" w:color="auto" w:fill="FFFFFF"/>
        </w:rPr>
        <w:t>ej czy o udzielonych, potrze</w:t>
      </w:r>
      <w:r w:rsidR="003A6CD9">
        <w:rPr>
          <w:spacing w:val="-4"/>
          <w:shd w:val="clear" w:color="auto" w:fill="FFFFFF"/>
        </w:rPr>
        <w:t>-</w:t>
      </w:r>
      <w:r w:rsidR="004324B8">
        <w:rPr>
          <w:spacing w:val="-4"/>
          <w:shd w:val="clear" w:color="auto" w:fill="FFFFFF"/>
        </w:rPr>
        <w:t>bują</w:t>
      </w:r>
      <w:r w:rsidR="00E30A29">
        <w:rPr>
          <w:spacing w:val="-4"/>
          <w:shd w:val="clear" w:color="auto" w:fill="FFFFFF"/>
        </w:rPr>
        <w:t xml:space="preserve">cym rodzinom, świadczeniach społecznych. </w:t>
      </w:r>
    </w:p>
    <w:p w:rsidR="00E30A29" w:rsidRDefault="0005408C" w:rsidP="00E30A29">
      <w:pPr>
        <w:pStyle w:val="LID"/>
        <w:spacing w:before="0" w:after="0" w:line="220" w:lineRule="exact"/>
        <w:jc w:val="both"/>
        <w:rPr>
          <w:shd w:val="clear" w:color="auto" w:fill="FFFFFF"/>
        </w:rPr>
      </w:pPr>
      <w:r>
        <w:rPr>
          <w:shd w:val="clear" w:color="auto" w:fill="FFFFFF"/>
        </w:rPr>
        <w:t>Na terenie W</w:t>
      </w:r>
      <w:r w:rsidR="00160444">
        <w:rPr>
          <w:shd w:val="clear" w:color="auto" w:fill="FFFFFF"/>
        </w:rPr>
        <w:t>r</w:t>
      </w:r>
      <w:r>
        <w:rPr>
          <w:shd w:val="clear" w:color="auto" w:fill="FFFFFF"/>
        </w:rPr>
        <w:t>OF w końcu 201</w:t>
      </w:r>
      <w:r w:rsidR="006802B6">
        <w:rPr>
          <w:shd w:val="clear" w:color="auto" w:fill="FFFFFF"/>
        </w:rPr>
        <w:t>9</w:t>
      </w:r>
      <w:r>
        <w:rPr>
          <w:shd w:val="clear" w:color="auto" w:fill="FFFFFF"/>
        </w:rPr>
        <w:t xml:space="preserve"> r. działało </w:t>
      </w:r>
      <w:r w:rsidR="006802B6">
        <w:rPr>
          <w:shd w:val="clear" w:color="auto" w:fill="FFFFFF"/>
        </w:rPr>
        <w:t>30</w:t>
      </w:r>
      <w:r>
        <w:rPr>
          <w:shd w:val="clear" w:color="auto" w:fill="FFFFFF"/>
        </w:rPr>
        <w:t xml:space="preserve"> placówek stacjonar</w:t>
      </w:r>
      <w:r w:rsidR="005B2EA5">
        <w:rPr>
          <w:shd w:val="clear" w:color="auto" w:fill="FFFFFF"/>
        </w:rPr>
        <w:t xml:space="preserve">nej pomocy społecznej (łącznie z filiami). Ich liczba </w:t>
      </w:r>
      <w:r w:rsidR="006802B6">
        <w:rPr>
          <w:shd w:val="clear" w:color="auto" w:fill="FFFFFF"/>
        </w:rPr>
        <w:t xml:space="preserve">zarówno </w:t>
      </w:r>
      <w:r w:rsidR="005B2EA5">
        <w:rPr>
          <w:shd w:val="clear" w:color="auto" w:fill="FFFFFF"/>
        </w:rPr>
        <w:t>w skali roku</w:t>
      </w:r>
      <w:r w:rsidR="006802B6">
        <w:rPr>
          <w:shd w:val="clear" w:color="auto" w:fill="FFFFFF"/>
        </w:rPr>
        <w:t>, jak i w relacji do 2014 r.</w:t>
      </w:r>
      <w:r w:rsidR="005B2EA5">
        <w:rPr>
          <w:shd w:val="clear" w:color="auto" w:fill="FFFFFF"/>
        </w:rPr>
        <w:t xml:space="preserve"> zwiększyła się o </w:t>
      </w:r>
      <w:r w:rsidR="006802B6">
        <w:rPr>
          <w:shd w:val="clear" w:color="auto" w:fill="FFFFFF"/>
        </w:rPr>
        <w:t>2 placówki</w:t>
      </w:r>
      <w:r w:rsidR="005B2EA5">
        <w:rPr>
          <w:shd w:val="clear" w:color="auto" w:fill="FFFFFF"/>
        </w:rPr>
        <w:t xml:space="preserve">. </w:t>
      </w:r>
    </w:p>
    <w:p w:rsidR="003A6CD9" w:rsidRDefault="003A6CD9" w:rsidP="00E30A29">
      <w:pPr>
        <w:pStyle w:val="LID"/>
        <w:spacing w:before="0" w:after="0" w:line="220" w:lineRule="exact"/>
        <w:jc w:val="both"/>
        <w:rPr>
          <w:shd w:val="clear" w:color="auto" w:fill="FFFFFF"/>
        </w:rPr>
      </w:pPr>
    </w:p>
    <w:p w:rsidR="00D40ACC" w:rsidRDefault="000A3D87" w:rsidP="003A6CD9">
      <w:pPr>
        <w:pStyle w:val="Tekstnormalny"/>
        <w:spacing w:before="0" w:after="120"/>
        <w:rPr>
          <w:spacing w:val="-4"/>
          <w:shd w:val="clear" w:color="auto" w:fill="FFFFFF"/>
        </w:rPr>
      </w:pPr>
      <w:r w:rsidRPr="009D34E4">
        <w:rPr>
          <w:b/>
          <w:color w:val="212492"/>
          <w:spacing w:val="-4"/>
          <w:lang w:eastAsia="pl-PL"/>
        </w:rPr>
        <mc:AlternateContent>
          <mc:Choice Requires="wps">
            <w:drawing>
              <wp:anchor distT="45720" distB="45720" distL="114300" distR="114300" simplePos="0" relativeHeight="251937792" behindDoc="1" locked="0" layoutInCell="1" allowOverlap="1" wp14:anchorId="174C8448" wp14:editId="6D7B83D6">
                <wp:simplePos x="0" y="0"/>
                <wp:positionH relativeFrom="column">
                  <wp:posOffset>5306695</wp:posOffset>
                </wp:positionH>
                <wp:positionV relativeFrom="paragraph">
                  <wp:posOffset>466725</wp:posOffset>
                </wp:positionV>
                <wp:extent cx="1725295" cy="1559560"/>
                <wp:effectExtent l="0" t="0" r="0" b="2540"/>
                <wp:wrapTight wrapText="bothSides">
                  <wp:wrapPolygon edited="0">
                    <wp:start x="715" y="0"/>
                    <wp:lineTo x="715" y="21371"/>
                    <wp:lineTo x="20749" y="21371"/>
                    <wp:lineTo x="20749" y="0"/>
                    <wp:lineTo x="715" y="0"/>
                  </wp:wrapPolygon>
                </wp:wrapTight>
                <wp:docPr id="10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9560"/>
                        </a:xfrm>
                        <a:prstGeom prst="rect">
                          <a:avLst/>
                        </a:prstGeom>
                        <a:noFill/>
                        <a:ln w="9525">
                          <a:noFill/>
                          <a:miter lim="800000"/>
                          <a:headEnd/>
                          <a:tailEnd/>
                        </a:ln>
                      </wps:spPr>
                      <wps:txbx>
                        <w:txbxContent>
                          <w:p w:rsidR="00DC4E35" w:rsidRPr="00074DD8" w:rsidRDefault="00DC4E35" w:rsidP="000A3D87">
                            <w:pPr>
                              <w:pStyle w:val="tekstzboku"/>
                            </w:pPr>
                            <w:r>
                              <w:t>W relacji do 2018 r. obserwuje się, odmiennie niż przed rokiem, wzrost liczby miejsc, natomiast spadek liczby mieszkańców w stacjonarnych zakładach pomocy społecznej zlokalizowanych na obszarze Wrocławskiego Obszaru Funkcjonalnego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C8448" id="_x0000_s1086" type="#_x0000_t202" style="position:absolute;left:0;text-align:left;margin-left:417.85pt;margin-top:36.75pt;width:135.85pt;height:122.8pt;z-index:-25137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" filled="f" stroked="f">
                <v:textbox>
                  <w:txbxContent>
                    <w:p w:rsidR="00DC4E35" w:rsidRPr="00074DD8" w:rsidRDefault="00DC4E35" w:rsidP="000A3D87">
                      <w:pPr>
                        <w:pStyle w:val="tekstzboku"/>
                      </w:pPr>
                      <w:r>
                        <w:t>W relacji do 2018 r. obserwuje się, odmiennie niż przed rokiem, wzrost liczby miejsc, natomiast spadek liczby mieszkańców w stacjonarnych zakładach pomocy społecznej zlokalizowanych na obszarze Wrocławskiego Obszaru Funkcjonalnego</w:t>
                      </w:r>
                    </w:p>
                  </w:txbxContent>
                </v:textbox>
                <w10:wrap type="tight"/>
              </v:shape>
            </w:pict>
          </mc:Fallback>
        </mc:AlternateContent>
      </w:r>
      <w:r w:rsidR="005B2EA5">
        <w:rPr>
          <w:spacing w:val="-4"/>
          <w:shd w:val="clear" w:color="auto" w:fill="FFFFFF"/>
        </w:rPr>
        <w:t>Placówki stacjonarnej pomocy społecznej funkcjonujące na obszarze W</w:t>
      </w:r>
      <w:r w:rsidR="00160444">
        <w:rPr>
          <w:spacing w:val="-4"/>
          <w:shd w:val="clear" w:color="auto" w:fill="FFFFFF"/>
        </w:rPr>
        <w:t>r</w:t>
      </w:r>
      <w:r w:rsidR="005B2EA5">
        <w:rPr>
          <w:spacing w:val="-4"/>
          <w:shd w:val="clear" w:color="auto" w:fill="FFFFFF"/>
        </w:rPr>
        <w:t>OF stanowiły 2</w:t>
      </w:r>
      <w:r w:rsidR="00CC2FE9">
        <w:rPr>
          <w:spacing w:val="-4"/>
          <w:shd w:val="clear" w:color="auto" w:fill="FFFFFF"/>
        </w:rPr>
        <w:t>4</w:t>
      </w:r>
      <w:r w:rsidR="005B2EA5">
        <w:rPr>
          <w:spacing w:val="-4"/>
          <w:shd w:val="clear" w:color="auto" w:fill="FFFFFF"/>
        </w:rPr>
        <w:t xml:space="preserve">% </w:t>
      </w:r>
      <w:r w:rsidR="00D40ACC">
        <w:rPr>
          <w:spacing w:val="-4"/>
          <w:shd w:val="clear" w:color="auto" w:fill="FFFFFF"/>
        </w:rPr>
        <w:t>ogółu placówek działają</w:t>
      </w:r>
      <w:r w:rsidR="005B2EA5">
        <w:rPr>
          <w:spacing w:val="-4"/>
          <w:shd w:val="clear" w:color="auto" w:fill="FFFFFF"/>
        </w:rPr>
        <w:t>cych na terenie woj. dolnośląskiego.</w:t>
      </w:r>
      <w:r w:rsidR="00BB5E62">
        <w:rPr>
          <w:spacing w:val="-4"/>
          <w:shd w:val="clear" w:color="auto" w:fill="FFFFFF"/>
        </w:rPr>
        <w:t xml:space="preserve"> </w:t>
      </w:r>
      <w:r w:rsidR="00551C4B">
        <w:rPr>
          <w:spacing w:val="-4"/>
          <w:shd w:val="clear" w:color="auto" w:fill="FFFFFF"/>
        </w:rPr>
        <w:t>Wśród gmin należących do W</w:t>
      </w:r>
      <w:r w:rsidR="00160444">
        <w:rPr>
          <w:spacing w:val="-4"/>
          <w:shd w:val="clear" w:color="auto" w:fill="FFFFFF"/>
        </w:rPr>
        <w:t>r</w:t>
      </w:r>
      <w:r w:rsidR="00551C4B">
        <w:rPr>
          <w:spacing w:val="-4"/>
          <w:shd w:val="clear" w:color="auto" w:fill="FFFFFF"/>
        </w:rPr>
        <w:t xml:space="preserve">OF placówki stacjonarnej pomocy społecznej w większości znajdowały się </w:t>
      </w:r>
      <w:r w:rsidR="003E2D4F">
        <w:rPr>
          <w:spacing w:val="-4"/>
          <w:shd w:val="clear" w:color="auto" w:fill="FFFFFF"/>
        </w:rPr>
        <w:t xml:space="preserve">we Wrocławiu (22), a następnie </w:t>
      </w:r>
      <w:r w:rsidR="003E2D4F">
        <w:rPr>
          <w:spacing w:val="-4"/>
          <w:shd w:val="clear" w:color="auto" w:fill="FFFFFF"/>
        </w:rPr>
        <w:br/>
        <w:t>w gmin</w:t>
      </w:r>
      <w:r w:rsidR="00A062ED">
        <w:rPr>
          <w:spacing w:val="-4"/>
          <w:shd w:val="clear" w:color="auto" w:fill="FFFFFF"/>
        </w:rPr>
        <w:t>ach</w:t>
      </w:r>
      <w:r w:rsidR="003E2D4F">
        <w:rPr>
          <w:spacing w:val="-4"/>
          <w:shd w:val="clear" w:color="auto" w:fill="FFFFFF"/>
        </w:rPr>
        <w:t xml:space="preserve"> miejsko-wiejskich</w:t>
      </w:r>
      <w:r w:rsidR="00CC2FE9">
        <w:rPr>
          <w:spacing w:val="-4"/>
          <w:shd w:val="clear" w:color="auto" w:fill="FFFFFF"/>
        </w:rPr>
        <w:t>:</w:t>
      </w:r>
      <w:r w:rsidR="003E2D4F">
        <w:rPr>
          <w:spacing w:val="-4"/>
          <w:shd w:val="clear" w:color="auto" w:fill="FFFFFF"/>
        </w:rPr>
        <w:t xml:space="preserve"> Oborniki Śląskie i Siechnice (po 2 placówki)</w:t>
      </w:r>
      <w:r w:rsidR="00CC2FE9">
        <w:rPr>
          <w:spacing w:val="-4"/>
          <w:shd w:val="clear" w:color="auto" w:fill="FFFFFF"/>
        </w:rPr>
        <w:t xml:space="preserve"> i Kąty Wrocławskie (1 placówka)</w:t>
      </w:r>
      <w:r w:rsidR="003E2D4F">
        <w:rPr>
          <w:spacing w:val="-4"/>
          <w:shd w:val="clear" w:color="auto" w:fill="FFFFFF"/>
        </w:rPr>
        <w:t xml:space="preserve"> oraz</w:t>
      </w:r>
      <w:r w:rsidR="00CC2FE9">
        <w:rPr>
          <w:spacing w:val="-4"/>
          <w:shd w:val="clear" w:color="auto" w:fill="FFFFFF"/>
        </w:rPr>
        <w:t xml:space="preserve"> w gminach wiejskich: Oleśnica, </w:t>
      </w:r>
      <w:r w:rsidR="003E2D4F">
        <w:rPr>
          <w:spacing w:val="-4"/>
          <w:shd w:val="clear" w:color="auto" w:fill="FFFFFF"/>
        </w:rPr>
        <w:t>Długołęka</w:t>
      </w:r>
      <w:r w:rsidR="00CC2FE9">
        <w:rPr>
          <w:spacing w:val="-4"/>
          <w:shd w:val="clear" w:color="auto" w:fill="FFFFFF"/>
        </w:rPr>
        <w:t xml:space="preserve"> oraz Miękinia </w:t>
      </w:r>
      <w:r w:rsidR="003E2D4F">
        <w:rPr>
          <w:spacing w:val="-4"/>
          <w:shd w:val="clear" w:color="auto" w:fill="FFFFFF"/>
        </w:rPr>
        <w:t>(po 1 placówce).</w:t>
      </w:r>
    </w:p>
    <w:p w:rsidR="00A062ED" w:rsidRDefault="00A062ED" w:rsidP="004E1F40">
      <w:pPr>
        <w:pStyle w:val="Tekstnormalny"/>
        <w:spacing w:before="0"/>
        <w:rPr>
          <w:spacing w:val="-4"/>
          <w:shd w:val="clear" w:color="auto" w:fill="FFFFFF"/>
        </w:rPr>
      </w:pPr>
      <w:r w:rsidRPr="003A6CD9">
        <w:rPr>
          <w:shd w:val="clear" w:color="auto" w:fill="FFFFFF"/>
        </w:rPr>
        <w:t xml:space="preserve">Stacjonarne zakłady </w:t>
      </w:r>
      <w:r w:rsidR="00EF7618" w:rsidRPr="003A6CD9">
        <w:rPr>
          <w:shd w:val="clear" w:color="auto" w:fill="FFFFFF"/>
        </w:rPr>
        <w:t>pomocy społecznej na obszarze W</w:t>
      </w:r>
      <w:r w:rsidR="00160444">
        <w:rPr>
          <w:shd w:val="clear" w:color="auto" w:fill="FFFFFF"/>
        </w:rPr>
        <w:t>r</w:t>
      </w:r>
      <w:r w:rsidR="00EF7618" w:rsidRPr="003A6CD9">
        <w:rPr>
          <w:shd w:val="clear" w:color="auto" w:fill="FFFFFF"/>
        </w:rPr>
        <w:t>OF, według stanu w końcu 201</w:t>
      </w:r>
      <w:r w:rsidR="00CC2FE9">
        <w:rPr>
          <w:shd w:val="clear" w:color="auto" w:fill="FFFFFF"/>
        </w:rPr>
        <w:t>9</w:t>
      </w:r>
      <w:r w:rsidR="00EF7618" w:rsidRPr="003A6CD9">
        <w:rPr>
          <w:shd w:val="clear" w:color="auto" w:fill="FFFFFF"/>
        </w:rPr>
        <w:t xml:space="preserve"> r., dyspo</w:t>
      </w:r>
      <w:r w:rsidR="003A6CD9" w:rsidRPr="003A6CD9">
        <w:rPr>
          <w:shd w:val="clear" w:color="auto" w:fill="FFFFFF"/>
        </w:rPr>
        <w:t>-</w:t>
      </w:r>
      <w:r w:rsidR="00EF7618" w:rsidRPr="003A6CD9">
        <w:rPr>
          <w:shd w:val="clear" w:color="auto" w:fill="FFFFFF"/>
        </w:rPr>
        <w:t xml:space="preserve">nowały 2,3 tys. miejsc. Ich liczba </w:t>
      </w:r>
      <w:r w:rsidR="00CC2FE9">
        <w:rPr>
          <w:shd w:val="clear" w:color="auto" w:fill="FFFFFF"/>
        </w:rPr>
        <w:t>zwiększyła</w:t>
      </w:r>
      <w:r w:rsidR="00EF7618" w:rsidRPr="003A6CD9">
        <w:rPr>
          <w:shd w:val="clear" w:color="auto" w:fill="FFFFFF"/>
        </w:rPr>
        <w:t xml:space="preserve"> się w skali roku (o </w:t>
      </w:r>
      <w:r w:rsidR="00CC2FE9">
        <w:rPr>
          <w:shd w:val="clear" w:color="auto" w:fill="FFFFFF"/>
        </w:rPr>
        <w:t>1,5</w:t>
      </w:r>
      <w:r w:rsidR="00EF7618" w:rsidRPr="003A6CD9">
        <w:rPr>
          <w:shd w:val="clear" w:color="auto" w:fill="FFFFFF"/>
        </w:rPr>
        <w:t xml:space="preserve">%), </w:t>
      </w:r>
      <w:r w:rsidR="00CC2FE9">
        <w:rPr>
          <w:shd w:val="clear" w:color="auto" w:fill="FFFFFF"/>
        </w:rPr>
        <w:t>ale zmniejszyła się</w:t>
      </w:r>
      <w:r w:rsidR="00EF7618" w:rsidRPr="003A6CD9">
        <w:rPr>
          <w:shd w:val="clear" w:color="auto" w:fill="FFFFFF"/>
        </w:rPr>
        <w:t xml:space="preserve"> w relacji do 2014 r. (o </w:t>
      </w:r>
      <w:r w:rsidR="00CC2FE9">
        <w:rPr>
          <w:shd w:val="clear" w:color="auto" w:fill="FFFFFF"/>
        </w:rPr>
        <w:t>2,1</w:t>
      </w:r>
      <w:r w:rsidR="00EF7618" w:rsidRPr="003A6CD9">
        <w:rPr>
          <w:shd w:val="clear" w:color="auto" w:fill="FFFFFF"/>
        </w:rPr>
        <w:t>%).</w:t>
      </w:r>
      <w:r w:rsidR="003A6CD9">
        <w:rPr>
          <w:spacing w:val="-4"/>
          <w:shd w:val="clear" w:color="auto" w:fill="FFFFFF"/>
        </w:rPr>
        <w:t xml:space="preserve"> Z kolei</w:t>
      </w:r>
      <w:r w:rsidR="005A3BC0">
        <w:rPr>
          <w:spacing w:val="-4"/>
          <w:shd w:val="clear" w:color="auto" w:fill="FFFFFF"/>
        </w:rPr>
        <w:t xml:space="preserve"> liczba mieszkańców placówek stacjonarnej pomocy społecznej, których </w:t>
      </w:r>
      <w:r w:rsidR="003A6CD9">
        <w:rPr>
          <w:spacing w:val="-4"/>
          <w:shd w:val="clear" w:color="auto" w:fill="FFFFFF"/>
        </w:rPr>
        <w:br/>
      </w:r>
      <w:r w:rsidR="005A3BC0">
        <w:rPr>
          <w:spacing w:val="-4"/>
          <w:shd w:val="clear" w:color="auto" w:fill="FFFFFF"/>
        </w:rPr>
        <w:t>w 201</w:t>
      </w:r>
      <w:r w:rsidR="00CC2FE9">
        <w:rPr>
          <w:spacing w:val="-4"/>
          <w:shd w:val="clear" w:color="auto" w:fill="FFFFFF"/>
        </w:rPr>
        <w:t>9</w:t>
      </w:r>
      <w:r w:rsidR="005A3BC0">
        <w:rPr>
          <w:spacing w:val="-4"/>
          <w:shd w:val="clear" w:color="auto" w:fill="FFFFFF"/>
        </w:rPr>
        <w:t xml:space="preserve"> r. było o 1</w:t>
      </w:r>
      <w:r w:rsidR="00CC2FE9">
        <w:rPr>
          <w:spacing w:val="-4"/>
          <w:shd w:val="clear" w:color="auto" w:fill="FFFFFF"/>
        </w:rPr>
        <w:t>12</w:t>
      </w:r>
      <w:r w:rsidR="005A3BC0">
        <w:rPr>
          <w:spacing w:val="-4"/>
          <w:shd w:val="clear" w:color="auto" w:fill="FFFFFF"/>
        </w:rPr>
        <w:t xml:space="preserve"> mniej niż miejsc, tj. 2,</w:t>
      </w:r>
      <w:r w:rsidR="00CC2FE9">
        <w:rPr>
          <w:spacing w:val="-4"/>
          <w:shd w:val="clear" w:color="auto" w:fill="FFFFFF"/>
        </w:rPr>
        <w:t>2</w:t>
      </w:r>
      <w:r w:rsidR="005A3BC0">
        <w:rPr>
          <w:spacing w:val="-4"/>
          <w:shd w:val="clear" w:color="auto" w:fill="FFFFFF"/>
        </w:rPr>
        <w:t xml:space="preserve"> tys., z</w:t>
      </w:r>
      <w:r w:rsidR="002148C4">
        <w:rPr>
          <w:spacing w:val="-4"/>
          <w:shd w:val="clear" w:color="auto" w:fill="FFFFFF"/>
        </w:rPr>
        <w:t>mniejszyła</w:t>
      </w:r>
      <w:r w:rsidR="005A3BC0">
        <w:rPr>
          <w:spacing w:val="-4"/>
          <w:shd w:val="clear" w:color="auto" w:fill="FFFFFF"/>
        </w:rPr>
        <w:t xml:space="preserve"> się </w:t>
      </w:r>
      <w:r w:rsidR="002148C4">
        <w:rPr>
          <w:spacing w:val="-4"/>
          <w:shd w:val="clear" w:color="auto" w:fill="FFFFFF"/>
        </w:rPr>
        <w:t xml:space="preserve">zarówno </w:t>
      </w:r>
      <w:r w:rsidR="005A3BC0">
        <w:rPr>
          <w:spacing w:val="-4"/>
          <w:shd w:val="clear" w:color="auto" w:fill="FFFFFF"/>
        </w:rPr>
        <w:t xml:space="preserve">w skali roku o </w:t>
      </w:r>
      <w:r w:rsidR="002148C4">
        <w:rPr>
          <w:spacing w:val="-4"/>
          <w:shd w:val="clear" w:color="auto" w:fill="FFFFFF"/>
        </w:rPr>
        <w:t>64</w:t>
      </w:r>
      <w:r w:rsidR="005A3BC0">
        <w:rPr>
          <w:spacing w:val="-4"/>
          <w:shd w:val="clear" w:color="auto" w:fill="FFFFFF"/>
        </w:rPr>
        <w:t xml:space="preserve"> os</w:t>
      </w:r>
      <w:r w:rsidR="002148C4">
        <w:rPr>
          <w:spacing w:val="-4"/>
          <w:shd w:val="clear" w:color="auto" w:fill="FFFFFF"/>
        </w:rPr>
        <w:t xml:space="preserve">oby, jak i w relacji do 2014 r. </w:t>
      </w:r>
      <w:r w:rsidR="005A3BC0">
        <w:rPr>
          <w:spacing w:val="-4"/>
          <w:shd w:val="clear" w:color="auto" w:fill="FFFFFF"/>
        </w:rPr>
        <w:t xml:space="preserve">o </w:t>
      </w:r>
      <w:r w:rsidR="002148C4">
        <w:rPr>
          <w:spacing w:val="-4"/>
          <w:shd w:val="clear" w:color="auto" w:fill="FFFFFF"/>
        </w:rPr>
        <w:t>66</w:t>
      </w:r>
      <w:r w:rsidR="005A3BC0">
        <w:rPr>
          <w:spacing w:val="-4"/>
          <w:shd w:val="clear" w:color="auto" w:fill="FFFFFF"/>
        </w:rPr>
        <w:t xml:space="preserve"> mieszkańców. Mieszkańcy domów i zakładów stacjonarn</w:t>
      </w:r>
      <w:r w:rsidR="0019547F">
        <w:rPr>
          <w:spacing w:val="-4"/>
          <w:shd w:val="clear" w:color="auto" w:fill="FFFFFF"/>
        </w:rPr>
        <w:t>ej pomocy społecznej funkcjonują</w:t>
      </w:r>
      <w:r w:rsidR="005A3BC0">
        <w:rPr>
          <w:spacing w:val="-4"/>
          <w:shd w:val="clear" w:color="auto" w:fill="FFFFFF"/>
        </w:rPr>
        <w:t>cych na obszarze W</w:t>
      </w:r>
      <w:r w:rsidR="00160444">
        <w:rPr>
          <w:spacing w:val="-4"/>
          <w:shd w:val="clear" w:color="auto" w:fill="FFFFFF"/>
        </w:rPr>
        <w:t>r</w:t>
      </w:r>
      <w:r w:rsidR="005A3BC0">
        <w:rPr>
          <w:spacing w:val="-4"/>
          <w:shd w:val="clear" w:color="auto" w:fill="FFFFFF"/>
        </w:rPr>
        <w:t>OF stanowili 27,</w:t>
      </w:r>
      <w:r w:rsidR="002148C4">
        <w:rPr>
          <w:spacing w:val="-4"/>
          <w:shd w:val="clear" w:color="auto" w:fill="FFFFFF"/>
        </w:rPr>
        <w:t>0</w:t>
      </w:r>
      <w:r w:rsidR="005A3BC0">
        <w:rPr>
          <w:spacing w:val="-4"/>
          <w:shd w:val="clear" w:color="auto" w:fill="FFFFFF"/>
        </w:rPr>
        <w:t xml:space="preserve">% ogółu mieszkańców placówek tego typu działających w woj. dolnośląskim (wobec </w:t>
      </w:r>
      <w:r w:rsidR="002148C4">
        <w:rPr>
          <w:spacing w:val="-4"/>
          <w:shd w:val="clear" w:color="auto" w:fill="FFFFFF"/>
        </w:rPr>
        <w:t>27,7</w:t>
      </w:r>
      <w:r w:rsidR="005A3BC0">
        <w:rPr>
          <w:spacing w:val="-4"/>
          <w:shd w:val="clear" w:color="auto" w:fill="FFFFFF"/>
        </w:rPr>
        <w:t>% w 201</w:t>
      </w:r>
      <w:r w:rsidR="002148C4">
        <w:rPr>
          <w:spacing w:val="-4"/>
          <w:shd w:val="clear" w:color="auto" w:fill="FFFFFF"/>
        </w:rPr>
        <w:t>8</w:t>
      </w:r>
      <w:r w:rsidR="005A3BC0">
        <w:rPr>
          <w:spacing w:val="-4"/>
          <w:shd w:val="clear" w:color="auto" w:fill="FFFFFF"/>
        </w:rPr>
        <w:t xml:space="preserve"> r. i 29,1% w 2014 r.)</w:t>
      </w:r>
      <w:r w:rsidR="0019547F">
        <w:rPr>
          <w:spacing w:val="-4"/>
          <w:shd w:val="clear" w:color="auto" w:fill="FFFFFF"/>
        </w:rPr>
        <w:t>.</w:t>
      </w:r>
    </w:p>
    <w:p w:rsidR="003A6CD9" w:rsidRPr="00E25D09" w:rsidRDefault="008E5E10" w:rsidP="001C6D28">
      <w:pPr>
        <w:pStyle w:val="LID"/>
        <w:spacing w:before="240" w:after="0" w:line="220" w:lineRule="exact"/>
        <w:jc w:val="both"/>
        <w:rPr>
          <w:b w:val="0"/>
          <w:spacing w:val="-4"/>
        </w:rPr>
      </w:pPr>
      <w:r>
        <w:rPr>
          <w:b w:val="0"/>
          <w:spacing w:val="-2"/>
        </w:rPr>
        <w:lastRenderedPageBreak/>
        <w:drawing>
          <wp:anchor distT="0" distB="0" distL="114300" distR="114300" simplePos="0" relativeHeight="252004352" behindDoc="0" locked="0" layoutInCell="1" allowOverlap="1" wp14:anchorId="68E67A38" wp14:editId="6CEBB1AC">
            <wp:simplePos x="0" y="0"/>
            <wp:positionH relativeFrom="column">
              <wp:posOffset>55118</wp:posOffset>
            </wp:positionH>
            <wp:positionV relativeFrom="paragraph">
              <wp:posOffset>151359</wp:posOffset>
            </wp:positionV>
            <wp:extent cx="333375" cy="333375"/>
            <wp:effectExtent l="0" t="0" r="9525" b="9525"/>
            <wp:wrapNone/>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15" w:rsidRPr="00E929F6">
        <w:rPr>
          <w:spacing w:val="-4"/>
        </w:rPr>
        <mc:AlternateContent>
          <mc:Choice Requires="wps">
            <w:drawing>
              <wp:anchor distT="45720" distB="45720" distL="114300" distR="114300" simplePos="0" relativeHeight="251880448" behindDoc="0" locked="0" layoutInCell="1" allowOverlap="1" wp14:anchorId="5FDF8C4B" wp14:editId="1E15FA95">
                <wp:simplePos x="0" y="0"/>
                <wp:positionH relativeFrom="margin">
                  <wp:posOffset>13970</wp:posOffset>
                </wp:positionH>
                <wp:positionV relativeFrom="paragraph">
                  <wp:posOffset>0</wp:posOffset>
                </wp:positionV>
                <wp:extent cx="1828800" cy="1137285"/>
                <wp:effectExtent l="0" t="0" r="0" b="5715"/>
                <wp:wrapSquare wrapText="bothSides"/>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37285"/>
                        </a:xfrm>
                        <a:prstGeom prst="rect">
                          <a:avLst/>
                        </a:prstGeom>
                        <a:solidFill>
                          <a:srgbClr val="001D77"/>
                        </a:solidFill>
                        <a:ln w="9525">
                          <a:noFill/>
                          <a:miter lim="800000"/>
                          <a:headEnd/>
                          <a:tailEnd/>
                        </a:ln>
                      </wps:spPr>
                      <wps:txbx>
                        <w:txbxContent>
                          <w:p w:rsidR="00DC4E35" w:rsidRPr="00B66B19" w:rsidRDefault="00DC4E35" w:rsidP="006F0551">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39%</w:t>
                            </w:r>
                          </w:p>
                          <w:p w:rsidR="00DC4E35" w:rsidRPr="00DE24C7" w:rsidRDefault="00DC4E35" w:rsidP="006F0551">
                            <w:pPr>
                              <w:pStyle w:val="tekstnaniebieskimtle"/>
                              <w:jc w:val="center"/>
                              <w:rPr>
                                <w:color w:val="FFFFFF" w:themeColor="background1"/>
                                <w:sz w:val="16"/>
                                <w:szCs w:val="16"/>
                              </w:rPr>
                            </w:pPr>
                            <w:r>
                              <w:rPr>
                                <w:sz w:val="16"/>
                                <w:szCs w:val="16"/>
                              </w:rPr>
                              <w:t>Spadek</w:t>
                            </w:r>
                            <w:r w:rsidRPr="00DE24C7">
                              <w:rPr>
                                <w:sz w:val="16"/>
                                <w:szCs w:val="16"/>
                              </w:rPr>
                              <w:t xml:space="preserve"> </w:t>
                            </w:r>
                            <w:r>
                              <w:rPr>
                                <w:sz w:val="16"/>
                                <w:szCs w:val="16"/>
                              </w:rPr>
                              <w:t>liczby świadczeń środowiskowej pomocy społecznej we</w:t>
                            </w:r>
                            <w:r>
                              <w:rPr>
                                <w:sz w:val="16"/>
                                <w:szCs w:val="16"/>
                              </w:rPr>
                              <w:br/>
                              <w:t>Wrocławskim Obszarze Funkcjonalnym w relacji do 2014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F8C4B" id="_x0000_s1087" type="#_x0000_t202" style="position:absolute;left:0;text-align:left;margin-left:1.1pt;margin-top:0;width:2in;height:89.55pt;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" fillcolor="#001d77" stroked="f">
                <v:textbox>
                  <w:txbxContent>
                    <w:p w:rsidR="00DC4E35" w:rsidRPr="00B66B19" w:rsidRDefault="00DC4E35" w:rsidP="006F0551">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39%</w:t>
                      </w:r>
                    </w:p>
                    <w:p w:rsidR="00DC4E35" w:rsidRPr="00DE24C7" w:rsidRDefault="00DC4E35" w:rsidP="006F0551">
                      <w:pPr>
                        <w:pStyle w:val="tekstnaniebieskimtle"/>
                        <w:jc w:val="center"/>
                        <w:rPr>
                          <w:color w:val="FFFFFF" w:themeColor="background1"/>
                          <w:sz w:val="16"/>
                          <w:szCs w:val="16"/>
                        </w:rPr>
                      </w:pPr>
                      <w:r>
                        <w:rPr>
                          <w:sz w:val="16"/>
                          <w:szCs w:val="16"/>
                        </w:rPr>
                        <w:t>Spadek</w:t>
                      </w:r>
                      <w:r w:rsidRPr="00DE24C7">
                        <w:rPr>
                          <w:sz w:val="16"/>
                          <w:szCs w:val="16"/>
                        </w:rPr>
                        <w:t xml:space="preserve"> </w:t>
                      </w:r>
                      <w:r>
                        <w:rPr>
                          <w:sz w:val="16"/>
                          <w:szCs w:val="16"/>
                        </w:rPr>
                        <w:t>liczby świadczeń środowiskowej pomocy społecznej we</w:t>
                      </w:r>
                      <w:r>
                        <w:rPr>
                          <w:sz w:val="16"/>
                          <w:szCs w:val="16"/>
                        </w:rPr>
                        <w:br/>
                        <w:t>Wrocławskim Obszarze Funkcjonalnym w relacji do 2014 r.</w:t>
                      </w:r>
                    </w:p>
                  </w:txbxContent>
                </v:textbox>
                <w10:wrap type="square" anchorx="margin"/>
              </v:shape>
            </w:pict>
          </mc:Fallback>
        </mc:AlternateContent>
      </w:r>
      <w:r w:rsidR="006F0551">
        <w:rPr>
          <w:spacing w:val="-4"/>
          <w:shd w:val="clear" w:color="auto" w:fill="FFFFFF"/>
        </w:rPr>
        <w:t>W</w:t>
      </w:r>
      <w:r w:rsidR="00672526">
        <w:rPr>
          <w:spacing w:val="-4"/>
          <w:shd w:val="clear" w:color="auto" w:fill="FFFFFF"/>
        </w:rPr>
        <w:t xml:space="preserve"> 201</w:t>
      </w:r>
      <w:r w:rsidR="00C643C9">
        <w:rPr>
          <w:spacing w:val="-4"/>
          <w:shd w:val="clear" w:color="auto" w:fill="FFFFFF"/>
        </w:rPr>
        <w:t>9</w:t>
      </w:r>
      <w:r w:rsidR="00672526">
        <w:rPr>
          <w:spacing w:val="-4"/>
          <w:shd w:val="clear" w:color="auto" w:fill="FFFFFF"/>
        </w:rPr>
        <w:t xml:space="preserve"> r. ze świadczeń środowiskowej pomocy społecznej na obszarze W</w:t>
      </w:r>
      <w:r w:rsidR="00160444">
        <w:rPr>
          <w:spacing w:val="-4"/>
          <w:shd w:val="clear" w:color="auto" w:fill="FFFFFF"/>
        </w:rPr>
        <w:t>r</w:t>
      </w:r>
      <w:r w:rsidR="00672526">
        <w:rPr>
          <w:spacing w:val="-4"/>
          <w:shd w:val="clear" w:color="auto" w:fill="FFFFFF"/>
        </w:rPr>
        <w:t xml:space="preserve">OF skorzystało </w:t>
      </w:r>
      <w:r w:rsidR="00F331EB">
        <w:rPr>
          <w:spacing w:val="-4"/>
          <w:shd w:val="clear" w:color="auto" w:fill="FFFFFF"/>
        </w:rPr>
        <w:t>15,</w:t>
      </w:r>
      <w:r w:rsidR="00C643C9">
        <w:rPr>
          <w:spacing w:val="-4"/>
          <w:shd w:val="clear" w:color="auto" w:fill="FFFFFF"/>
        </w:rPr>
        <w:t>0</w:t>
      </w:r>
      <w:r w:rsidR="00F331EB">
        <w:rPr>
          <w:spacing w:val="-4"/>
          <w:shd w:val="clear" w:color="auto" w:fill="FFFFFF"/>
        </w:rPr>
        <w:t xml:space="preserve"> tys. osób, tj. mniej o </w:t>
      </w:r>
      <w:r w:rsidR="00C643C9">
        <w:rPr>
          <w:spacing w:val="-4"/>
          <w:shd w:val="clear" w:color="auto" w:fill="FFFFFF"/>
        </w:rPr>
        <w:t>4,0</w:t>
      </w:r>
      <w:r w:rsidR="00F331EB">
        <w:rPr>
          <w:spacing w:val="-4"/>
          <w:shd w:val="clear" w:color="auto" w:fill="FFFFFF"/>
        </w:rPr>
        <w:t xml:space="preserve">% </w:t>
      </w:r>
      <w:r w:rsidR="005279EA">
        <w:rPr>
          <w:spacing w:val="-4"/>
          <w:shd w:val="clear" w:color="auto" w:fill="FFFFFF"/>
        </w:rPr>
        <w:br/>
      </w:r>
      <w:r w:rsidR="00F331EB">
        <w:rPr>
          <w:spacing w:val="-4"/>
          <w:shd w:val="clear" w:color="auto" w:fill="FFFFFF"/>
        </w:rPr>
        <w:t>w stosunku do 201</w:t>
      </w:r>
      <w:r w:rsidR="00C643C9">
        <w:rPr>
          <w:spacing w:val="-4"/>
          <w:shd w:val="clear" w:color="auto" w:fill="FFFFFF"/>
        </w:rPr>
        <w:t>8</w:t>
      </w:r>
      <w:r w:rsidR="00F331EB">
        <w:rPr>
          <w:spacing w:val="-4"/>
          <w:shd w:val="clear" w:color="auto" w:fill="FFFFFF"/>
        </w:rPr>
        <w:t xml:space="preserve"> r. i mniej o </w:t>
      </w:r>
      <w:r w:rsidR="00C643C9">
        <w:rPr>
          <w:spacing w:val="-4"/>
          <w:shd w:val="clear" w:color="auto" w:fill="FFFFFF"/>
        </w:rPr>
        <w:t>39,2</w:t>
      </w:r>
      <w:r w:rsidR="00F331EB">
        <w:rPr>
          <w:spacing w:val="-4"/>
          <w:shd w:val="clear" w:color="auto" w:fill="FFFFFF"/>
        </w:rPr>
        <w:t xml:space="preserve">% w relacji do 2014 r. </w:t>
      </w:r>
      <w:r w:rsidR="00E71CB2">
        <w:rPr>
          <w:spacing w:val="-4"/>
          <w:shd w:val="clear" w:color="auto" w:fill="FFFFFF"/>
        </w:rPr>
        <w:t>Wśród mie</w:t>
      </w:r>
      <w:r w:rsidR="00ED2265">
        <w:rPr>
          <w:spacing w:val="-4"/>
          <w:shd w:val="clear" w:color="auto" w:fill="FFFFFF"/>
        </w:rPr>
        <w:t>szkańców zamieszkują</w:t>
      </w:r>
      <w:r w:rsidR="00E71CB2">
        <w:rPr>
          <w:spacing w:val="-4"/>
          <w:shd w:val="clear" w:color="auto" w:fill="FFFFFF"/>
        </w:rPr>
        <w:t>cych obszar W</w:t>
      </w:r>
      <w:r w:rsidR="00160444">
        <w:rPr>
          <w:spacing w:val="-4"/>
          <w:shd w:val="clear" w:color="auto" w:fill="FFFFFF"/>
        </w:rPr>
        <w:t>r</w:t>
      </w:r>
      <w:r w:rsidR="00E71CB2">
        <w:rPr>
          <w:spacing w:val="-4"/>
          <w:shd w:val="clear" w:color="auto" w:fill="FFFFFF"/>
        </w:rPr>
        <w:t>OF 1,</w:t>
      </w:r>
      <w:r w:rsidR="00C643C9">
        <w:rPr>
          <w:spacing w:val="-4"/>
          <w:shd w:val="clear" w:color="auto" w:fill="FFFFFF"/>
        </w:rPr>
        <w:t>6</w:t>
      </w:r>
      <w:r w:rsidR="00E71CB2">
        <w:rPr>
          <w:spacing w:val="-4"/>
          <w:shd w:val="clear" w:color="auto" w:fill="FFFFFF"/>
        </w:rPr>
        <w:t>% s</w:t>
      </w:r>
      <w:r w:rsidR="00004D15">
        <w:rPr>
          <w:spacing w:val="-4"/>
          <w:shd w:val="clear" w:color="auto" w:fill="FFFFFF"/>
        </w:rPr>
        <w:t>k</w:t>
      </w:r>
      <w:r w:rsidR="00E71CB2">
        <w:rPr>
          <w:spacing w:val="-4"/>
          <w:shd w:val="clear" w:color="auto" w:fill="FFFFFF"/>
        </w:rPr>
        <w:t>orzystało ze świadczeń środowiskowej pomocy społecz</w:t>
      </w:r>
      <w:r w:rsidR="00C643C9">
        <w:rPr>
          <w:spacing w:val="-4"/>
          <w:shd w:val="clear" w:color="auto" w:fill="FFFFFF"/>
        </w:rPr>
        <w:t>-</w:t>
      </w:r>
      <w:r w:rsidR="00E71CB2">
        <w:rPr>
          <w:spacing w:val="-4"/>
          <w:shd w:val="clear" w:color="auto" w:fill="FFFFFF"/>
        </w:rPr>
        <w:t xml:space="preserve">nej </w:t>
      </w:r>
      <w:r w:rsidR="00ED2265">
        <w:rPr>
          <w:spacing w:val="-4"/>
          <w:shd w:val="clear" w:color="auto" w:fill="FFFFFF"/>
        </w:rPr>
        <w:t>(wobec 1,</w:t>
      </w:r>
      <w:r w:rsidR="00C643C9">
        <w:rPr>
          <w:spacing w:val="-4"/>
          <w:shd w:val="clear" w:color="auto" w:fill="FFFFFF"/>
        </w:rPr>
        <w:t>7</w:t>
      </w:r>
      <w:r w:rsidR="00ED2265">
        <w:rPr>
          <w:spacing w:val="-4"/>
          <w:shd w:val="clear" w:color="auto" w:fill="FFFFFF"/>
        </w:rPr>
        <w:t>% w 201</w:t>
      </w:r>
      <w:r w:rsidR="00C643C9">
        <w:rPr>
          <w:spacing w:val="-4"/>
          <w:shd w:val="clear" w:color="auto" w:fill="FFFFFF"/>
        </w:rPr>
        <w:t>8</w:t>
      </w:r>
      <w:r w:rsidR="00ED2265">
        <w:rPr>
          <w:spacing w:val="-4"/>
          <w:shd w:val="clear" w:color="auto" w:fill="FFFFFF"/>
        </w:rPr>
        <w:t xml:space="preserve"> r. i 2,8% w 2014 r.). </w:t>
      </w:r>
      <w:r w:rsidR="00ED2265">
        <w:rPr>
          <w:shd w:val="clear" w:color="auto" w:fill="FFFFFF"/>
        </w:rPr>
        <w:t xml:space="preserve">Dla porównania </w:t>
      </w:r>
      <w:r w:rsidR="00004D15">
        <w:rPr>
          <w:shd w:val="clear" w:color="auto" w:fill="FFFFFF"/>
        </w:rPr>
        <w:br/>
      </w:r>
      <w:r w:rsidR="00ED2265">
        <w:rPr>
          <w:shd w:val="clear" w:color="auto" w:fill="FFFFFF"/>
        </w:rPr>
        <w:t xml:space="preserve">w woj. dolnośląskim </w:t>
      </w:r>
      <w:r w:rsidR="001C6D28">
        <w:rPr>
          <w:shd w:val="clear" w:color="auto" w:fill="FFFFFF"/>
        </w:rPr>
        <w:t>w 201</w:t>
      </w:r>
      <w:r w:rsidR="00C643C9">
        <w:rPr>
          <w:shd w:val="clear" w:color="auto" w:fill="FFFFFF"/>
        </w:rPr>
        <w:t>9</w:t>
      </w:r>
      <w:r w:rsidR="001C6D28">
        <w:rPr>
          <w:shd w:val="clear" w:color="auto" w:fill="FFFFFF"/>
        </w:rPr>
        <w:t xml:space="preserve"> r. z takiej pomocy skorzystało 3,</w:t>
      </w:r>
      <w:r w:rsidR="00C643C9">
        <w:rPr>
          <w:shd w:val="clear" w:color="auto" w:fill="FFFFFF"/>
        </w:rPr>
        <w:t>3</w:t>
      </w:r>
      <w:r w:rsidR="001C6D28">
        <w:rPr>
          <w:shd w:val="clear" w:color="auto" w:fill="FFFFFF"/>
        </w:rPr>
        <w:t xml:space="preserve">% (wobec </w:t>
      </w:r>
      <w:r w:rsidR="00C643C9">
        <w:rPr>
          <w:shd w:val="clear" w:color="auto" w:fill="FFFFFF"/>
        </w:rPr>
        <w:t>3,7</w:t>
      </w:r>
      <w:r w:rsidR="001C6D28">
        <w:rPr>
          <w:shd w:val="clear" w:color="auto" w:fill="FFFFFF"/>
        </w:rPr>
        <w:t>% w 201</w:t>
      </w:r>
      <w:r w:rsidR="00C643C9">
        <w:rPr>
          <w:shd w:val="clear" w:color="auto" w:fill="FFFFFF"/>
        </w:rPr>
        <w:t>8</w:t>
      </w:r>
      <w:r w:rsidR="001C6D28">
        <w:rPr>
          <w:shd w:val="clear" w:color="auto" w:fill="FFFFFF"/>
        </w:rPr>
        <w:t xml:space="preserve"> r. i 5,8% w 2014 r.).</w:t>
      </w:r>
      <w:r w:rsidR="000A3D87" w:rsidRPr="000A3D87">
        <w:rPr>
          <w:b w:val="0"/>
          <w:color w:val="212492"/>
          <w:spacing w:val="-4"/>
        </w:rPr>
        <w:t xml:space="preserve"> </w:t>
      </w:r>
    </w:p>
    <w:p w:rsidR="003A6CD9" w:rsidRPr="003A6CD9" w:rsidRDefault="003A6CD9" w:rsidP="003A6CD9">
      <w:pPr>
        <w:pStyle w:val="Tekstnormalny"/>
        <w:spacing w:before="0"/>
        <w:rPr>
          <w:spacing w:val="-4"/>
          <w:sz w:val="6"/>
          <w:szCs w:val="6"/>
          <w:shd w:val="clear" w:color="auto" w:fill="FFFFFF"/>
        </w:rPr>
      </w:pPr>
      <w:r w:rsidRPr="009D34E4">
        <w:rPr>
          <w:b/>
          <w:color w:val="212492"/>
          <w:spacing w:val="-4"/>
          <w:lang w:eastAsia="pl-PL"/>
        </w:rPr>
        <mc:AlternateContent>
          <mc:Choice Requires="wps">
            <w:drawing>
              <wp:anchor distT="45720" distB="45720" distL="114300" distR="114300" simplePos="0" relativeHeight="251939840" behindDoc="1" locked="0" layoutInCell="1" allowOverlap="1" wp14:anchorId="174C8448" wp14:editId="6D7B83D6">
                <wp:simplePos x="0" y="0"/>
                <wp:positionH relativeFrom="column">
                  <wp:posOffset>5284470</wp:posOffset>
                </wp:positionH>
                <wp:positionV relativeFrom="paragraph">
                  <wp:posOffset>59261</wp:posOffset>
                </wp:positionV>
                <wp:extent cx="1725295" cy="1257300"/>
                <wp:effectExtent l="0" t="0" r="0" b="0"/>
                <wp:wrapTight wrapText="bothSides">
                  <wp:wrapPolygon edited="0">
                    <wp:start x="715" y="0"/>
                    <wp:lineTo x="715" y="21273"/>
                    <wp:lineTo x="20749" y="21273"/>
                    <wp:lineTo x="20749" y="0"/>
                    <wp:lineTo x="715" y="0"/>
                  </wp:wrapPolygon>
                </wp:wrapTight>
                <wp:docPr id="10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0A3D87">
                            <w:pPr>
                              <w:pStyle w:val="tekstzboku"/>
                            </w:pPr>
                            <w:r>
                              <w:t>We Wrocławskim Obszarze Funkcjonalnym zmniejsza się liczba osób będących w trudnej sytuacji życiowej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C8448" id="_x0000_s1088" type="#_x0000_t202" style="position:absolute;left:0;text-align:left;margin-left:416.1pt;margin-top:4.65pt;width:135.85pt;height:99pt;z-index:-25137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" filled="f" stroked="f">
                <v:textbox>
                  <w:txbxContent>
                    <w:p w:rsidR="00DC4E35" w:rsidRPr="00074DD8" w:rsidRDefault="00DC4E35" w:rsidP="000A3D87">
                      <w:pPr>
                        <w:pStyle w:val="tekstzboku"/>
                      </w:pPr>
                      <w:r>
                        <w:t>We Wrocławskim Obszarze Funkcjonalnym zmniejsza się liczba osób będących w trudnej sytuacji życiowej</w:t>
                      </w:r>
                    </w:p>
                  </w:txbxContent>
                </v:textbox>
                <w10:wrap type="tight"/>
              </v:shape>
            </w:pict>
          </mc:Fallback>
        </mc:AlternateContent>
      </w:r>
    </w:p>
    <w:p w:rsidR="00FC2E82" w:rsidRDefault="00FC2E82" w:rsidP="00266AC5">
      <w:pPr>
        <w:pStyle w:val="Tekstnormalny"/>
        <w:spacing w:before="0" w:after="120"/>
        <w:rPr>
          <w:spacing w:val="-4"/>
          <w:shd w:val="clear" w:color="auto" w:fill="FFFFFF"/>
        </w:rPr>
      </w:pPr>
      <w:r>
        <w:rPr>
          <w:spacing w:val="-4"/>
          <w:shd w:val="clear" w:color="auto" w:fill="FFFFFF"/>
        </w:rPr>
        <w:t>Obniżający się z roku na rok wskaźnik osób korzystających ze środowiskowej pomocy społecznej mo</w:t>
      </w:r>
      <w:r w:rsidR="00E25D09">
        <w:rPr>
          <w:spacing w:val="-4"/>
          <w:shd w:val="clear" w:color="auto" w:fill="FFFFFF"/>
        </w:rPr>
        <w:t>że świadczyć o zmniejszaniu się</w:t>
      </w:r>
      <w:r>
        <w:rPr>
          <w:spacing w:val="-4"/>
          <w:shd w:val="clear" w:color="auto" w:fill="FFFFFF"/>
        </w:rPr>
        <w:t xml:space="preserve"> na obszarze Dolnego Śląska, ale także W</w:t>
      </w:r>
      <w:r w:rsidR="00160444">
        <w:rPr>
          <w:spacing w:val="-4"/>
          <w:shd w:val="clear" w:color="auto" w:fill="FFFFFF"/>
        </w:rPr>
        <w:t>r</w:t>
      </w:r>
      <w:r>
        <w:rPr>
          <w:spacing w:val="-4"/>
          <w:shd w:val="clear" w:color="auto" w:fill="FFFFFF"/>
        </w:rPr>
        <w:t>OF, populacji osób będących w trudnej sytuacji życiowej</w:t>
      </w:r>
      <w:r w:rsidR="001905C0">
        <w:rPr>
          <w:spacing w:val="-4"/>
          <w:shd w:val="clear" w:color="auto" w:fill="FFFFFF"/>
        </w:rPr>
        <w:t>. Może być to efekt wdrażanych na obszarze Dolnego Śląska, czy W</w:t>
      </w:r>
      <w:r w:rsidR="00160444">
        <w:rPr>
          <w:spacing w:val="-4"/>
          <w:shd w:val="clear" w:color="auto" w:fill="FFFFFF"/>
        </w:rPr>
        <w:t>r</w:t>
      </w:r>
      <w:r w:rsidR="001905C0">
        <w:rPr>
          <w:spacing w:val="-4"/>
          <w:shd w:val="clear" w:color="auto" w:fill="FFFFFF"/>
        </w:rPr>
        <w:t>OF pr</w:t>
      </w:r>
      <w:r w:rsidR="00E25D09">
        <w:rPr>
          <w:spacing w:val="-4"/>
          <w:shd w:val="clear" w:color="auto" w:fill="FFFFFF"/>
        </w:rPr>
        <w:t>o</w:t>
      </w:r>
      <w:r w:rsidR="001905C0">
        <w:rPr>
          <w:spacing w:val="-4"/>
          <w:shd w:val="clear" w:color="auto" w:fill="FFFFFF"/>
        </w:rPr>
        <w:t>gramów pomocy społecznej ukierunkowanych m.in. na podniesienie jakości życia mieszkańców.</w:t>
      </w:r>
    </w:p>
    <w:p w:rsidR="006F0551" w:rsidRDefault="00FC2E82" w:rsidP="006F0551">
      <w:pPr>
        <w:pStyle w:val="Tekstnormalny"/>
        <w:spacing w:after="120"/>
        <w:rPr>
          <w:spacing w:val="-4"/>
          <w:shd w:val="clear" w:color="auto" w:fill="FFFFFF"/>
        </w:rPr>
      </w:pPr>
      <w:r>
        <w:rPr>
          <w:spacing w:val="-4"/>
          <w:shd w:val="clear" w:color="auto" w:fill="FFFFFF"/>
        </w:rPr>
        <w:t>Wśród gmin należących do W</w:t>
      </w:r>
      <w:r w:rsidR="00160444">
        <w:rPr>
          <w:spacing w:val="-4"/>
          <w:shd w:val="clear" w:color="auto" w:fill="FFFFFF"/>
        </w:rPr>
        <w:t>r</w:t>
      </w:r>
      <w:r>
        <w:rPr>
          <w:spacing w:val="-4"/>
          <w:shd w:val="clear" w:color="auto" w:fill="FFFFFF"/>
        </w:rPr>
        <w:t>OF w 201</w:t>
      </w:r>
      <w:r w:rsidR="00C643C9">
        <w:rPr>
          <w:spacing w:val="-4"/>
          <w:shd w:val="clear" w:color="auto" w:fill="FFFFFF"/>
        </w:rPr>
        <w:t>9</w:t>
      </w:r>
      <w:r>
        <w:rPr>
          <w:spacing w:val="-4"/>
          <w:shd w:val="clear" w:color="auto" w:fill="FFFFFF"/>
        </w:rPr>
        <w:t xml:space="preserve"> r. najwyższy odsetek osób, którym udzielono świadczenia w ramach pomocy środowiskowej odnotowano w </w:t>
      </w:r>
      <w:r w:rsidR="003462AA">
        <w:rPr>
          <w:spacing w:val="-4"/>
          <w:shd w:val="clear" w:color="auto" w:fill="FFFFFF"/>
        </w:rPr>
        <w:t>gminach miejsko-wiejskich Sobótka (</w:t>
      </w:r>
      <w:r w:rsidR="007A3140">
        <w:rPr>
          <w:spacing w:val="-4"/>
          <w:shd w:val="clear" w:color="auto" w:fill="FFFFFF"/>
        </w:rPr>
        <w:t>3,6</w:t>
      </w:r>
      <w:r w:rsidR="003462AA">
        <w:rPr>
          <w:spacing w:val="-4"/>
          <w:shd w:val="clear" w:color="auto" w:fill="FFFFFF"/>
        </w:rPr>
        <w:t>%), Jelcz-</w:t>
      </w:r>
      <w:r w:rsidR="003A6CD9">
        <w:rPr>
          <w:spacing w:val="-4"/>
          <w:shd w:val="clear" w:color="auto" w:fill="FFFFFF"/>
        </w:rPr>
        <w:t>-</w:t>
      </w:r>
      <w:r w:rsidR="007A3140">
        <w:rPr>
          <w:spacing w:val="-4"/>
          <w:shd w:val="clear" w:color="auto" w:fill="FFFFFF"/>
        </w:rPr>
        <w:t>Laskowice</w:t>
      </w:r>
      <w:r w:rsidR="003462AA">
        <w:rPr>
          <w:spacing w:val="-4"/>
          <w:shd w:val="clear" w:color="auto" w:fill="FFFFFF"/>
        </w:rPr>
        <w:t xml:space="preserve"> i Oborniki Śląskie (</w:t>
      </w:r>
      <w:r w:rsidR="007A3140">
        <w:rPr>
          <w:spacing w:val="-4"/>
          <w:shd w:val="clear" w:color="auto" w:fill="FFFFFF"/>
        </w:rPr>
        <w:t>po 3,0</w:t>
      </w:r>
      <w:r w:rsidR="003462AA">
        <w:rPr>
          <w:spacing w:val="-4"/>
          <w:shd w:val="clear" w:color="auto" w:fill="FFFFFF"/>
        </w:rPr>
        <w:t>%).</w:t>
      </w:r>
      <w:r>
        <w:rPr>
          <w:spacing w:val="-4"/>
          <w:shd w:val="clear" w:color="auto" w:fill="FFFFFF"/>
        </w:rPr>
        <w:t xml:space="preserve">  </w:t>
      </w:r>
    </w:p>
    <w:p w:rsidR="006A193F" w:rsidRDefault="006A193F" w:rsidP="006A193F">
      <w:pPr>
        <w:pStyle w:val="Nagwek1"/>
        <w:rPr>
          <w:color w:val="808080" w:themeColor="background1" w:themeShade="80"/>
          <w:shd w:val="clear" w:color="auto" w:fill="FFFFFF"/>
        </w:rPr>
      </w:pPr>
      <w:r>
        <w:rPr>
          <w:color w:val="808080" w:themeColor="background1" w:themeShade="80"/>
          <w:shd w:val="clear" w:color="auto" w:fill="FFFFFF"/>
        </w:rPr>
        <w:t>Wy</w:t>
      </w:r>
      <w:r w:rsidR="003A6CD9">
        <w:rPr>
          <w:color w:val="808080" w:themeColor="background1" w:themeShade="80"/>
          <w:shd w:val="clear" w:color="auto" w:fill="FFFFFF"/>
        </w:rPr>
        <w:t xml:space="preserve">datki budżetu gmin na oświatę, </w:t>
      </w:r>
      <w:r>
        <w:rPr>
          <w:color w:val="808080" w:themeColor="background1" w:themeShade="80"/>
          <w:shd w:val="clear" w:color="auto" w:fill="FFFFFF"/>
        </w:rPr>
        <w:t>ochronę zdrowia</w:t>
      </w:r>
      <w:r w:rsidR="003A6CD9">
        <w:rPr>
          <w:color w:val="808080" w:themeColor="background1" w:themeShade="80"/>
          <w:shd w:val="clear" w:color="auto" w:fill="FFFFFF"/>
        </w:rPr>
        <w:t xml:space="preserve"> i pomoc społeczną</w:t>
      </w:r>
    </w:p>
    <w:p w:rsidR="006A193F" w:rsidRPr="00805BEC" w:rsidRDefault="00151EFF" w:rsidP="006A193F">
      <w:pPr>
        <w:pStyle w:val="LID"/>
        <w:spacing w:before="240" w:after="0" w:line="220" w:lineRule="exact"/>
        <w:jc w:val="both"/>
        <w:rPr>
          <w:shd w:val="clear" w:color="auto" w:fill="FFFFFF"/>
        </w:rPr>
      </w:pPr>
      <w:r>
        <w:rPr>
          <w:b w:val="0"/>
          <w:spacing w:val="-2"/>
        </w:rPr>
        <w:drawing>
          <wp:anchor distT="0" distB="0" distL="114300" distR="114300" simplePos="0" relativeHeight="252006400" behindDoc="0" locked="0" layoutInCell="1" allowOverlap="1" wp14:anchorId="26BA9F03" wp14:editId="6072F4F4">
            <wp:simplePos x="0" y="0"/>
            <wp:positionH relativeFrom="column">
              <wp:posOffset>58521</wp:posOffset>
            </wp:positionH>
            <wp:positionV relativeFrom="paragraph">
              <wp:posOffset>241681</wp:posOffset>
            </wp:positionV>
            <wp:extent cx="333375" cy="333375"/>
            <wp:effectExtent l="0" t="0" r="9525" b="9525"/>
            <wp:wrapNone/>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93F" w:rsidRPr="00E929F6">
        <w:rPr>
          <w:spacing w:val="-4"/>
        </w:rPr>
        <mc:AlternateContent>
          <mc:Choice Requires="wps">
            <w:drawing>
              <wp:anchor distT="45720" distB="45720" distL="114300" distR="114300" simplePos="0" relativeHeight="251883520" behindDoc="0" locked="0" layoutInCell="1" allowOverlap="1" wp14:anchorId="3B84AF80" wp14:editId="6C4D8CE0">
                <wp:simplePos x="0" y="0"/>
                <wp:positionH relativeFrom="margin">
                  <wp:posOffset>12700</wp:posOffset>
                </wp:positionH>
                <wp:positionV relativeFrom="paragraph">
                  <wp:posOffset>91011</wp:posOffset>
                </wp:positionV>
                <wp:extent cx="1828800" cy="1310640"/>
                <wp:effectExtent l="0" t="0" r="0" b="3810"/>
                <wp:wrapSquare wrapText="bothSides"/>
                <wp:docPr id="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10640"/>
                        </a:xfrm>
                        <a:prstGeom prst="rect">
                          <a:avLst/>
                        </a:prstGeom>
                        <a:solidFill>
                          <a:srgbClr val="001D77"/>
                        </a:solidFill>
                        <a:ln w="9525">
                          <a:noFill/>
                          <a:miter lim="800000"/>
                          <a:headEnd/>
                          <a:tailEnd/>
                        </a:ln>
                      </wps:spPr>
                      <wps:txbx>
                        <w:txbxContent>
                          <w:p w:rsidR="00DC4E35" w:rsidRPr="00B66B19" w:rsidRDefault="00DC4E35" w:rsidP="006A193F">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29%</w:t>
                            </w:r>
                          </w:p>
                          <w:p w:rsidR="00DC4E35" w:rsidRPr="00DE24C7" w:rsidRDefault="00DC4E35" w:rsidP="003A6CD9">
                            <w:pPr>
                              <w:pStyle w:val="tekstnaniebieskimtle"/>
                              <w:spacing w:line="200" w:lineRule="exact"/>
                              <w:jc w:val="center"/>
                              <w:rPr>
                                <w:color w:val="FFFFFF" w:themeColor="background1"/>
                                <w:sz w:val="16"/>
                                <w:szCs w:val="16"/>
                              </w:rPr>
                            </w:pPr>
                            <w:r w:rsidRPr="00DE24C7">
                              <w:rPr>
                                <w:sz w:val="16"/>
                                <w:szCs w:val="16"/>
                              </w:rPr>
                              <w:t xml:space="preserve">Wzrost </w:t>
                            </w:r>
                            <w:r>
                              <w:rPr>
                                <w:sz w:val="16"/>
                                <w:szCs w:val="16"/>
                              </w:rPr>
                              <w:t>wydatków budżetu gmin</w:t>
                            </w:r>
                            <w:r>
                              <w:rPr>
                                <w:sz w:val="16"/>
                                <w:szCs w:val="16"/>
                              </w:rPr>
                              <w:br/>
                              <w:t>Wrocławskiego Obszaru Funkcjonalnego na oświatę i wychowanie, ochronę zdrowia i pomoc społeczną w relacji do 2014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4AF80" id="_x0000_s1089" type="#_x0000_t202" style="position:absolute;left:0;text-align:left;margin-left:1pt;margin-top:7.15pt;width:2in;height:103.2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" fillcolor="#001d77" stroked="f">
                <v:textbox>
                  <w:txbxContent>
                    <w:p w:rsidR="00DC4E35" w:rsidRPr="00B66B19" w:rsidRDefault="00DC4E35" w:rsidP="006A193F">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29%</w:t>
                      </w:r>
                    </w:p>
                    <w:p w:rsidR="00DC4E35" w:rsidRPr="00DE24C7" w:rsidRDefault="00DC4E35" w:rsidP="003A6CD9">
                      <w:pPr>
                        <w:pStyle w:val="tekstnaniebieskimtle"/>
                        <w:spacing w:line="200" w:lineRule="exact"/>
                        <w:jc w:val="center"/>
                        <w:rPr>
                          <w:color w:val="FFFFFF" w:themeColor="background1"/>
                          <w:sz w:val="16"/>
                          <w:szCs w:val="16"/>
                        </w:rPr>
                      </w:pPr>
                      <w:r w:rsidRPr="00DE24C7">
                        <w:rPr>
                          <w:sz w:val="16"/>
                          <w:szCs w:val="16"/>
                        </w:rPr>
                        <w:t xml:space="preserve">Wzrost </w:t>
                      </w:r>
                      <w:r>
                        <w:rPr>
                          <w:sz w:val="16"/>
                          <w:szCs w:val="16"/>
                        </w:rPr>
                        <w:t>wydatków budżetu gmin</w:t>
                      </w:r>
                      <w:r>
                        <w:rPr>
                          <w:sz w:val="16"/>
                          <w:szCs w:val="16"/>
                        </w:rPr>
                        <w:br/>
                        <w:t>Wrocławskiego Obszaru Funkcjonalnego na oświatę i wychowanie, ochronę zdrowia i pomoc społeczną w relacji do 2014 r.</w:t>
                      </w:r>
                    </w:p>
                  </w:txbxContent>
                </v:textbox>
                <w10:wrap type="square" anchorx="margin"/>
              </v:shape>
            </w:pict>
          </mc:Fallback>
        </mc:AlternateContent>
      </w:r>
      <w:r w:rsidR="00050679">
        <w:rPr>
          <w:spacing w:val="-4"/>
          <w:shd w:val="clear" w:color="auto" w:fill="FFFFFF"/>
        </w:rPr>
        <w:t xml:space="preserve">Proporcje budżetowe </w:t>
      </w:r>
      <w:r w:rsidR="007055ED">
        <w:rPr>
          <w:spacing w:val="-4"/>
          <w:shd w:val="clear" w:color="auto" w:fill="FFFFFF"/>
        </w:rPr>
        <w:t>pomiędzy strumieniami finansowania poszczególnych działów informują o priorytetach poszcze</w:t>
      </w:r>
      <w:r w:rsidR="00074F93">
        <w:rPr>
          <w:spacing w:val="-4"/>
          <w:shd w:val="clear" w:color="auto" w:fill="FFFFFF"/>
        </w:rPr>
        <w:t>-</w:t>
      </w:r>
      <w:r w:rsidR="007055ED" w:rsidRPr="00850AB4">
        <w:rPr>
          <w:spacing w:val="-6"/>
          <w:shd w:val="clear" w:color="auto" w:fill="FFFFFF"/>
        </w:rPr>
        <w:t>gólnych gmin lub te</w:t>
      </w:r>
      <w:r w:rsidR="00074F93" w:rsidRPr="00850AB4">
        <w:rPr>
          <w:spacing w:val="-6"/>
          <w:shd w:val="clear" w:color="auto" w:fill="FFFFFF"/>
        </w:rPr>
        <w:t>ż</w:t>
      </w:r>
      <w:r w:rsidR="007055ED" w:rsidRPr="00850AB4">
        <w:rPr>
          <w:spacing w:val="-6"/>
          <w:shd w:val="clear" w:color="auto" w:fill="FFFFFF"/>
        </w:rPr>
        <w:t xml:space="preserve"> o nadmiernym obciążeniu danego działu</w:t>
      </w:r>
      <w:r w:rsidR="007055ED">
        <w:rPr>
          <w:spacing w:val="-4"/>
          <w:shd w:val="clear" w:color="auto" w:fill="FFFFFF"/>
        </w:rPr>
        <w:t xml:space="preserve"> koniecznymi wydatkami. </w:t>
      </w:r>
    </w:p>
    <w:p w:rsidR="006A193F" w:rsidRDefault="00695149" w:rsidP="00266AC5">
      <w:pPr>
        <w:spacing w:before="0" w:after="0"/>
        <w:jc w:val="both"/>
        <w:rPr>
          <w:spacing w:val="-4"/>
          <w:shd w:val="clear" w:color="auto" w:fill="FFFFFF"/>
        </w:rPr>
      </w:pPr>
      <w:r>
        <w:rPr>
          <w:spacing w:val="-4"/>
          <w:shd w:val="clear" w:color="auto" w:fill="FFFFFF"/>
        </w:rPr>
        <w:t>W 201</w:t>
      </w:r>
      <w:r w:rsidR="00050679">
        <w:rPr>
          <w:spacing w:val="-4"/>
          <w:shd w:val="clear" w:color="auto" w:fill="FFFFFF"/>
        </w:rPr>
        <w:t>9</w:t>
      </w:r>
      <w:r>
        <w:rPr>
          <w:spacing w:val="-4"/>
          <w:shd w:val="clear" w:color="auto" w:fill="FFFFFF"/>
        </w:rPr>
        <w:t xml:space="preserve"> r. wydatki gmin</w:t>
      </w:r>
      <w:r w:rsidR="00593D8D">
        <w:rPr>
          <w:spacing w:val="-4"/>
          <w:shd w:val="clear" w:color="auto" w:fill="FFFFFF"/>
        </w:rPr>
        <w:t>,</w:t>
      </w:r>
      <w:r>
        <w:rPr>
          <w:spacing w:val="-4"/>
          <w:shd w:val="clear" w:color="auto" w:fill="FFFFFF"/>
        </w:rPr>
        <w:t xml:space="preserve"> </w:t>
      </w:r>
      <w:r w:rsidR="00593D8D">
        <w:rPr>
          <w:spacing w:val="-4"/>
          <w:shd w:val="clear" w:color="auto" w:fill="FFFFFF"/>
        </w:rPr>
        <w:t xml:space="preserve">należących do Wrocławskiego Obszaru Funkcjonalnego, na oświatę i wychowanie wyniosły </w:t>
      </w:r>
      <w:r w:rsidR="00050679">
        <w:rPr>
          <w:spacing w:val="-4"/>
          <w:shd w:val="clear" w:color="auto" w:fill="FFFFFF"/>
        </w:rPr>
        <w:t>1804,0</w:t>
      </w:r>
      <w:r w:rsidR="00593D8D">
        <w:rPr>
          <w:spacing w:val="-4"/>
          <w:shd w:val="clear" w:color="auto" w:fill="FFFFFF"/>
        </w:rPr>
        <w:t xml:space="preserve"> mln zł, </w:t>
      </w:r>
      <w:r w:rsidR="008C1417">
        <w:rPr>
          <w:spacing w:val="-4"/>
          <w:shd w:val="clear" w:color="auto" w:fill="FFFFFF"/>
        </w:rPr>
        <w:t xml:space="preserve">tj. o </w:t>
      </w:r>
      <w:r w:rsidR="00050679">
        <w:rPr>
          <w:spacing w:val="-4"/>
          <w:shd w:val="clear" w:color="auto" w:fill="FFFFFF"/>
        </w:rPr>
        <w:t>2,9</w:t>
      </w:r>
      <w:r w:rsidR="008C1417">
        <w:rPr>
          <w:spacing w:val="-4"/>
          <w:shd w:val="clear" w:color="auto" w:fill="FFFFFF"/>
        </w:rPr>
        <w:t xml:space="preserve">% więcej niż przed rokiem i o </w:t>
      </w:r>
      <w:r w:rsidR="00050679">
        <w:rPr>
          <w:spacing w:val="-4"/>
          <w:shd w:val="clear" w:color="auto" w:fill="FFFFFF"/>
        </w:rPr>
        <w:t>45,2</w:t>
      </w:r>
      <w:r w:rsidR="008C1417">
        <w:rPr>
          <w:spacing w:val="-4"/>
          <w:shd w:val="clear" w:color="auto" w:fill="FFFFFF"/>
        </w:rPr>
        <w:t>% więcej w relacji do 2014 r</w:t>
      </w:r>
      <w:r w:rsidR="00421C99">
        <w:rPr>
          <w:spacing w:val="-4"/>
          <w:shd w:val="clear" w:color="auto" w:fill="FFFFFF"/>
        </w:rPr>
        <w:t xml:space="preserve">. </w:t>
      </w:r>
      <w:r w:rsidR="00757694">
        <w:rPr>
          <w:spacing w:val="-4"/>
          <w:shd w:val="clear" w:color="auto" w:fill="FFFFFF"/>
        </w:rPr>
        <w:t>W strukturze wydatków ogółem W</w:t>
      </w:r>
      <w:r w:rsidR="00160444">
        <w:rPr>
          <w:spacing w:val="-4"/>
          <w:shd w:val="clear" w:color="auto" w:fill="FFFFFF"/>
        </w:rPr>
        <w:t>r</w:t>
      </w:r>
      <w:r w:rsidR="00757694">
        <w:rPr>
          <w:spacing w:val="-4"/>
          <w:shd w:val="clear" w:color="auto" w:fill="FFFFFF"/>
        </w:rPr>
        <w:t>OF, wydatki na oświatę i wychowanie stanowiły</w:t>
      </w:r>
      <w:r w:rsidR="0065030D">
        <w:rPr>
          <w:spacing w:val="-4"/>
          <w:shd w:val="clear" w:color="auto" w:fill="FFFFFF"/>
        </w:rPr>
        <w:t xml:space="preserve"> </w:t>
      </w:r>
      <w:r w:rsidR="00050679">
        <w:rPr>
          <w:spacing w:val="-4"/>
          <w:shd w:val="clear" w:color="auto" w:fill="FFFFFF"/>
        </w:rPr>
        <w:t>26,8</w:t>
      </w:r>
      <w:r w:rsidR="0065030D">
        <w:rPr>
          <w:spacing w:val="-4"/>
          <w:shd w:val="clear" w:color="auto" w:fill="FFFFFF"/>
        </w:rPr>
        <w:t xml:space="preserve">% </w:t>
      </w:r>
      <w:r w:rsidR="00E674C7">
        <w:rPr>
          <w:spacing w:val="-4"/>
          <w:shd w:val="clear" w:color="auto" w:fill="FFFFFF"/>
        </w:rPr>
        <w:t>(wobec 28,</w:t>
      </w:r>
      <w:r w:rsidR="00050679">
        <w:rPr>
          <w:spacing w:val="-4"/>
          <w:shd w:val="clear" w:color="auto" w:fill="FFFFFF"/>
        </w:rPr>
        <w:t>4</w:t>
      </w:r>
      <w:r w:rsidR="00E674C7">
        <w:rPr>
          <w:spacing w:val="-4"/>
          <w:shd w:val="clear" w:color="auto" w:fill="FFFFFF"/>
        </w:rPr>
        <w:t>% w 201</w:t>
      </w:r>
      <w:r w:rsidR="00050679">
        <w:rPr>
          <w:spacing w:val="-4"/>
          <w:shd w:val="clear" w:color="auto" w:fill="FFFFFF"/>
        </w:rPr>
        <w:t>8</w:t>
      </w:r>
      <w:r w:rsidR="00E674C7">
        <w:rPr>
          <w:spacing w:val="-4"/>
          <w:shd w:val="clear" w:color="auto" w:fill="FFFFFF"/>
        </w:rPr>
        <w:t xml:space="preserve"> r. i 26,7% w 2014 r.)</w:t>
      </w:r>
      <w:r w:rsidR="0065030D">
        <w:rPr>
          <w:spacing w:val="-4"/>
          <w:shd w:val="clear" w:color="auto" w:fill="FFFFFF"/>
        </w:rPr>
        <w:t xml:space="preserve">. </w:t>
      </w:r>
      <w:r w:rsidR="00E674C7">
        <w:rPr>
          <w:spacing w:val="-4"/>
          <w:shd w:val="clear" w:color="auto" w:fill="FFFFFF"/>
        </w:rPr>
        <w:t>Wśród gmin W</w:t>
      </w:r>
      <w:r w:rsidR="00160444">
        <w:rPr>
          <w:spacing w:val="-4"/>
          <w:shd w:val="clear" w:color="auto" w:fill="FFFFFF"/>
        </w:rPr>
        <w:t>r</w:t>
      </w:r>
      <w:r w:rsidR="00E674C7">
        <w:rPr>
          <w:spacing w:val="-4"/>
          <w:shd w:val="clear" w:color="auto" w:fill="FFFFFF"/>
        </w:rPr>
        <w:t xml:space="preserve">OF najwyższy odsetek wydatków </w:t>
      </w:r>
      <w:r w:rsidR="008C1417">
        <w:rPr>
          <w:spacing w:val="-4"/>
          <w:shd w:val="clear" w:color="auto" w:fill="FFFFFF"/>
        </w:rPr>
        <w:t>na oświatę i wychowanie odnotowano</w:t>
      </w:r>
      <w:r w:rsidR="00056DB1">
        <w:rPr>
          <w:spacing w:val="-4"/>
          <w:shd w:val="clear" w:color="auto" w:fill="FFFFFF"/>
        </w:rPr>
        <w:t xml:space="preserve"> w gminach wiejskich </w:t>
      </w:r>
      <w:r w:rsidR="00050679">
        <w:rPr>
          <w:spacing w:val="-4"/>
          <w:shd w:val="clear" w:color="auto" w:fill="FFFFFF"/>
        </w:rPr>
        <w:t>Długołęka</w:t>
      </w:r>
      <w:r w:rsidR="00056DB1">
        <w:rPr>
          <w:spacing w:val="-4"/>
          <w:shd w:val="clear" w:color="auto" w:fill="FFFFFF"/>
        </w:rPr>
        <w:t xml:space="preserve"> (</w:t>
      </w:r>
      <w:r w:rsidR="00050679">
        <w:rPr>
          <w:spacing w:val="-4"/>
          <w:shd w:val="clear" w:color="auto" w:fill="FFFFFF"/>
        </w:rPr>
        <w:t>36,4</w:t>
      </w:r>
      <w:r w:rsidR="00056DB1">
        <w:rPr>
          <w:spacing w:val="-4"/>
          <w:shd w:val="clear" w:color="auto" w:fill="FFFFFF"/>
        </w:rPr>
        <w:t>%)</w:t>
      </w:r>
      <w:r w:rsidR="00050679">
        <w:rPr>
          <w:spacing w:val="-4"/>
          <w:shd w:val="clear" w:color="auto" w:fill="FFFFFF"/>
        </w:rPr>
        <w:t>, Czernica (34,8%)</w:t>
      </w:r>
      <w:r w:rsidR="00056DB1">
        <w:rPr>
          <w:spacing w:val="-4"/>
          <w:shd w:val="clear" w:color="auto" w:fill="FFFFFF"/>
        </w:rPr>
        <w:t xml:space="preserve"> i Żórawina (</w:t>
      </w:r>
      <w:r w:rsidR="00050679">
        <w:rPr>
          <w:spacing w:val="-4"/>
          <w:shd w:val="clear" w:color="auto" w:fill="FFFFFF"/>
        </w:rPr>
        <w:t>31,5</w:t>
      </w:r>
      <w:r w:rsidR="00056DB1">
        <w:rPr>
          <w:spacing w:val="-4"/>
          <w:shd w:val="clear" w:color="auto" w:fill="FFFFFF"/>
        </w:rPr>
        <w:t xml:space="preserve">%) oraz w gminie miejsko-wiejskiej </w:t>
      </w:r>
      <w:r w:rsidR="00731A85">
        <w:rPr>
          <w:spacing w:val="-4"/>
          <w:shd w:val="clear" w:color="auto" w:fill="FFFFFF"/>
        </w:rPr>
        <w:t>Siechnice (</w:t>
      </w:r>
      <w:r w:rsidR="0043475D">
        <w:rPr>
          <w:spacing w:val="-4"/>
          <w:shd w:val="clear" w:color="auto" w:fill="FFFFFF"/>
        </w:rPr>
        <w:t>36,1</w:t>
      </w:r>
      <w:r w:rsidR="00731A85">
        <w:rPr>
          <w:spacing w:val="-4"/>
          <w:shd w:val="clear" w:color="auto" w:fill="FFFFFF"/>
        </w:rPr>
        <w:t xml:space="preserve">%); dla porównania w woj. dolnośląskim wydatki gmin na oświatę i wychowanie wyniosły </w:t>
      </w:r>
      <w:r w:rsidR="0043475D">
        <w:rPr>
          <w:spacing w:val="-4"/>
          <w:shd w:val="clear" w:color="auto" w:fill="FFFFFF"/>
        </w:rPr>
        <w:t>26,6</w:t>
      </w:r>
      <w:r w:rsidR="00731A85">
        <w:rPr>
          <w:spacing w:val="-4"/>
          <w:shd w:val="clear" w:color="auto" w:fill="FFFFFF"/>
        </w:rPr>
        <w:t>%.</w:t>
      </w:r>
    </w:p>
    <w:p w:rsidR="00F71867" w:rsidRDefault="00850AB4" w:rsidP="00F71867">
      <w:pPr>
        <w:spacing w:after="0"/>
        <w:jc w:val="both"/>
        <w:rPr>
          <w:spacing w:val="-4"/>
          <w:shd w:val="clear" w:color="auto" w:fill="FFFFFF"/>
        </w:rPr>
      </w:pPr>
      <w:r w:rsidRPr="009D34E4">
        <w:rPr>
          <w:b/>
          <w:noProof/>
          <w:color w:val="212492"/>
          <w:spacing w:val="-4"/>
          <w:lang w:eastAsia="pl-PL"/>
        </w:rPr>
        <mc:AlternateContent>
          <mc:Choice Requires="wps">
            <w:drawing>
              <wp:anchor distT="45720" distB="45720" distL="114300" distR="114300" simplePos="0" relativeHeight="251941888" behindDoc="1" locked="0" layoutInCell="1" allowOverlap="1" wp14:anchorId="6B26402D" wp14:editId="3578EA9F">
                <wp:simplePos x="0" y="0"/>
                <wp:positionH relativeFrom="column">
                  <wp:posOffset>5284470</wp:posOffset>
                </wp:positionH>
                <wp:positionV relativeFrom="paragraph">
                  <wp:posOffset>83379</wp:posOffset>
                </wp:positionV>
                <wp:extent cx="1725295" cy="1257300"/>
                <wp:effectExtent l="0" t="0" r="0" b="0"/>
                <wp:wrapTight wrapText="bothSides">
                  <wp:wrapPolygon edited="0">
                    <wp:start x="715" y="0"/>
                    <wp:lineTo x="715" y="21273"/>
                    <wp:lineTo x="20749" y="21273"/>
                    <wp:lineTo x="20749" y="0"/>
                    <wp:lineTo x="715" y="0"/>
                  </wp:wrapPolygon>
                </wp:wrapTight>
                <wp:docPr id="1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0A3D87">
                            <w:pPr>
                              <w:pStyle w:val="tekstzboku"/>
                            </w:pPr>
                            <w:r>
                              <w:t>Wydatki budżetowe gmin należących do Wrocławskiego Obszaru Funkcjonalnego na oświatę i wychowanie stanowiły blisko 27%, na ochronę zdrowia 1%, a na pomoc społeczną 4% ogółu wydatków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6402D" id="_x0000_s1090" type="#_x0000_t202" style="position:absolute;left:0;text-align:left;margin-left:416.1pt;margin-top:6.55pt;width:135.85pt;height:99pt;z-index:-25137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" filled="f" stroked="f">
                <v:textbox>
                  <w:txbxContent>
                    <w:p w:rsidR="00DC4E35" w:rsidRPr="00074DD8" w:rsidRDefault="00DC4E35" w:rsidP="000A3D87">
                      <w:pPr>
                        <w:pStyle w:val="tekstzboku"/>
                      </w:pPr>
                      <w:r>
                        <w:t>Wydatki budżetowe gmin należących do Wrocławskiego Obszaru Funkcjonalnego na oświatę i wychowanie stanowiły blisko 27%, na ochronę zdrowia 1%, a na pomoc społeczną 4% ogółu wydatków</w:t>
                      </w:r>
                    </w:p>
                  </w:txbxContent>
                </v:textbox>
                <w10:wrap type="tight"/>
              </v:shape>
            </w:pict>
          </mc:Fallback>
        </mc:AlternateContent>
      </w:r>
      <w:r w:rsidR="00F71867">
        <w:rPr>
          <w:spacing w:val="-4"/>
          <w:shd w:val="clear" w:color="auto" w:fill="FFFFFF"/>
        </w:rPr>
        <w:t>W 201</w:t>
      </w:r>
      <w:r w:rsidR="0043475D">
        <w:rPr>
          <w:spacing w:val="-4"/>
          <w:shd w:val="clear" w:color="auto" w:fill="FFFFFF"/>
        </w:rPr>
        <w:t>9</w:t>
      </w:r>
      <w:r w:rsidR="00F71867">
        <w:rPr>
          <w:spacing w:val="-4"/>
          <w:shd w:val="clear" w:color="auto" w:fill="FFFFFF"/>
        </w:rPr>
        <w:t xml:space="preserve"> r. spośród wydatków na oświatę i wychowanie w W</w:t>
      </w:r>
      <w:r w:rsidR="00160444">
        <w:rPr>
          <w:spacing w:val="-4"/>
          <w:shd w:val="clear" w:color="auto" w:fill="FFFFFF"/>
        </w:rPr>
        <w:t>r</w:t>
      </w:r>
      <w:r w:rsidR="00F71867">
        <w:rPr>
          <w:spacing w:val="-4"/>
          <w:shd w:val="clear" w:color="auto" w:fill="FFFFFF"/>
        </w:rPr>
        <w:t xml:space="preserve">OF </w:t>
      </w:r>
      <w:r w:rsidR="0043475D">
        <w:rPr>
          <w:spacing w:val="-4"/>
          <w:shd w:val="clear" w:color="auto" w:fill="FFFFFF"/>
        </w:rPr>
        <w:t>23,4</w:t>
      </w:r>
      <w:r w:rsidR="00F71867">
        <w:rPr>
          <w:spacing w:val="-4"/>
          <w:shd w:val="clear" w:color="auto" w:fill="FFFFFF"/>
        </w:rPr>
        <w:t>% wydatkowano na wychowanie w przedszkolach, a tylko niecały 1</w:t>
      </w:r>
      <w:r w:rsidR="00053AC8">
        <w:rPr>
          <w:spacing w:val="-4"/>
          <w:shd w:val="clear" w:color="auto" w:fill="FFFFFF"/>
        </w:rPr>
        <w:t>% na dowożenie uczniów do szkół</w:t>
      </w:r>
      <w:r w:rsidR="00CB53BD">
        <w:rPr>
          <w:spacing w:val="-4"/>
          <w:shd w:val="clear" w:color="auto" w:fill="FFFFFF"/>
        </w:rPr>
        <w:t>.</w:t>
      </w:r>
    </w:p>
    <w:p w:rsidR="00CB53BD" w:rsidRDefault="00CB53BD" w:rsidP="00F71867">
      <w:pPr>
        <w:spacing w:after="0"/>
        <w:jc w:val="both"/>
        <w:rPr>
          <w:spacing w:val="-4"/>
          <w:shd w:val="clear" w:color="auto" w:fill="FFFFFF"/>
        </w:rPr>
      </w:pPr>
      <w:r>
        <w:rPr>
          <w:spacing w:val="-4"/>
          <w:shd w:val="clear" w:color="auto" w:fill="FFFFFF"/>
        </w:rPr>
        <w:t xml:space="preserve">W przypadku </w:t>
      </w:r>
      <w:r w:rsidR="001155C1">
        <w:rPr>
          <w:spacing w:val="-4"/>
          <w:shd w:val="clear" w:color="auto" w:fill="FFFFFF"/>
        </w:rPr>
        <w:t>wydatków na ochronę zdrowia gminy W</w:t>
      </w:r>
      <w:r w:rsidR="00160444">
        <w:rPr>
          <w:spacing w:val="-4"/>
          <w:shd w:val="clear" w:color="auto" w:fill="FFFFFF"/>
        </w:rPr>
        <w:t>r</w:t>
      </w:r>
      <w:r w:rsidR="001155C1">
        <w:rPr>
          <w:spacing w:val="-4"/>
          <w:shd w:val="clear" w:color="auto" w:fill="FFFFFF"/>
        </w:rPr>
        <w:t>OF w 201</w:t>
      </w:r>
      <w:r w:rsidR="0043475D">
        <w:rPr>
          <w:spacing w:val="-4"/>
          <w:shd w:val="clear" w:color="auto" w:fill="FFFFFF"/>
        </w:rPr>
        <w:t>9</w:t>
      </w:r>
      <w:r w:rsidR="001155C1">
        <w:rPr>
          <w:spacing w:val="-4"/>
          <w:shd w:val="clear" w:color="auto" w:fill="FFFFFF"/>
        </w:rPr>
        <w:t xml:space="preserve"> r. wydały </w:t>
      </w:r>
      <w:r w:rsidR="002B7D32">
        <w:rPr>
          <w:spacing w:val="-4"/>
          <w:shd w:val="clear" w:color="auto" w:fill="FFFFFF"/>
        </w:rPr>
        <w:t>48,2</w:t>
      </w:r>
      <w:r w:rsidR="001155C1">
        <w:rPr>
          <w:spacing w:val="-4"/>
          <w:shd w:val="clear" w:color="auto" w:fill="FFFFFF"/>
        </w:rPr>
        <w:t xml:space="preserve"> mln zł i było to więcej niż przed rokiem o </w:t>
      </w:r>
      <w:r w:rsidR="002B7D32">
        <w:rPr>
          <w:spacing w:val="-4"/>
          <w:shd w:val="clear" w:color="auto" w:fill="FFFFFF"/>
        </w:rPr>
        <w:t>3,7</w:t>
      </w:r>
      <w:r w:rsidR="001155C1">
        <w:rPr>
          <w:spacing w:val="-4"/>
          <w:shd w:val="clear" w:color="auto" w:fill="FFFFFF"/>
        </w:rPr>
        <w:t>%</w:t>
      </w:r>
      <w:r w:rsidR="0043475D">
        <w:rPr>
          <w:spacing w:val="-4"/>
          <w:shd w:val="clear" w:color="auto" w:fill="FFFFFF"/>
        </w:rPr>
        <w:t xml:space="preserve"> i więcej o </w:t>
      </w:r>
      <w:r w:rsidR="002B7D32">
        <w:rPr>
          <w:spacing w:val="-4"/>
          <w:shd w:val="clear" w:color="auto" w:fill="FFFFFF"/>
        </w:rPr>
        <w:t>11,0</w:t>
      </w:r>
      <w:r w:rsidR="0043475D">
        <w:rPr>
          <w:spacing w:val="-4"/>
          <w:shd w:val="clear" w:color="auto" w:fill="FFFFFF"/>
        </w:rPr>
        <w:t xml:space="preserve">% niż w 2014 r. </w:t>
      </w:r>
      <w:r w:rsidR="001155C1">
        <w:rPr>
          <w:spacing w:val="-4"/>
          <w:shd w:val="clear" w:color="auto" w:fill="FFFFFF"/>
        </w:rPr>
        <w:t>Wydatki na ochronę zdrowia stanowiły 0,</w:t>
      </w:r>
      <w:r w:rsidR="002B7D32">
        <w:rPr>
          <w:spacing w:val="-4"/>
          <w:shd w:val="clear" w:color="auto" w:fill="FFFFFF"/>
        </w:rPr>
        <w:t>7</w:t>
      </w:r>
      <w:r w:rsidR="001155C1">
        <w:rPr>
          <w:spacing w:val="-4"/>
          <w:shd w:val="clear" w:color="auto" w:fill="FFFFFF"/>
        </w:rPr>
        <w:t>% ogółu wydatków budżetowych gmin W</w:t>
      </w:r>
      <w:r w:rsidR="00160444">
        <w:rPr>
          <w:spacing w:val="-4"/>
          <w:shd w:val="clear" w:color="auto" w:fill="FFFFFF"/>
        </w:rPr>
        <w:t>r</w:t>
      </w:r>
      <w:r w:rsidR="001155C1">
        <w:rPr>
          <w:spacing w:val="-4"/>
          <w:shd w:val="clear" w:color="auto" w:fill="FFFFFF"/>
        </w:rPr>
        <w:t>OF.</w:t>
      </w:r>
    </w:p>
    <w:p w:rsidR="001155C1" w:rsidRDefault="00850AB4" w:rsidP="00F71867">
      <w:pPr>
        <w:spacing w:after="0"/>
        <w:jc w:val="both"/>
        <w:rPr>
          <w:spacing w:val="-4"/>
          <w:shd w:val="clear" w:color="auto" w:fill="FFFFFF"/>
        </w:rPr>
      </w:pPr>
      <w:r>
        <w:rPr>
          <w:spacing w:val="-4"/>
          <w:shd w:val="clear" w:color="auto" w:fill="FFFFFF"/>
        </w:rPr>
        <w:t>Z kolei</w:t>
      </w:r>
      <w:r w:rsidR="001155C1">
        <w:rPr>
          <w:spacing w:val="-4"/>
          <w:shd w:val="clear" w:color="auto" w:fill="FFFFFF"/>
        </w:rPr>
        <w:t xml:space="preserve"> wydatki na pomoc społeczną stanowiły w gminach W</w:t>
      </w:r>
      <w:r w:rsidR="00160444">
        <w:rPr>
          <w:spacing w:val="-4"/>
          <w:shd w:val="clear" w:color="auto" w:fill="FFFFFF"/>
        </w:rPr>
        <w:t>r</w:t>
      </w:r>
      <w:r w:rsidR="001155C1">
        <w:rPr>
          <w:spacing w:val="-4"/>
          <w:shd w:val="clear" w:color="auto" w:fill="FFFFFF"/>
        </w:rPr>
        <w:t xml:space="preserve">OF </w:t>
      </w:r>
      <w:r w:rsidR="002B7D32">
        <w:rPr>
          <w:spacing w:val="-4"/>
          <w:shd w:val="clear" w:color="auto" w:fill="FFFFFF"/>
        </w:rPr>
        <w:t>3,9</w:t>
      </w:r>
      <w:r w:rsidR="001155C1">
        <w:rPr>
          <w:spacing w:val="-4"/>
          <w:shd w:val="clear" w:color="auto" w:fill="FFFFFF"/>
        </w:rPr>
        <w:t xml:space="preserve">% ogółu wydatków budżetowych (wobec </w:t>
      </w:r>
      <w:r w:rsidR="00731A85">
        <w:rPr>
          <w:spacing w:val="-4"/>
          <w:shd w:val="clear" w:color="auto" w:fill="FFFFFF"/>
        </w:rPr>
        <w:t>4,</w:t>
      </w:r>
      <w:r w:rsidR="002B7D32">
        <w:rPr>
          <w:spacing w:val="-4"/>
          <w:shd w:val="clear" w:color="auto" w:fill="FFFFFF"/>
        </w:rPr>
        <w:t>1</w:t>
      </w:r>
      <w:r w:rsidR="00731A85">
        <w:rPr>
          <w:spacing w:val="-4"/>
          <w:shd w:val="clear" w:color="auto" w:fill="FFFFFF"/>
        </w:rPr>
        <w:t xml:space="preserve">% przed rokiem i 7,7% w 2014 r.) i wyniosły </w:t>
      </w:r>
      <w:r w:rsidR="002B7D32">
        <w:rPr>
          <w:spacing w:val="-4"/>
          <w:shd w:val="clear" w:color="auto" w:fill="FFFFFF"/>
        </w:rPr>
        <w:t>265,7</w:t>
      </w:r>
      <w:r w:rsidR="00731A85">
        <w:rPr>
          <w:spacing w:val="-4"/>
          <w:shd w:val="clear" w:color="auto" w:fill="FFFFFF"/>
        </w:rPr>
        <w:t xml:space="preserve"> mln zł. W skali roku wydatki </w:t>
      </w:r>
      <w:r w:rsidR="002F0439">
        <w:rPr>
          <w:spacing w:val="-4"/>
          <w:shd w:val="clear" w:color="auto" w:fill="FFFFFF"/>
        </w:rPr>
        <w:t xml:space="preserve">budżetowe </w:t>
      </w:r>
      <w:r w:rsidR="00731A85">
        <w:rPr>
          <w:spacing w:val="-4"/>
          <w:shd w:val="clear" w:color="auto" w:fill="FFFFFF"/>
        </w:rPr>
        <w:t>gmin W</w:t>
      </w:r>
      <w:r w:rsidR="00160444">
        <w:rPr>
          <w:spacing w:val="-4"/>
          <w:shd w:val="clear" w:color="auto" w:fill="FFFFFF"/>
        </w:rPr>
        <w:t>r</w:t>
      </w:r>
      <w:r w:rsidR="00731A85">
        <w:rPr>
          <w:spacing w:val="-4"/>
          <w:shd w:val="clear" w:color="auto" w:fill="FFFFFF"/>
        </w:rPr>
        <w:t xml:space="preserve">OF na pomoc społeczną wzrosły w skali roku o </w:t>
      </w:r>
      <w:r w:rsidR="00BD2461">
        <w:rPr>
          <w:spacing w:val="-4"/>
          <w:shd w:val="clear" w:color="auto" w:fill="FFFFFF"/>
        </w:rPr>
        <w:t>4,6</w:t>
      </w:r>
      <w:r w:rsidR="00731A85">
        <w:rPr>
          <w:spacing w:val="-4"/>
          <w:shd w:val="clear" w:color="auto" w:fill="FFFFFF"/>
        </w:rPr>
        <w:t xml:space="preserve">%, ale zmniejszyły się o </w:t>
      </w:r>
      <w:r w:rsidR="00BD2461">
        <w:rPr>
          <w:spacing w:val="-4"/>
          <w:shd w:val="clear" w:color="auto" w:fill="FFFFFF"/>
        </w:rPr>
        <w:t>26,1</w:t>
      </w:r>
      <w:r w:rsidR="00731A85">
        <w:rPr>
          <w:spacing w:val="-4"/>
          <w:shd w:val="clear" w:color="auto" w:fill="FFFFFF"/>
        </w:rPr>
        <w:t xml:space="preserve">% w relacji do 2014 r. </w:t>
      </w:r>
    </w:p>
    <w:p w:rsidR="00731A85" w:rsidRDefault="00731A85" w:rsidP="00F71867">
      <w:pPr>
        <w:spacing w:after="0"/>
        <w:jc w:val="both"/>
        <w:rPr>
          <w:spacing w:val="-4"/>
          <w:shd w:val="clear" w:color="auto" w:fill="FFFFFF"/>
        </w:rPr>
      </w:pPr>
      <w:r>
        <w:rPr>
          <w:spacing w:val="-4"/>
          <w:shd w:val="clear" w:color="auto" w:fill="FFFFFF"/>
        </w:rPr>
        <w:t>W strukturze wydatków poszczególnych gmin W</w:t>
      </w:r>
      <w:r w:rsidR="00160444">
        <w:rPr>
          <w:spacing w:val="-4"/>
          <w:shd w:val="clear" w:color="auto" w:fill="FFFFFF"/>
        </w:rPr>
        <w:t>r</w:t>
      </w:r>
      <w:r>
        <w:rPr>
          <w:spacing w:val="-4"/>
          <w:shd w:val="clear" w:color="auto" w:fill="FFFFFF"/>
        </w:rPr>
        <w:t xml:space="preserve">OF, wydatki na pomoc społeczną były największe </w:t>
      </w:r>
      <w:r w:rsidR="005D250A">
        <w:rPr>
          <w:spacing w:val="-4"/>
          <w:shd w:val="clear" w:color="auto" w:fill="FFFFFF"/>
        </w:rPr>
        <w:br/>
      </w:r>
      <w:r w:rsidR="00921A41">
        <w:rPr>
          <w:spacing w:val="-4"/>
          <w:shd w:val="clear" w:color="auto" w:fill="FFFFFF"/>
        </w:rPr>
        <w:t>w gminie miejskiej Oleśnica (</w:t>
      </w:r>
      <w:r w:rsidR="00151EFF">
        <w:rPr>
          <w:spacing w:val="-4"/>
          <w:shd w:val="clear" w:color="auto" w:fill="FFFFFF"/>
        </w:rPr>
        <w:t>6,3</w:t>
      </w:r>
      <w:r w:rsidR="00921A41">
        <w:rPr>
          <w:spacing w:val="-4"/>
          <w:shd w:val="clear" w:color="auto" w:fill="FFFFFF"/>
        </w:rPr>
        <w:t>%).</w:t>
      </w:r>
    </w:p>
    <w:p w:rsidR="0019547F" w:rsidRDefault="009C4B1D" w:rsidP="004E1F40">
      <w:pPr>
        <w:pStyle w:val="Tekstnormalny"/>
        <w:spacing w:before="0"/>
        <w:rPr>
          <w:spacing w:val="-4"/>
          <w:shd w:val="clear" w:color="auto" w:fill="FFFFFF"/>
        </w:rPr>
      </w:pPr>
      <w:r>
        <w:rPr>
          <w:lang w:eastAsia="pl-PL"/>
        </w:rPr>
        <mc:AlternateContent>
          <mc:Choice Requires="wpg">
            <w:drawing>
              <wp:anchor distT="0" distB="0" distL="114300" distR="114300" simplePos="0" relativeHeight="251898880" behindDoc="0" locked="0" layoutInCell="1" allowOverlap="1">
                <wp:simplePos x="0" y="0"/>
                <wp:positionH relativeFrom="column">
                  <wp:posOffset>5175250</wp:posOffset>
                </wp:positionH>
                <wp:positionV relativeFrom="paragraph">
                  <wp:posOffset>1233632</wp:posOffset>
                </wp:positionV>
                <wp:extent cx="1162800" cy="1209675"/>
                <wp:effectExtent l="0" t="0" r="0" b="9525"/>
                <wp:wrapNone/>
                <wp:docPr id="55" name="Grupa 55"/>
                <wp:cNvGraphicFramePr/>
                <a:graphic xmlns:a="http://schemas.openxmlformats.org/drawingml/2006/main">
                  <a:graphicData uri="http://schemas.microsoft.com/office/word/2010/wordprocessingGroup">
                    <wpg:wgp>
                      <wpg:cNvGrpSpPr/>
                      <wpg:grpSpPr>
                        <a:xfrm>
                          <a:off x="0" y="0"/>
                          <a:ext cx="1162800" cy="1209675"/>
                          <a:chOff x="0" y="0"/>
                          <a:chExt cx="1162800" cy="1209675"/>
                        </a:xfrm>
                      </wpg:grpSpPr>
                      <pic:pic xmlns:pic="http://schemas.openxmlformats.org/drawingml/2006/picture">
                        <pic:nvPicPr>
                          <pic:cNvPr id="53" name="Obraz 5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2685" cy="1162685"/>
                          </a:xfrm>
                          <a:prstGeom prst="rect">
                            <a:avLst/>
                          </a:prstGeom>
                        </pic:spPr>
                      </pic:pic>
                      <wps:wsp>
                        <wps:cNvPr id="54" name="Prostokąt 54"/>
                        <wps:cNvSpPr/>
                        <wps:spPr>
                          <a:xfrm>
                            <a:off x="0" y="1158240"/>
                            <a:ext cx="1162800" cy="5143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AB4597" id="Grupa 55" o:spid="_x0000_s1026" style="position:absolute;margin-left:407.5pt;margin-top:97.15pt;width:91.55pt;height:95.25pt;z-index:251898880" coordsize="11628,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">
                <v:shape id="Obraz 53" o:spid="_x0000_s1027" type="#_x0000_t75" style="position:absolute;width:11626;height:1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85gnDAAAA2wAAAA8AAABkcnMvZG93bnJldi54bWxEj0FrwkAUhO+F/oflFbyIbmprkegqqdLS&#10;q6kXb8/sMxvMvg3ZNUZ/vVsQehxm5htmseptLTpqfeVYwes4AUFcOF1xqWD3+zWagfABWWPtmBRc&#10;ycNq+fy0wFS7C2+py0MpIoR9igpMCE0qpS8MWfRj1xBH7+haiyHKtpS6xUuE21pOkuRDWqw4Lhhs&#10;aG2oOOVnq6DJs0Kfss9h8m4OtLl9y/0OO6UGL302BxGoD//hR/tHK5i+wd+X+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zmCcMAAADbAAAADwAAAAAAAAAAAAAAAACf&#10;AgAAZHJzL2Rvd25yZXYueG1sUEsFBgAAAAAEAAQA9wAAAI8DAAAAAA==&#10;">
                  <v:imagedata r:id="rId23" o:title=""/>
                  <v:path arrowok="t"/>
                </v:shape>
                <v:rect id="Prostokąt 54" o:spid="_x0000_s1028" style="position:absolute;top:11582;width:11628;height: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d98UA&#10;AADbAAAADwAAAGRycy9kb3ducmV2LnhtbESPT2sCMRTE74V+h/AK3mq2YouuRqmC2KoX//b62Lzu&#10;Lm5eliTq6qdvhILHYWZ+wwzHjanEmZwvLSt4aycgiDOrS84V7Laz1x4IH5A1VpZJwZU8jEfPT0NM&#10;tb3wms6bkIsIYZ+igiKEOpXSZwUZ9G1bE0fv1zqDIUqXS+3wEuGmkp0k+ZAGS44LBdY0LSg7bk5G&#10;wcxM1t+L/XV77E+7yx93O8xvq45SrZfmcwAiUBMe4f/2l1bw3oX7l/gD5O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R33xQAAANsAAAAPAAAAAAAAAAAAAAAAAJgCAABkcnMv&#10;ZG93bnJldi54bWxQSwUGAAAAAAQABAD1AAAAigMAAAAA&#10;" fillcolor="#bfbfbf [2412]" stroked="f" strokeweight="1pt"/>
              </v:group>
            </w:pict>
          </mc:Fallback>
        </mc:AlternateContent>
      </w:r>
      <w:r w:rsidR="00776626">
        <w:rPr>
          <w:lang w:eastAsia="pl-PL"/>
        </w:rPr>
        <mc:AlternateContent>
          <mc:Choice Requires="wps">
            <w:drawing>
              <wp:anchor distT="0" distB="0" distL="114300" distR="114300" simplePos="0" relativeHeight="251872256" behindDoc="0" locked="0" layoutInCell="1" allowOverlap="1" wp14:anchorId="78526B0A" wp14:editId="0CE15985">
                <wp:simplePos x="0" y="0"/>
                <wp:positionH relativeFrom="column">
                  <wp:posOffset>13335</wp:posOffset>
                </wp:positionH>
                <wp:positionV relativeFrom="paragraph">
                  <wp:posOffset>175750</wp:posOffset>
                </wp:positionV>
                <wp:extent cx="5165725" cy="2265045"/>
                <wp:effectExtent l="0" t="0" r="0" b="1905"/>
                <wp:wrapSquare wrapText="bothSides"/>
                <wp:docPr id="16" name="Prostokąt 16"/>
                <wp:cNvGraphicFramePr/>
                <a:graphic xmlns:a="http://schemas.openxmlformats.org/drawingml/2006/main">
                  <a:graphicData uri="http://schemas.microsoft.com/office/word/2010/wordprocessingShape">
                    <wps:wsp>
                      <wps:cNvSpPr/>
                      <wps:spPr>
                        <a:xfrm>
                          <a:off x="0" y="0"/>
                          <a:ext cx="5165725" cy="2265045"/>
                        </a:xfrm>
                        <a:prstGeom prst="rect">
                          <a:avLst/>
                        </a:prstGeom>
                        <a:solidFill>
                          <a:sysClr val="window" lastClr="FFFFFF">
                            <a:lumMod val="75000"/>
                          </a:sysClr>
                        </a:solidFill>
                        <a:ln w="12700" cap="flat" cmpd="sng" algn="ctr">
                          <a:noFill/>
                          <a:prstDash val="solid"/>
                          <a:miter lim="800000"/>
                        </a:ln>
                        <a:effectLst/>
                      </wps:spPr>
                      <wps:txbx>
                        <w:txbxContent>
                          <w:p w:rsidR="00DC4E35" w:rsidRPr="00776626" w:rsidRDefault="00DC4E35" w:rsidP="006C3E58">
                            <w:pPr>
                              <w:spacing w:before="0" w:after="0"/>
                              <w:jc w:val="both"/>
                              <w:rPr>
                                <w:b/>
                                <w:color w:val="262626" w:themeColor="text1" w:themeTint="D9"/>
                                <w:sz w:val="18"/>
                                <w:szCs w:val="18"/>
                              </w:rPr>
                            </w:pPr>
                            <w:r w:rsidRPr="00776626">
                              <w:rPr>
                                <w:b/>
                                <w:color w:val="262626" w:themeColor="text1" w:themeTint="D9"/>
                                <w:sz w:val="18"/>
                                <w:szCs w:val="18"/>
                              </w:rPr>
                              <w:t xml:space="preserve">Wrocławski Obszar Funkcjonalny to obszar z potencjałem społecznym. Na jego obszarze obserwuje się zwiększającą się liczbę </w:t>
                            </w:r>
                            <w:r w:rsidRPr="00DC4E35">
                              <w:rPr>
                                <w:b/>
                                <w:color w:val="262626" w:themeColor="text1" w:themeTint="D9"/>
                                <w:sz w:val="18"/>
                                <w:szCs w:val="18"/>
                              </w:rPr>
                              <w:t>obiektów przedszkolnych</w:t>
                            </w:r>
                            <w:r w:rsidRPr="00E53E06">
                              <w:rPr>
                                <w:b/>
                                <w:sz w:val="18"/>
                                <w:szCs w:val="18"/>
                              </w:rPr>
                              <w:t xml:space="preserve"> i </w:t>
                            </w:r>
                            <w:r w:rsidRPr="00776626">
                              <w:rPr>
                                <w:b/>
                                <w:color w:val="262626" w:themeColor="text1" w:themeTint="D9"/>
                                <w:sz w:val="18"/>
                                <w:szCs w:val="18"/>
                              </w:rPr>
                              <w:t xml:space="preserve">żłobkowych oraz większą liczbę dzieci objętych opieką w tych obiektach, co stanowi dobrą podstawę dalszego kształcenia dla dzieci, bo bez wątpienia dobry start szkolny decyduje o dalszych losach edukacyjnych dziecka </w:t>
                            </w:r>
                            <w:r w:rsidRPr="00776626">
                              <w:rPr>
                                <w:b/>
                                <w:color w:val="262626" w:themeColor="text1" w:themeTint="D9"/>
                                <w:sz w:val="18"/>
                                <w:szCs w:val="18"/>
                              </w:rPr>
                              <w:br/>
                              <w:t>i sukcesie szkolnym, a w przyszłości również zawodowym. Ponadto, na terenie W</w:t>
                            </w:r>
                            <w:r>
                              <w:rPr>
                                <w:b/>
                                <w:color w:val="262626" w:themeColor="text1" w:themeTint="D9"/>
                                <w:sz w:val="18"/>
                                <w:szCs w:val="18"/>
                              </w:rPr>
                              <w:t>r</w:t>
                            </w:r>
                            <w:r w:rsidRPr="00776626">
                              <w:rPr>
                                <w:b/>
                                <w:color w:val="262626" w:themeColor="text1" w:themeTint="D9"/>
                                <w:sz w:val="18"/>
                                <w:szCs w:val="18"/>
                              </w:rPr>
                              <w:t>OF obserwuje się większą dostępność do lecznictwa otwartego uwidocznioną m.in. przez większą liczbę przychodni, większą liczbę udzielanych porad lekarskich ogółem oraz w przeliczeniu na liczbę mieszkańców. Poprawia się także sytuacja pod względem usług farmaceutycznych</w:t>
                            </w:r>
                            <w:r>
                              <w:rPr>
                                <w:b/>
                                <w:color w:val="262626" w:themeColor="text1" w:themeTint="D9"/>
                                <w:sz w:val="18"/>
                                <w:szCs w:val="18"/>
                              </w:rPr>
                              <w:t>,</w:t>
                            </w:r>
                            <w:r w:rsidRPr="00776626">
                              <w:rPr>
                                <w:b/>
                                <w:color w:val="262626" w:themeColor="text1" w:themeTint="D9"/>
                                <w:sz w:val="18"/>
                                <w:szCs w:val="18"/>
                              </w:rPr>
                              <w:t xml:space="preserve"> udzielanych przez ogólnodostępne apteki. Istotnym zagadnieniem jest pomoc społeczna kierowana do osób </w:t>
                            </w:r>
                            <w:r>
                              <w:rPr>
                                <w:b/>
                                <w:color w:val="262626" w:themeColor="text1" w:themeTint="D9"/>
                                <w:sz w:val="18"/>
                                <w:szCs w:val="18"/>
                              </w:rPr>
                              <w:br/>
                            </w:r>
                            <w:r w:rsidRPr="00776626">
                              <w:rPr>
                                <w:b/>
                                <w:color w:val="262626" w:themeColor="text1" w:themeTint="D9"/>
                                <w:sz w:val="18"/>
                                <w:szCs w:val="18"/>
                              </w:rPr>
                              <w:t>w szczególnej sytuacji życiowej. Na obszarze W</w:t>
                            </w:r>
                            <w:r>
                              <w:rPr>
                                <w:b/>
                                <w:color w:val="262626" w:themeColor="text1" w:themeTint="D9"/>
                                <w:sz w:val="18"/>
                                <w:szCs w:val="18"/>
                              </w:rPr>
                              <w:t>r</w:t>
                            </w:r>
                            <w:r w:rsidRPr="00776626">
                              <w:rPr>
                                <w:b/>
                                <w:color w:val="262626" w:themeColor="text1" w:themeTint="D9"/>
                                <w:sz w:val="18"/>
                                <w:szCs w:val="18"/>
                              </w:rPr>
                              <w:t>OF obserwuje się obniżający się wskaźnik osób korzystających ze środowiskowej pomocy społecznej, co może świadczyć o zmniejszaniu się populacji osób żyjących w ubóstwie i mających ciężką sytuację życiową. Rosną wydatki budżetów gmin należących do W</w:t>
                            </w:r>
                            <w:r>
                              <w:rPr>
                                <w:b/>
                                <w:color w:val="262626" w:themeColor="text1" w:themeTint="D9"/>
                                <w:sz w:val="18"/>
                                <w:szCs w:val="18"/>
                              </w:rPr>
                              <w:t>r</w:t>
                            </w:r>
                            <w:r w:rsidRPr="00776626">
                              <w:rPr>
                                <w:b/>
                                <w:color w:val="262626" w:themeColor="text1" w:themeTint="D9"/>
                                <w:sz w:val="18"/>
                                <w:szCs w:val="18"/>
                              </w:rPr>
                              <w:t>OF na oświatę i wychowanie, ochronę zdrowia i pomoc społeczną, co może mieć wpływ na rozbudowę przyszł</w:t>
                            </w:r>
                            <w:r>
                              <w:rPr>
                                <w:b/>
                                <w:color w:val="262626" w:themeColor="text1" w:themeTint="D9"/>
                                <w:sz w:val="18"/>
                                <w:szCs w:val="18"/>
                              </w:rPr>
                              <w:t>ego</w:t>
                            </w:r>
                            <w:r w:rsidRPr="00776626">
                              <w:rPr>
                                <w:b/>
                                <w:color w:val="262626" w:themeColor="text1" w:themeTint="D9"/>
                                <w:sz w:val="18"/>
                                <w:szCs w:val="18"/>
                              </w:rPr>
                              <w:t xml:space="preserve"> potencjału społecznego.</w:t>
                            </w:r>
                          </w:p>
                          <w:p w:rsidR="00DC4E35" w:rsidRPr="00776626" w:rsidRDefault="00DC4E35" w:rsidP="006C3E58">
                            <w:pPr>
                              <w:spacing w:before="0" w:after="0"/>
                              <w:jc w:val="both"/>
                              <w:rPr>
                                <w:b/>
                                <w:color w:val="262626" w:themeColor="text1" w:themeTint="D9"/>
                                <w:sz w:val="18"/>
                                <w:szCs w:val="18"/>
                              </w:rPr>
                            </w:pPr>
                          </w:p>
                          <w:p w:rsidR="00DC4E35" w:rsidRPr="00776626" w:rsidRDefault="00DC4E35" w:rsidP="006C3E58">
                            <w:pPr>
                              <w:spacing w:before="0" w:after="0"/>
                              <w:jc w:val="both"/>
                              <w:rPr>
                                <w:b/>
                                <w:color w:val="262626" w:themeColor="text1" w:themeTint="D9"/>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26B0A" id="Prostokąt 16" o:spid="_x0000_s1091" style="position:absolute;left:0;text-align:left;margin-left:1.05pt;margin-top:13.85pt;width:406.75pt;height:178.3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" fillcolor="#bfbfbf" stroked="f" strokeweight="1pt">
                <v:textbox>
                  <w:txbxContent>
                    <w:p w:rsidR="00DC4E35" w:rsidRPr="00776626" w:rsidRDefault="00DC4E35" w:rsidP="006C3E58">
                      <w:pPr>
                        <w:spacing w:before="0" w:after="0"/>
                        <w:jc w:val="both"/>
                        <w:rPr>
                          <w:b/>
                          <w:color w:val="262626" w:themeColor="text1" w:themeTint="D9"/>
                          <w:sz w:val="18"/>
                          <w:szCs w:val="18"/>
                        </w:rPr>
                      </w:pPr>
                      <w:r w:rsidRPr="00776626">
                        <w:rPr>
                          <w:b/>
                          <w:color w:val="262626" w:themeColor="text1" w:themeTint="D9"/>
                          <w:sz w:val="18"/>
                          <w:szCs w:val="18"/>
                        </w:rPr>
                        <w:t xml:space="preserve">Wrocławski Obszar Funkcjonalny to obszar z potencjałem społecznym. Na jego obszarze obserwuje się zwiększającą się liczbę </w:t>
                      </w:r>
                      <w:r w:rsidRPr="00DC4E35">
                        <w:rPr>
                          <w:b/>
                          <w:color w:val="262626" w:themeColor="text1" w:themeTint="D9"/>
                          <w:sz w:val="18"/>
                          <w:szCs w:val="18"/>
                        </w:rPr>
                        <w:t>obiektów przedszkolnych</w:t>
                      </w:r>
                      <w:r w:rsidRPr="00E53E06">
                        <w:rPr>
                          <w:b/>
                          <w:sz w:val="18"/>
                          <w:szCs w:val="18"/>
                        </w:rPr>
                        <w:t xml:space="preserve"> i </w:t>
                      </w:r>
                      <w:r w:rsidRPr="00776626">
                        <w:rPr>
                          <w:b/>
                          <w:color w:val="262626" w:themeColor="text1" w:themeTint="D9"/>
                          <w:sz w:val="18"/>
                          <w:szCs w:val="18"/>
                        </w:rPr>
                        <w:t xml:space="preserve">żłobkowych oraz większą liczbę dzieci objętych opieką w tych obiektach, co stanowi dobrą podstawę dalszego kształcenia dla dzieci, bo bez wątpienia dobry start szkolny decyduje o dalszych losach edukacyjnych dziecka </w:t>
                      </w:r>
                      <w:r w:rsidRPr="00776626">
                        <w:rPr>
                          <w:b/>
                          <w:color w:val="262626" w:themeColor="text1" w:themeTint="D9"/>
                          <w:sz w:val="18"/>
                          <w:szCs w:val="18"/>
                        </w:rPr>
                        <w:br/>
                        <w:t xml:space="preserve">i sukcesie szkolnym, a w przyszłości również zawodowym. Ponadto, na terenie </w:t>
                      </w:r>
                      <w:proofErr w:type="spellStart"/>
                      <w:r w:rsidRPr="00776626">
                        <w:rPr>
                          <w:b/>
                          <w:color w:val="262626" w:themeColor="text1" w:themeTint="D9"/>
                          <w:sz w:val="18"/>
                          <w:szCs w:val="18"/>
                        </w:rPr>
                        <w:t>W</w:t>
                      </w:r>
                      <w:r>
                        <w:rPr>
                          <w:b/>
                          <w:color w:val="262626" w:themeColor="text1" w:themeTint="D9"/>
                          <w:sz w:val="18"/>
                          <w:szCs w:val="18"/>
                        </w:rPr>
                        <w:t>r</w:t>
                      </w:r>
                      <w:r w:rsidRPr="00776626">
                        <w:rPr>
                          <w:b/>
                          <w:color w:val="262626" w:themeColor="text1" w:themeTint="D9"/>
                          <w:sz w:val="18"/>
                          <w:szCs w:val="18"/>
                        </w:rPr>
                        <w:t>OF</w:t>
                      </w:r>
                      <w:proofErr w:type="spellEnd"/>
                      <w:r w:rsidRPr="00776626">
                        <w:rPr>
                          <w:b/>
                          <w:color w:val="262626" w:themeColor="text1" w:themeTint="D9"/>
                          <w:sz w:val="18"/>
                          <w:szCs w:val="18"/>
                        </w:rPr>
                        <w:t xml:space="preserve"> obserwuje się większą dostępność do lecznictwa otwartego uwidocznioną m.in. przez większą liczbę przychodni, większą liczbę udzielanych porad lekarskich ogółem oraz w przeliczeniu na liczbę mieszkańców. Poprawia się także sytuacja pod względem usług farmaceutycznych</w:t>
                      </w:r>
                      <w:r>
                        <w:rPr>
                          <w:b/>
                          <w:color w:val="262626" w:themeColor="text1" w:themeTint="D9"/>
                          <w:sz w:val="18"/>
                          <w:szCs w:val="18"/>
                        </w:rPr>
                        <w:t>,</w:t>
                      </w:r>
                      <w:r w:rsidRPr="00776626">
                        <w:rPr>
                          <w:b/>
                          <w:color w:val="262626" w:themeColor="text1" w:themeTint="D9"/>
                          <w:sz w:val="18"/>
                          <w:szCs w:val="18"/>
                        </w:rPr>
                        <w:t xml:space="preserve"> udzielanych przez ogólnodostępne apteki. Istotnym zagadnieniem jest pomoc społeczna kierowana do osób </w:t>
                      </w:r>
                      <w:r>
                        <w:rPr>
                          <w:b/>
                          <w:color w:val="262626" w:themeColor="text1" w:themeTint="D9"/>
                          <w:sz w:val="18"/>
                          <w:szCs w:val="18"/>
                        </w:rPr>
                        <w:br/>
                      </w:r>
                      <w:r w:rsidRPr="00776626">
                        <w:rPr>
                          <w:b/>
                          <w:color w:val="262626" w:themeColor="text1" w:themeTint="D9"/>
                          <w:sz w:val="18"/>
                          <w:szCs w:val="18"/>
                        </w:rPr>
                        <w:t xml:space="preserve">w szczególnej sytuacji życiowej. Na obszarze </w:t>
                      </w:r>
                      <w:proofErr w:type="spellStart"/>
                      <w:r w:rsidRPr="00776626">
                        <w:rPr>
                          <w:b/>
                          <w:color w:val="262626" w:themeColor="text1" w:themeTint="D9"/>
                          <w:sz w:val="18"/>
                          <w:szCs w:val="18"/>
                        </w:rPr>
                        <w:t>W</w:t>
                      </w:r>
                      <w:r>
                        <w:rPr>
                          <w:b/>
                          <w:color w:val="262626" w:themeColor="text1" w:themeTint="D9"/>
                          <w:sz w:val="18"/>
                          <w:szCs w:val="18"/>
                        </w:rPr>
                        <w:t>r</w:t>
                      </w:r>
                      <w:r w:rsidRPr="00776626">
                        <w:rPr>
                          <w:b/>
                          <w:color w:val="262626" w:themeColor="text1" w:themeTint="D9"/>
                          <w:sz w:val="18"/>
                          <w:szCs w:val="18"/>
                        </w:rPr>
                        <w:t>OF</w:t>
                      </w:r>
                      <w:proofErr w:type="spellEnd"/>
                      <w:r w:rsidRPr="00776626">
                        <w:rPr>
                          <w:b/>
                          <w:color w:val="262626" w:themeColor="text1" w:themeTint="D9"/>
                          <w:sz w:val="18"/>
                          <w:szCs w:val="18"/>
                        </w:rPr>
                        <w:t xml:space="preserve"> obserwuje się obniżający się wskaźnik osób korzystających ze środowiskowej pomocy społecznej, co może świadczyć o zmniejszaniu się populacji osób żyjących w ubóstwie i mających ciężką sytuację życiową. Rosną wydatki budżetów gmin należących do </w:t>
                      </w:r>
                      <w:proofErr w:type="spellStart"/>
                      <w:r w:rsidRPr="00776626">
                        <w:rPr>
                          <w:b/>
                          <w:color w:val="262626" w:themeColor="text1" w:themeTint="D9"/>
                          <w:sz w:val="18"/>
                          <w:szCs w:val="18"/>
                        </w:rPr>
                        <w:t>W</w:t>
                      </w:r>
                      <w:r>
                        <w:rPr>
                          <w:b/>
                          <w:color w:val="262626" w:themeColor="text1" w:themeTint="D9"/>
                          <w:sz w:val="18"/>
                          <w:szCs w:val="18"/>
                        </w:rPr>
                        <w:t>r</w:t>
                      </w:r>
                      <w:r w:rsidRPr="00776626">
                        <w:rPr>
                          <w:b/>
                          <w:color w:val="262626" w:themeColor="text1" w:themeTint="D9"/>
                          <w:sz w:val="18"/>
                          <w:szCs w:val="18"/>
                        </w:rPr>
                        <w:t>OF</w:t>
                      </w:r>
                      <w:proofErr w:type="spellEnd"/>
                      <w:r w:rsidRPr="00776626">
                        <w:rPr>
                          <w:b/>
                          <w:color w:val="262626" w:themeColor="text1" w:themeTint="D9"/>
                          <w:sz w:val="18"/>
                          <w:szCs w:val="18"/>
                        </w:rPr>
                        <w:t xml:space="preserve"> na oświatę i wychowanie, ochronę zdrowia i pomoc społeczną, co może mieć wpływ na rozbudowę przyszł</w:t>
                      </w:r>
                      <w:r>
                        <w:rPr>
                          <w:b/>
                          <w:color w:val="262626" w:themeColor="text1" w:themeTint="D9"/>
                          <w:sz w:val="18"/>
                          <w:szCs w:val="18"/>
                        </w:rPr>
                        <w:t>ego</w:t>
                      </w:r>
                      <w:r w:rsidRPr="00776626">
                        <w:rPr>
                          <w:b/>
                          <w:color w:val="262626" w:themeColor="text1" w:themeTint="D9"/>
                          <w:sz w:val="18"/>
                          <w:szCs w:val="18"/>
                        </w:rPr>
                        <w:t xml:space="preserve"> potencjału społecznego.</w:t>
                      </w:r>
                    </w:p>
                    <w:p w:rsidR="00DC4E35" w:rsidRPr="00776626" w:rsidRDefault="00DC4E35" w:rsidP="006C3E58">
                      <w:pPr>
                        <w:spacing w:before="0" w:after="0"/>
                        <w:jc w:val="both"/>
                        <w:rPr>
                          <w:b/>
                          <w:color w:val="262626" w:themeColor="text1" w:themeTint="D9"/>
                          <w:sz w:val="18"/>
                          <w:szCs w:val="18"/>
                        </w:rPr>
                      </w:pPr>
                    </w:p>
                    <w:p w:rsidR="00DC4E35" w:rsidRPr="00776626" w:rsidRDefault="00DC4E35" w:rsidP="006C3E58">
                      <w:pPr>
                        <w:spacing w:before="0" w:after="0"/>
                        <w:jc w:val="both"/>
                        <w:rPr>
                          <w:b/>
                          <w:color w:val="262626" w:themeColor="text1" w:themeTint="D9"/>
                          <w:sz w:val="18"/>
                          <w:szCs w:val="18"/>
                        </w:rPr>
                      </w:pPr>
                    </w:p>
                  </w:txbxContent>
                </v:textbox>
                <w10:wrap type="square"/>
              </v:rect>
            </w:pict>
          </mc:Fallback>
        </mc:AlternateContent>
      </w:r>
    </w:p>
    <w:p w:rsidR="0019547F" w:rsidRDefault="0019547F" w:rsidP="004E1F40">
      <w:pPr>
        <w:pStyle w:val="Tekstnormalny"/>
        <w:spacing w:before="0"/>
        <w:rPr>
          <w:spacing w:val="-4"/>
          <w:shd w:val="clear" w:color="auto" w:fill="FFFFFF"/>
        </w:rPr>
      </w:pPr>
    </w:p>
    <w:p w:rsidR="009063B7" w:rsidRDefault="009063B7" w:rsidP="009063B7">
      <w:pPr>
        <w:pStyle w:val="Nagwek1"/>
        <w:spacing w:before="360"/>
        <w:rPr>
          <w:shd w:val="clear" w:color="auto" w:fill="FFFFFF"/>
        </w:rPr>
      </w:pPr>
      <w:r>
        <w:rPr>
          <w:shd w:val="clear" w:color="auto" w:fill="FFFFFF"/>
        </w:rPr>
        <w:lastRenderedPageBreak/>
        <w:t>Uwarunkowania gospodarcze</w:t>
      </w:r>
    </w:p>
    <w:p w:rsidR="0098060F" w:rsidRDefault="0098060F" w:rsidP="009063B7">
      <w:pPr>
        <w:jc w:val="both"/>
        <w:rPr>
          <w:b/>
          <w:spacing w:val="-3"/>
        </w:rPr>
      </w:pPr>
      <w:r>
        <w:rPr>
          <w:b/>
          <w:spacing w:val="-3"/>
        </w:rPr>
        <w:t>Na p</w:t>
      </w:r>
      <w:r w:rsidR="00FB5A91">
        <w:rPr>
          <w:b/>
          <w:spacing w:val="-3"/>
        </w:rPr>
        <w:t>oziom rozwoju danego obszaru</w:t>
      </w:r>
      <w:r>
        <w:rPr>
          <w:b/>
          <w:spacing w:val="-3"/>
        </w:rPr>
        <w:t xml:space="preserve"> wpływ mają zachodzące w niej, prócz procesów społecznych</w:t>
      </w:r>
      <w:r w:rsidR="00850AB4">
        <w:rPr>
          <w:b/>
          <w:spacing w:val="-3"/>
        </w:rPr>
        <w:t>,</w:t>
      </w:r>
      <w:r>
        <w:rPr>
          <w:b/>
          <w:spacing w:val="-3"/>
        </w:rPr>
        <w:t xml:space="preserve"> również procesy gospodarcze opisane </w:t>
      </w:r>
      <w:r w:rsidR="00DE6766">
        <w:rPr>
          <w:b/>
          <w:spacing w:val="-3"/>
        </w:rPr>
        <w:t xml:space="preserve">przez czynniki stymulujące wzrost gospodarczy </w:t>
      </w:r>
      <w:r>
        <w:rPr>
          <w:b/>
          <w:spacing w:val="-3"/>
        </w:rPr>
        <w:t xml:space="preserve">m.in. przez </w:t>
      </w:r>
      <w:r w:rsidR="00413816">
        <w:rPr>
          <w:b/>
          <w:spacing w:val="-3"/>
        </w:rPr>
        <w:t xml:space="preserve">rozwój przedsiębiorczości, </w:t>
      </w:r>
      <w:r>
        <w:rPr>
          <w:b/>
          <w:spacing w:val="-3"/>
        </w:rPr>
        <w:t>wytwarzane produkty i świadczone usługi, tworzenie miejs</w:t>
      </w:r>
      <w:r w:rsidR="00DE6766">
        <w:rPr>
          <w:b/>
          <w:spacing w:val="-3"/>
        </w:rPr>
        <w:t>c pracy, realizowane inwestycje.</w:t>
      </w:r>
      <w:r w:rsidR="00482B80">
        <w:rPr>
          <w:b/>
          <w:spacing w:val="-3"/>
        </w:rPr>
        <w:t xml:space="preserve"> </w:t>
      </w:r>
      <w:r w:rsidR="00DE6766">
        <w:rPr>
          <w:b/>
          <w:spacing w:val="-3"/>
        </w:rPr>
        <w:t xml:space="preserve"> </w:t>
      </w:r>
      <w:r w:rsidR="00666862">
        <w:rPr>
          <w:b/>
          <w:spacing w:val="-3"/>
        </w:rPr>
        <w:t xml:space="preserve"> </w:t>
      </w:r>
    </w:p>
    <w:p w:rsidR="00413816" w:rsidRPr="000E3A89" w:rsidRDefault="00413816" w:rsidP="00413816">
      <w:pPr>
        <w:pStyle w:val="Nagwek1"/>
        <w:rPr>
          <w:color w:val="808080" w:themeColor="background1" w:themeShade="80"/>
          <w:shd w:val="clear" w:color="auto" w:fill="FFFFFF"/>
        </w:rPr>
      </w:pPr>
      <w:r>
        <w:rPr>
          <w:color w:val="808080" w:themeColor="background1" w:themeShade="80"/>
          <w:shd w:val="clear" w:color="auto" w:fill="FFFFFF"/>
        </w:rPr>
        <w:t>Podmioty gospodarki narodowej</w:t>
      </w:r>
    </w:p>
    <w:p w:rsidR="001D3579" w:rsidRDefault="001E3AF1" w:rsidP="00413816">
      <w:pPr>
        <w:pStyle w:val="LID"/>
        <w:spacing w:before="240" w:after="0" w:line="220" w:lineRule="exact"/>
        <w:jc w:val="both"/>
        <w:rPr>
          <w:spacing w:val="-4"/>
          <w:shd w:val="clear" w:color="auto" w:fill="FFFFFF"/>
        </w:rPr>
      </w:pPr>
      <w:r>
        <w:rPr>
          <w:b w:val="0"/>
          <w:spacing w:val="-2"/>
        </w:rPr>
        <w:drawing>
          <wp:anchor distT="0" distB="0" distL="114300" distR="114300" simplePos="0" relativeHeight="252008448" behindDoc="0" locked="0" layoutInCell="1" allowOverlap="1" wp14:anchorId="50569E70" wp14:editId="2609048F">
            <wp:simplePos x="0" y="0"/>
            <wp:positionH relativeFrom="column">
              <wp:posOffset>73152</wp:posOffset>
            </wp:positionH>
            <wp:positionV relativeFrom="paragraph">
              <wp:posOffset>185623</wp:posOffset>
            </wp:positionV>
            <wp:extent cx="333375" cy="333375"/>
            <wp:effectExtent l="0" t="0" r="9525" b="9525"/>
            <wp:wrapNone/>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816" w:rsidRPr="00E929F6">
        <w:rPr>
          <w:spacing w:val="-4"/>
        </w:rPr>
        <mc:AlternateContent>
          <mc:Choice Requires="wps">
            <w:drawing>
              <wp:anchor distT="45720" distB="45720" distL="114300" distR="114300" simplePos="0" relativeHeight="251886592" behindDoc="0" locked="0" layoutInCell="1" allowOverlap="1" wp14:anchorId="7EA29D7A" wp14:editId="3F8049F5">
                <wp:simplePos x="0" y="0"/>
                <wp:positionH relativeFrom="margin">
                  <wp:posOffset>9525</wp:posOffset>
                </wp:positionH>
                <wp:positionV relativeFrom="paragraph">
                  <wp:posOffset>29210</wp:posOffset>
                </wp:positionV>
                <wp:extent cx="1828800" cy="1250950"/>
                <wp:effectExtent l="0" t="0" r="0" b="6350"/>
                <wp:wrapSquare wrapText="bothSides"/>
                <wp:docPr id="4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0950"/>
                        </a:xfrm>
                        <a:prstGeom prst="rect">
                          <a:avLst/>
                        </a:prstGeom>
                        <a:solidFill>
                          <a:srgbClr val="001D77"/>
                        </a:solidFill>
                        <a:ln w="9525">
                          <a:noFill/>
                          <a:miter lim="800000"/>
                          <a:headEnd/>
                          <a:tailEnd/>
                        </a:ln>
                      </wps:spPr>
                      <wps:txbx>
                        <w:txbxContent>
                          <w:p w:rsidR="00DC4E35" w:rsidRPr="00B66B19" w:rsidRDefault="00DC4E35" w:rsidP="00413816">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15%</w:t>
                            </w:r>
                          </w:p>
                          <w:p w:rsidR="00DC4E35" w:rsidRPr="00DE24C7" w:rsidRDefault="00DC4E35" w:rsidP="00413816">
                            <w:pPr>
                              <w:pStyle w:val="tekstnaniebieskimtle"/>
                              <w:jc w:val="center"/>
                              <w:rPr>
                                <w:color w:val="FFFFFF" w:themeColor="background1"/>
                                <w:sz w:val="16"/>
                                <w:szCs w:val="16"/>
                              </w:rPr>
                            </w:pPr>
                            <w:r w:rsidRPr="00DE24C7">
                              <w:rPr>
                                <w:sz w:val="16"/>
                                <w:szCs w:val="16"/>
                              </w:rPr>
                              <w:t xml:space="preserve">Wzrost </w:t>
                            </w:r>
                            <w:r>
                              <w:rPr>
                                <w:sz w:val="16"/>
                                <w:szCs w:val="16"/>
                              </w:rPr>
                              <w:t xml:space="preserve">liczby podmiotów w rejestrze REGON prowadzących działalność na obszarze Wrocławskiego Obszaru Funkcjonalnego </w:t>
                            </w:r>
                            <w:r>
                              <w:rPr>
                                <w:sz w:val="16"/>
                                <w:szCs w:val="16"/>
                              </w:rPr>
                              <w:br/>
                              <w:t>w relacji do 2014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29D7A" id="_x0000_s1092" type="#_x0000_t202" style="position:absolute;left:0;text-align:left;margin-left:.75pt;margin-top:2.3pt;width:2in;height:98.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" fillcolor="#001d77" stroked="f">
                <v:textbox>
                  <w:txbxContent>
                    <w:p w:rsidR="00DC4E35" w:rsidRPr="00B66B19" w:rsidRDefault="00DC4E35" w:rsidP="00413816">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15%</w:t>
                      </w:r>
                    </w:p>
                    <w:p w:rsidR="00DC4E35" w:rsidRPr="00DE24C7" w:rsidRDefault="00DC4E35" w:rsidP="00413816">
                      <w:pPr>
                        <w:pStyle w:val="tekstnaniebieskimtle"/>
                        <w:jc w:val="center"/>
                        <w:rPr>
                          <w:color w:val="FFFFFF" w:themeColor="background1"/>
                          <w:sz w:val="16"/>
                          <w:szCs w:val="16"/>
                        </w:rPr>
                      </w:pPr>
                      <w:r w:rsidRPr="00DE24C7">
                        <w:rPr>
                          <w:sz w:val="16"/>
                          <w:szCs w:val="16"/>
                        </w:rPr>
                        <w:t xml:space="preserve">Wzrost </w:t>
                      </w:r>
                      <w:r>
                        <w:rPr>
                          <w:sz w:val="16"/>
                          <w:szCs w:val="16"/>
                        </w:rPr>
                        <w:t xml:space="preserve">liczby podmiotów w rejestrze REGON prowadzących działalność na obszarze Wrocławskiego Obszaru Funkcjonalnego </w:t>
                      </w:r>
                      <w:r>
                        <w:rPr>
                          <w:sz w:val="16"/>
                          <w:szCs w:val="16"/>
                        </w:rPr>
                        <w:br/>
                        <w:t>w relacji do 2014 r.</w:t>
                      </w:r>
                    </w:p>
                  </w:txbxContent>
                </v:textbox>
                <w10:wrap type="square" anchorx="margin"/>
              </v:shape>
            </w:pict>
          </mc:Fallback>
        </mc:AlternateContent>
      </w:r>
      <w:r w:rsidR="004E65C1">
        <w:rPr>
          <w:spacing w:val="-4"/>
          <w:shd w:val="clear" w:color="auto" w:fill="FFFFFF"/>
        </w:rPr>
        <w:t>W</w:t>
      </w:r>
      <w:r w:rsidR="00413816" w:rsidRPr="00E929F6">
        <w:rPr>
          <w:spacing w:val="-4"/>
          <w:shd w:val="clear" w:color="auto" w:fill="FFFFFF"/>
        </w:rPr>
        <w:t xml:space="preserve"> </w:t>
      </w:r>
      <w:r w:rsidR="004E65C1">
        <w:rPr>
          <w:spacing w:val="-4"/>
          <w:shd w:val="clear" w:color="auto" w:fill="FFFFFF"/>
        </w:rPr>
        <w:t xml:space="preserve">końcu </w:t>
      </w:r>
      <w:r w:rsidR="00413816" w:rsidRPr="00E929F6">
        <w:rPr>
          <w:spacing w:val="-4"/>
          <w:shd w:val="clear" w:color="auto" w:fill="FFFFFF"/>
        </w:rPr>
        <w:t>201</w:t>
      </w:r>
      <w:r w:rsidR="00F56631">
        <w:rPr>
          <w:spacing w:val="-4"/>
          <w:shd w:val="clear" w:color="auto" w:fill="FFFFFF"/>
        </w:rPr>
        <w:t>9</w:t>
      </w:r>
      <w:r w:rsidR="00413816" w:rsidRPr="00E929F6">
        <w:rPr>
          <w:spacing w:val="-4"/>
          <w:shd w:val="clear" w:color="auto" w:fill="FFFFFF"/>
        </w:rPr>
        <w:t xml:space="preserve"> r</w:t>
      </w:r>
      <w:r w:rsidR="004E65C1">
        <w:rPr>
          <w:spacing w:val="-4"/>
          <w:shd w:val="clear" w:color="auto" w:fill="FFFFFF"/>
        </w:rPr>
        <w:t xml:space="preserve">. w rejestrze REGON </w:t>
      </w:r>
      <w:r w:rsidR="00841530">
        <w:rPr>
          <w:spacing w:val="-4"/>
          <w:shd w:val="clear" w:color="auto" w:fill="FFFFFF"/>
        </w:rPr>
        <w:t>na</w:t>
      </w:r>
      <w:r w:rsidR="004E65C1">
        <w:rPr>
          <w:spacing w:val="-4"/>
          <w:shd w:val="clear" w:color="auto" w:fill="FFFFFF"/>
        </w:rPr>
        <w:t xml:space="preserve"> teren</w:t>
      </w:r>
      <w:r w:rsidR="00841530">
        <w:rPr>
          <w:spacing w:val="-4"/>
          <w:shd w:val="clear" w:color="auto" w:fill="FFFFFF"/>
        </w:rPr>
        <w:t>ie</w:t>
      </w:r>
      <w:r w:rsidR="004E65C1">
        <w:rPr>
          <w:spacing w:val="-4"/>
          <w:shd w:val="clear" w:color="auto" w:fill="FFFFFF"/>
        </w:rPr>
        <w:t xml:space="preserve"> Wrocławskiego Obszaru Funkcjonalnego zarejestrowanych było </w:t>
      </w:r>
      <w:r w:rsidR="00F56631">
        <w:rPr>
          <w:spacing w:val="-4"/>
          <w:shd w:val="clear" w:color="auto" w:fill="FFFFFF"/>
        </w:rPr>
        <w:t>162,7</w:t>
      </w:r>
      <w:r w:rsidR="004E65C1">
        <w:rPr>
          <w:spacing w:val="-4"/>
          <w:shd w:val="clear" w:color="auto" w:fill="FFFFFF"/>
        </w:rPr>
        <w:t xml:space="preserve"> tys. podmiotów gospodarki narodowej, </w:t>
      </w:r>
      <w:r w:rsidR="003D1D9A">
        <w:rPr>
          <w:spacing w:val="-4"/>
          <w:shd w:val="clear" w:color="auto" w:fill="FFFFFF"/>
        </w:rPr>
        <w:t>które stanowiły 42,</w:t>
      </w:r>
      <w:r w:rsidR="00F56631">
        <w:rPr>
          <w:spacing w:val="-4"/>
          <w:shd w:val="clear" w:color="auto" w:fill="FFFFFF"/>
        </w:rPr>
        <w:t>5</w:t>
      </w:r>
      <w:r w:rsidR="003D1D9A">
        <w:rPr>
          <w:spacing w:val="-4"/>
          <w:shd w:val="clear" w:color="auto" w:fill="FFFFFF"/>
        </w:rPr>
        <w:t>% firm zarejestrowanych na terenie województwa dolnośląs-kiego.</w:t>
      </w:r>
      <w:r w:rsidR="004E65C1">
        <w:rPr>
          <w:spacing w:val="-4"/>
          <w:shd w:val="clear" w:color="auto" w:fill="FFFFFF"/>
        </w:rPr>
        <w:t xml:space="preserve"> </w:t>
      </w:r>
      <w:r w:rsidR="003D1D9A">
        <w:rPr>
          <w:spacing w:val="-4"/>
          <w:shd w:val="clear" w:color="auto" w:fill="FFFFFF"/>
        </w:rPr>
        <w:t>W skali roku liczba podmiotów działających na obszarze W</w:t>
      </w:r>
      <w:r w:rsidR="00160444">
        <w:rPr>
          <w:spacing w:val="-4"/>
          <w:shd w:val="clear" w:color="auto" w:fill="FFFFFF"/>
        </w:rPr>
        <w:t>r</w:t>
      </w:r>
      <w:r w:rsidR="003D1D9A">
        <w:rPr>
          <w:spacing w:val="-4"/>
          <w:shd w:val="clear" w:color="auto" w:fill="FFFFFF"/>
        </w:rPr>
        <w:t xml:space="preserve">OF zwiększyła się o </w:t>
      </w:r>
      <w:r w:rsidR="00F56631">
        <w:rPr>
          <w:spacing w:val="-4"/>
          <w:shd w:val="clear" w:color="auto" w:fill="FFFFFF"/>
        </w:rPr>
        <w:t>1,8</w:t>
      </w:r>
      <w:r w:rsidR="003D1D9A">
        <w:rPr>
          <w:spacing w:val="-4"/>
          <w:shd w:val="clear" w:color="auto" w:fill="FFFFFF"/>
        </w:rPr>
        <w:t xml:space="preserve">%, a w relacji do 2014 r. – wzrosła o </w:t>
      </w:r>
      <w:r w:rsidR="00F56631">
        <w:rPr>
          <w:spacing w:val="-4"/>
          <w:shd w:val="clear" w:color="auto" w:fill="FFFFFF"/>
        </w:rPr>
        <w:t>15,0</w:t>
      </w:r>
      <w:r w:rsidR="003D1D9A">
        <w:rPr>
          <w:spacing w:val="-4"/>
          <w:shd w:val="clear" w:color="auto" w:fill="FFFFFF"/>
        </w:rPr>
        <w:t xml:space="preserve">%. </w:t>
      </w:r>
    </w:p>
    <w:p w:rsidR="00413816" w:rsidRPr="00C83B6B" w:rsidRDefault="00A51796" w:rsidP="001D3579">
      <w:pPr>
        <w:pStyle w:val="LID"/>
        <w:spacing w:before="0" w:after="0" w:line="220" w:lineRule="exact"/>
        <w:jc w:val="both"/>
        <w:rPr>
          <w:b w:val="0"/>
          <w:spacing w:val="-6"/>
          <w:shd w:val="clear" w:color="auto" w:fill="FFFFFF"/>
        </w:rPr>
      </w:pPr>
      <w:r w:rsidRPr="001D3579">
        <w:rPr>
          <w:b w:val="0"/>
          <w:spacing w:val="-4"/>
          <w:shd w:val="clear" w:color="auto" w:fill="FFFFFF"/>
        </w:rPr>
        <w:t>W przeliczeniu na 10 tys. mieszkańców zamieszkujących obszar W</w:t>
      </w:r>
      <w:r w:rsidR="00160444">
        <w:rPr>
          <w:b w:val="0"/>
          <w:spacing w:val="-4"/>
          <w:shd w:val="clear" w:color="auto" w:fill="FFFFFF"/>
        </w:rPr>
        <w:t>r</w:t>
      </w:r>
      <w:r w:rsidRPr="001D3579">
        <w:rPr>
          <w:b w:val="0"/>
          <w:spacing w:val="-4"/>
          <w:shd w:val="clear" w:color="auto" w:fill="FFFFFF"/>
        </w:rPr>
        <w:t>OF, na jego terenie prowadziło działalność 17</w:t>
      </w:r>
      <w:r w:rsidR="00F56631">
        <w:rPr>
          <w:b w:val="0"/>
          <w:spacing w:val="-4"/>
          <w:shd w:val="clear" w:color="auto" w:fill="FFFFFF"/>
        </w:rPr>
        <w:t>42</w:t>
      </w:r>
      <w:r w:rsidRPr="001D3579">
        <w:rPr>
          <w:b w:val="0"/>
          <w:spacing w:val="-4"/>
          <w:shd w:val="clear" w:color="auto" w:fill="FFFFFF"/>
        </w:rPr>
        <w:t xml:space="preserve"> podmiot</w:t>
      </w:r>
      <w:r w:rsidR="00DC4E35">
        <w:rPr>
          <w:b w:val="0"/>
          <w:spacing w:val="-4"/>
          <w:shd w:val="clear" w:color="auto" w:fill="FFFFFF"/>
        </w:rPr>
        <w:t>y</w:t>
      </w:r>
      <w:r w:rsidRPr="001D3579">
        <w:rPr>
          <w:b w:val="0"/>
          <w:spacing w:val="-4"/>
          <w:shd w:val="clear" w:color="auto" w:fill="FFFFFF"/>
        </w:rPr>
        <w:t xml:space="preserve"> (wobec 1</w:t>
      </w:r>
      <w:r w:rsidR="00F56631">
        <w:rPr>
          <w:b w:val="0"/>
          <w:spacing w:val="-4"/>
          <w:shd w:val="clear" w:color="auto" w:fill="FFFFFF"/>
        </w:rPr>
        <w:t>728</w:t>
      </w:r>
      <w:r w:rsidRPr="001D3579">
        <w:rPr>
          <w:b w:val="0"/>
          <w:spacing w:val="-4"/>
          <w:shd w:val="clear" w:color="auto" w:fill="FFFFFF"/>
        </w:rPr>
        <w:t xml:space="preserve"> w końcu 201</w:t>
      </w:r>
      <w:r w:rsidR="00F56631">
        <w:rPr>
          <w:b w:val="0"/>
          <w:spacing w:val="-4"/>
          <w:shd w:val="clear" w:color="auto" w:fill="FFFFFF"/>
        </w:rPr>
        <w:t>8</w:t>
      </w:r>
      <w:r w:rsidRPr="001D3579">
        <w:rPr>
          <w:b w:val="0"/>
          <w:spacing w:val="-4"/>
          <w:shd w:val="clear" w:color="auto" w:fill="FFFFFF"/>
        </w:rPr>
        <w:t xml:space="preserve"> r. i 1572 w końcu 2014 r.). </w:t>
      </w:r>
      <w:r w:rsidR="00A92FC0" w:rsidRPr="001D3579">
        <w:rPr>
          <w:b w:val="0"/>
          <w:spacing w:val="-4"/>
          <w:shd w:val="clear" w:color="auto" w:fill="FFFFFF"/>
        </w:rPr>
        <w:t>Rozwój przedsiębiorczości, mierzonej liczbą działają</w:t>
      </w:r>
      <w:r w:rsidRPr="001D3579">
        <w:rPr>
          <w:b w:val="0"/>
          <w:spacing w:val="-4"/>
          <w:shd w:val="clear" w:color="auto" w:fill="FFFFFF"/>
        </w:rPr>
        <w:t xml:space="preserve">cych firm </w:t>
      </w:r>
      <w:r w:rsidR="00A92FC0" w:rsidRPr="001D3579">
        <w:rPr>
          <w:b w:val="0"/>
          <w:spacing w:val="-4"/>
          <w:shd w:val="clear" w:color="auto" w:fill="FFFFFF"/>
        </w:rPr>
        <w:t>w przeliczeniu na liczbę mieszkańców na obszarze W</w:t>
      </w:r>
      <w:r w:rsidR="00160444">
        <w:rPr>
          <w:b w:val="0"/>
          <w:spacing w:val="-4"/>
          <w:shd w:val="clear" w:color="auto" w:fill="FFFFFF"/>
        </w:rPr>
        <w:t>r</w:t>
      </w:r>
      <w:r w:rsidR="00A92FC0" w:rsidRPr="001D3579">
        <w:rPr>
          <w:b w:val="0"/>
          <w:spacing w:val="-4"/>
          <w:shd w:val="clear" w:color="auto" w:fill="FFFFFF"/>
        </w:rPr>
        <w:t xml:space="preserve">OF jest bardziej dynamiczny niż na obszarze woj. dolnośląskiego, gdzie na 10 tys. mieszkańców w końcu </w:t>
      </w:r>
      <w:r w:rsidR="00A92FC0" w:rsidRPr="00C83B6B">
        <w:rPr>
          <w:b w:val="0"/>
          <w:spacing w:val="-6"/>
          <w:shd w:val="clear" w:color="auto" w:fill="FFFFFF"/>
        </w:rPr>
        <w:t>201</w:t>
      </w:r>
      <w:r w:rsidR="00F56631">
        <w:rPr>
          <w:b w:val="0"/>
          <w:spacing w:val="-6"/>
          <w:shd w:val="clear" w:color="auto" w:fill="FFFFFF"/>
        </w:rPr>
        <w:t>9</w:t>
      </w:r>
      <w:r w:rsidR="00A92FC0" w:rsidRPr="00C83B6B">
        <w:rPr>
          <w:b w:val="0"/>
          <w:spacing w:val="-6"/>
          <w:shd w:val="clear" w:color="auto" w:fill="FFFFFF"/>
        </w:rPr>
        <w:t xml:space="preserve"> r. prowadziło działalność 1</w:t>
      </w:r>
      <w:r w:rsidR="00F56631">
        <w:rPr>
          <w:b w:val="0"/>
          <w:spacing w:val="-6"/>
          <w:shd w:val="clear" w:color="auto" w:fill="FFFFFF"/>
        </w:rPr>
        <w:t>320</w:t>
      </w:r>
      <w:r w:rsidR="00A92FC0" w:rsidRPr="00C83B6B">
        <w:rPr>
          <w:b w:val="0"/>
          <w:spacing w:val="-6"/>
          <w:shd w:val="clear" w:color="auto" w:fill="FFFFFF"/>
        </w:rPr>
        <w:t xml:space="preserve"> jednost</w:t>
      </w:r>
      <w:r w:rsidR="00F56631">
        <w:rPr>
          <w:b w:val="0"/>
          <w:spacing w:val="-6"/>
          <w:shd w:val="clear" w:color="auto" w:fill="FFFFFF"/>
        </w:rPr>
        <w:t>ek</w:t>
      </w:r>
      <w:r w:rsidR="00A92FC0" w:rsidRPr="00C83B6B">
        <w:rPr>
          <w:b w:val="0"/>
          <w:spacing w:val="-6"/>
          <w:shd w:val="clear" w:color="auto" w:fill="FFFFFF"/>
        </w:rPr>
        <w:t xml:space="preserve"> (wobec 12</w:t>
      </w:r>
      <w:r w:rsidR="00F56631">
        <w:rPr>
          <w:b w:val="0"/>
          <w:spacing w:val="-6"/>
          <w:shd w:val="clear" w:color="auto" w:fill="FFFFFF"/>
        </w:rPr>
        <w:t>94</w:t>
      </w:r>
      <w:r w:rsidR="00A92FC0" w:rsidRPr="00C83B6B">
        <w:rPr>
          <w:b w:val="0"/>
          <w:spacing w:val="-6"/>
          <w:shd w:val="clear" w:color="auto" w:fill="FFFFFF"/>
        </w:rPr>
        <w:t xml:space="preserve"> w poprzednim roku i 1207 w końcu 2014 r.).</w:t>
      </w:r>
    </w:p>
    <w:p w:rsidR="00413816" w:rsidRPr="007F0874" w:rsidRDefault="00570A77" w:rsidP="00A92FC0">
      <w:pPr>
        <w:pStyle w:val="Tekstnormalny"/>
        <w:rPr>
          <w:spacing w:val="-4"/>
          <w:shd w:val="clear" w:color="auto" w:fill="FFFFFF"/>
        </w:rPr>
      </w:pPr>
      <w:r w:rsidRPr="007F0874">
        <w:rPr>
          <w:spacing w:val="-4"/>
          <w:shd w:val="clear" w:color="auto" w:fill="FFFFFF"/>
        </w:rPr>
        <w:t>Wśród gmin W</w:t>
      </w:r>
      <w:r w:rsidR="00160444">
        <w:rPr>
          <w:spacing w:val="-4"/>
          <w:shd w:val="clear" w:color="auto" w:fill="FFFFFF"/>
        </w:rPr>
        <w:t>r</w:t>
      </w:r>
      <w:r w:rsidRPr="007F0874">
        <w:rPr>
          <w:spacing w:val="-4"/>
          <w:shd w:val="clear" w:color="auto" w:fill="FFFFFF"/>
        </w:rPr>
        <w:t xml:space="preserve">OF </w:t>
      </w:r>
      <w:r w:rsidR="00DF476D" w:rsidRPr="007F0874">
        <w:rPr>
          <w:spacing w:val="-4"/>
          <w:shd w:val="clear" w:color="auto" w:fill="FFFFFF"/>
        </w:rPr>
        <w:t>najwięcej jednostek w przeliczeniu na 10 tys. mieszkańców funkcjonowało we Wrocławiu (19</w:t>
      </w:r>
      <w:r w:rsidR="00F56631">
        <w:rPr>
          <w:spacing w:val="-4"/>
          <w:shd w:val="clear" w:color="auto" w:fill="FFFFFF"/>
        </w:rPr>
        <w:t>09</w:t>
      </w:r>
      <w:r w:rsidR="00DF476D" w:rsidRPr="007F0874">
        <w:rPr>
          <w:spacing w:val="-4"/>
          <w:shd w:val="clear" w:color="auto" w:fill="FFFFFF"/>
        </w:rPr>
        <w:t>), w gmin</w:t>
      </w:r>
      <w:r w:rsidR="001E17C7" w:rsidRPr="007F0874">
        <w:rPr>
          <w:spacing w:val="-4"/>
          <w:shd w:val="clear" w:color="auto" w:fill="FFFFFF"/>
        </w:rPr>
        <w:t xml:space="preserve">ach </w:t>
      </w:r>
      <w:r w:rsidR="00DF476D" w:rsidRPr="007F0874">
        <w:rPr>
          <w:spacing w:val="-4"/>
          <w:shd w:val="clear" w:color="auto" w:fill="FFFFFF"/>
        </w:rPr>
        <w:t>Kobierzyce (</w:t>
      </w:r>
      <w:r w:rsidR="000C46A2" w:rsidRPr="007F0874">
        <w:rPr>
          <w:spacing w:val="-4"/>
          <w:shd w:val="clear" w:color="auto" w:fill="FFFFFF"/>
        </w:rPr>
        <w:t>1</w:t>
      </w:r>
      <w:r w:rsidR="00F56631">
        <w:rPr>
          <w:spacing w:val="-4"/>
          <w:shd w:val="clear" w:color="auto" w:fill="FFFFFF"/>
        </w:rPr>
        <w:t>866</w:t>
      </w:r>
      <w:r w:rsidR="000C46A2" w:rsidRPr="007F0874">
        <w:rPr>
          <w:spacing w:val="-4"/>
          <w:shd w:val="clear" w:color="auto" w:fill="FFFFFF"/>
        </w:rPr>
        <w:t>) i Siechnice (1</w:t>
      </w:r>
      <w:r w:rsidR="00F56631">
        <w:rPr>
          <w:spacing w:val="-4"/>
          <w:shd w:val="clear" w:color="auto" w:fill="FFFFFF"/>
        </w:rPr>
        <w:t xml:space="preserve">657). Najmniej podmiotów </w:t>
      </w:r>
      <w:r w:rsidR="000C46A2" w:rsidRPr="007F0874">
        <w:rPr>
          <w:spacing w:val="-4"/>
          <w:shd w:val="clear" w:color="auto" w:fill="FFFFFF"/>
        </w:rPr>
        <w:t>w przeli</w:t>
      </w:r>
      <w:r w:rsidR="00F56631">
        <w:rPr>
          <w:spacing w:val="-4"/>
          <w:shd w:val="clear" w:color="auto" w:fill="FFFFFF"/>
        </w:rPr>
        <w:t>-</w:t>
      </w:r>
      <w:r w:rsidR="000C46A2" w:rsidRPr="007F0874">
        <w:rPr>
          <w:spacing w:val="-4"/>
          <w:shd w:val="clear" w:color="auto" w:fill="FFFFFF"/>
        </w:rPr>
        <w:t>czeniu na 10 tys. mieszkańców</w:t>
      </w:r>
      <w:r w:rsidR="00850AB4" w:rsidRPr="007F0874">
        <w:rPr>
          <w:spacing w:val="-4"/>
          <w:shd w:val="clear" w:color="auto" w:fill="FFFFFF"/>
        </w:rPr>
        <w:t>,</w:t>
      </w:r>
      <w:r w:rsidR="000C46A2" w:rsidRPr="007F0874">
        <w:rPr>
          <w:spacing w:val="-4"/>
          <w:shd w:val="clear" w:color="auto" w:fill="FFFFFF"/>
        </w:rPr>
        <w:t xml:space="preserve"> </w:t>
      </w:r>
      <w:r w:rsidR="00614D20" w:rsidRPr="007F0874">
        <w:rPr>
          <w:spacing w:val="-4"/>
          <w:shd w:val="clear" w:color="auto" w:fill="FFFFFF"/>
        </w:rPr>
        <w:t>funkcjonowało w gminie Jelcz-Laskowice (</w:t>
      </w:r>
      <w:r w:rsidR="00F56631">
        <w:rPr>
          <w:spacing w:val="-4"/>
          <w:shd w:val="clear" w:color="auto" w:fill="FFFFFF"/>
        </w:rPr>
        <w:t>1013</w:t>
      </w:r>
      <w:r w:rsidR="00614D20" w:rsidRPr="007F0874">
        <w:rPr>
          <w:spacing w:val="-4"/>
          <w:shd w:val="clear" w:color="auto" w:fill="FFFFFF"/>
        </w:rPr>
        <w:t>).</w:t>
      </w:r>
    </w:p>
    <w:tbl>
      <w:tblPr>
        <w:tblStyle w:val="Tabela-Siatka"/>
        <w:tblpPr w:leftFromText="141" w:rightFromText="141" w:vertAnchor="text" w:horzAnchor="margin" w:tblpY="157"/>
        <w:tblW w:w="80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28"/>
        <w:gridCol w:w="4029"/>
      </w:tblGrid>
      <w:tr w:rsidR="00A92FC0" w:rsidTr="001848B5">
        <w:tc>
          <w:tcPr>
            <w:tcW w:w="4028" w:type="dxa"/>
          </w:tcPr>
          <w:p w:rsidR="00A92FC0" w:rsidRDefault="00A92FC0" w:rsidP="009B0B4D">
            <w:pPr>
              <w:pStyle w:val="Tekstnormalny"/>
              <w:spacing w:before="0"/>
              <w:ind w:left="508" w:hanging="630"/>
              <w:jc w:val="left"/>
              <w:rPr>
                <w:b/>
                <w:sz w:val="18"/>
                <w:szCs w:val="18"/>
                <w:shd w:val="clear" w:color="auto" w:fill="FFFFFF"/>
              </w:rPr>
            </w:pPr>
            <w:r>
              <w:rPr>
                <w:b/>
                <w:sz w:val="18"/>
                <w:szCs w:val="18"/>
                <w:shd w:val="clear" w:color="auto" w:fill="FFFFFF"/>
              </w:rPr>
              <w:t xml:space="preserve">Mapa </w:t>
            </w:r>
            <w:r w:rsidR="003348C9">
              <w:rPr>
                <w:b/>
                <w:sz w:val="18"/>
                <w:szCs w:val="18"/>
                <w:shd w:val="clear" w:color="auto" w:fill="FFFFFF"/>
              </w:rPr>
              <w:t>7</w:t>
            </w:r>
            <w:r w:rsidRPr="00280A04">
              <w:rPr>
                <w:b/>
                <w:sz w:val="18"/>
                <w:szCs w:val="18"/>
                <w:shd w:val="clear" w:color="auto" w:fill="FFFFFF"/>
              </w:rPr>
              <w:t xml:space="preserve">. </w:t>
            </w:r>
            <w:r w:rsidR="00614D20">
              <w:rPr>
                <w:b/>
                <w:sz w:val="18"/>
                <w:szCs w:val="18"/>
                <w:shd w:val="clear" w:color="auto" w:fill="FFFFFF"/>
              </w:rPr>
              <w:t xml:space="preserve">Podmioty gospodarki narodowej </w:t>
            </w:r>
            <w:r w:rsidR="003348C9">
              <w:rPr>
                <w:b/>
                <w:sz w:val="18"/>
                <w:szCs w:val="18"/>
                <w:shd w:val="clear" w:color="auto" w:fill="FFFFFF"/>
              </w:rPr>
              <w:br/>
            </w:r>
            <w:r w:rsidR="00614D20">
              <w:rPr>
                <w:b/>
                <w:sz w:val="18"/>
                <w:szCs w:val="18"/>
                <w:shd w:val="clear" w:color="auto" w:fill="FFFFFF"/>
              </w:rPr>
              <w:t>w rejestrze REGON</w:t>
            </w:r>
            <w:r w:rsidR="003348C9">
              <w:rPr>
                <w:b/>
                <w:sz w:val="18"/>
                <w:szCs w:val="18"/>
                <w:shd w:val="clear" w:color="auto" w:fill="FFFFFF"/>
              </w:rPr>
              <w:t xml:space="preserve"> na 10 tys. ludności </w:t>
            </w:r>
            <w:r w:rsidR="00993CFA">
              <w:rPr>
                <w:b/>
                <w:sz w:val="18"/>
                <w:szCs w:val="18"/>
                <w:shd w:val="clear" w:color="auto" w:fill="FFFFFF"/>
              </w:rPr>
              <w:br/>
            </w:r>
            <w:r w:rsidR="003348C9">
              <w:rPr>
                <w:b/>
                <w:sz w:val="18"/>
                <w:szCs w:val="18"/>
                <w:shd w:val="clear" w:color="auto" w:fill="FFFFFF"/>
              </w:rPr>
              <w:t>w 201</w:t>
            </w:r>
            <w:r w:rsidR="009B0B4D">
              <w:rPr>
                <w:b/>
                <w:sz w:val="18"/>
                <w:szCs w:val="18"/>
                <w:shd w:val="clear" w:color="auto" w:fill="FFFFFF"/>
              </w:rPr>
              <w:t>9</w:t>
            </w:r>
            <w:r w:rsidR="003348C9">
              <w:rPr>
                <w:b/>
                <w:sz w:val="18"/>
                <w:szCs w:val="18"/>
                <w:shd w:val="clear" w:color="auto" w:fill="FFFFFF"/>
              </w:rPr>
              <w:t xml:space="preserve"> r. </w:t>
            </w:r>
            <w:r w:rsidR="003348C9" w:rsidRPr="003348C9">
              <w:rPr>
                <w:sz w:val="16"/>
                <w:szCs w:val="16"/>
                <w:shd w:val="clear" w:color="auto" w:fill="FFFFFF"/>
              </w:rPr>
              <w:t xml:space="preserve">Stan w dniu 31 </w:t>
            </w:r>
            <w:r w:rsidR="00466727">
              <w:rPr>
                <w:sz w:val="16"/>
                <w:szCs w:val="16"/>
                <w:shd w:val="clear" w:color="auto" w:fill="FFFFFF"/>
              </w:rPr>
              <w:t>grudnia</w:t>
            </w:r>
          </w:p>
        </w:tc>
        <w:tc>
          <w:tcPr>
            <w:tcW w:w="4029" w:type="dxa"/>
          </w:tcPr>
          <w:p w:rsidR="00A92FC0" w:rsidRDefault="00A92FC0" w:rsidP="009B0B4D">
            <w:pPr>
              <w:pStyle w:val="Tekstnormalny"/>
              <w:spacing w:before="0"/>
              <w:ind w:left="750" w:hanging="672"/>
              <w:jc w:val="left"/>
              <w:rPr>
                <w:b/>
                <w:sz w:val="18"/>
                <w:szCs w:val="18"/>
                <w:shd w:val="clear" w:color="auto" w:fill="FFFFFF"/>
              </w:rPr>
            </w:pPr>
            <w:r w:rsidRPr="00C93EDD">
              <w:rPr>
                <w:b/>
                <w:sz w:val="18"/>
                <w:szCs w:val="18"/>
                <w:shd w:val="clear" w:color="auto" w:fill="FFFFFF"/>
              </w:rPr>
              <w:t xml:space="preserve">Mapa </w:t>
            </w:r>
            <w:r w:rsidR="00993CFA" w:rsidRPr="00C93EDD">
              <w:rPr>
                <w:b/>
                <w:sz w:val="18"/>
                <w:szCs w:val="18"/>
                <w:shd w:val="clear" w:color="auto" w:fill="FFFFFF"/>
              </w:rPr>
              <w:t>8</w:t>
            </w:r>
            <w:r w:rsidRPr="00C93EDD">
              <w:rPr>
                <w:b/>
                <w:sz w:val="18"/>
                <w:szCs w:val="18"/>
                <w:shd w:val="clear" w:color="auto" w:fill="FFFFFF"/>
              </w:rPr>
              <w:t xml:space="preserve">. </w:t>
            </w:r>
            <w:r w:rsidR="00C93EDD">
              <w:rPr>
                <w:b/>
                <w:sz w:val="18"/>
                <w:szCs w:val="18"/>
                <w:shd w:val="clear" w:color="auto" w:fill="FFFFFF"/>
              </w:rPr>
              <w:t xml:space="preserve">Podmioty gospodarki narodowej </w:t>
            </w:r>
            <w:r w:rsidR="00C93EDD">
              <w:rPr>
                <w:b/>
                <w:sz w:val="18"/>
                <w:szCs w:val="18"/>
                <w:shd w:val="clear" w:color="auto" w:fill="FFFFFF"/>
              </w:rPr>
              <w:br/>
              <w:t xml:space="preserve">w rejestrze REGON według sektorów </w:t>
            </w:r>
            <w:r w:rsidR="00C93EDD">
              <w:rPr>
                <w:b/>
                <w:sz w:val="18"/>
                <w:szCs w:val="18"/>
                <w:shd w:val="clear" w:color="auto" w:fill="FFFFFF"/>
              </w:rPr>
              <w:br/>
              <w:t>w 201</w:t>
            </w:r>
            <w:r w:rsidR="009B0B4D">
              <w:rPr>
                <w:b/>
                <w:sz w:val="18"/>
                <w:szCs w:val="18"/>
                <w:shd w:val="clear" w:color="auto" w:fill="FFFFFF"/>
              </w:rPr>
              <w:t>9</w:t>
            </w:r>
            <w:r w:rsidR="00C93EDD">
              <w:rPr>
                <w:b/>
                <w:sz w:val="18"/>
                <w:szCs w:val="18"/>
                <w:shd w:val="clear" w:color="auto" w:fill="FFFFFF"/>
              </w:rPr>
              <w:t xml:space="preserve"> r. </w:t>
            </w:r>
            <w:r w:rsidR="00C93EDD" w:rsidRPr="003348C9">
              <w:rPr>
                <w:sz w:val="16"/>
                <w:szCs w:val="16"/>
                <w:shd w:val="clear" w:color="auto" w:fill="FFFFFF"/>
              </w:rPr>
              <w:t xml:space="preserve">Stan w dniu 31 </w:t>
            </w:r>
            <w:r w:rsidR="00466727">
              <w:rPr>
                <w:sz w:val="16"/>
                <w:szCs w:val="16"/>
                <w:shd w:val="clear" w:color="auto" w:fill="FFFFFF"/>
              </w:rPr>
              <w:t>grudnia</w:t>
            </w:r>
          </w:p>
        </w:tc>
      </w:tr>
    </w:tbl>
    <w:p w:rsidR="00A92FC0" w:rsidRDefault="009B0B4D" w:rsidP="00716300">
      <w:pPr>
        <w:pStyle w:val="Tekstnormalny"/>
        <w:tabs>
          <w:tab w:val="left" w:pos="4716"/>
        </w:tabs>
        <w:rPr>
          <w:shd w:val="clear" w:color="auto" w:fill="FFFFFF"/>
        </w:rPr>
      </w:pPr>
      <w:r>
        <w:rPr>
          <w:shd w:val="clear" w:color="auto" w:fill="FFFFFF"/>
          <w:lang w:eastAsia="pl-PL"/>
        </w:rPr>
        <w:drawing>
          <wp:anchor distT="0" distB="0" distL="114300" distR="114300" simplePos="0" relativeHeight="252027904" behindDoc="0" locked="0" layoutInCell="1" allowOverlap="1">
            <wp:simplePos x="0" y="0"/>
            <wp:positionH relativeFrom="column">
              <wp:posOffset>40640</wp:posOffset>
            </wp:positionH>
            <wp:positionV relativeFrom="paragraph">
              <wp:posOffset>626745</wp:posOffset>
            </wp:positionV>
            <wp:extent cx="2425065" cy="2929255"/>
            <wp:effectExtent l="0" t="0" r="0" b="4445"/>
            <wp:wrapNone/>
            <wp:docPr id="97" name="Obraz 97" descr="Mapa WrOF w podziale na gminy przedstawiająca podmioty gospodarki narodowej w rejestrze REGON na 10 tys. ludności w 2019 r. &#10;" title="Map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7.emf"/>
                    <pic:cNvPicPr/>
                  </pic:nvPicPr>
                  <pic:blipFill>
                    <a:blip r:embed="rId24">
                      <a:extLst>
                        <a:ext uri="{28A0092B-C50C-407E-A947-70E740481C1C}">
                          <a14:useLocalDpi xmlns:a14="http://schemas.microsoft.com/office/drawing/2010/main" val="0"/>
                        </a:ext>
                      </a:extLst>
                    </a:blip>
                    <a:stretch>
                      <a:fillRect/>
                    </a:stretch>
                  </pic:blipFill>
                  <pic:spPr>
                    <a:xfrm>
                      <a:off x="0" y="0"/>
                      <a:ext cx="2425065" cy="2929255"/>
                    </a:xfrm>
                    <a:prstGeom prst="rect">
                      <a:avLst/>
                    </a:prstGeom>
                  </pic:spPr>
                </pic:pic>
              </a:graphicData>
            </a:graphic>
          </wp:anchor>
        </w:drawing>
      </w:r>
      <w:r>
        <w:rPr>
          <w:shd w:val="clear" w:color="auto" w:fill="FFFFFF"/>
          <w:lang w:eastAsia="pl-PL"/>
        </w:rPr>
        <w:drawing>
          <wp:anchor distT="0" distB="0" distL="114300" distR="114300" simplePos="0" relativeHeight="252028928" behindDoc="0" locked="0" layoutInCell="1" allowOverlap="1">
            <wp:simplePos x="0" y="0"/>
            <wp:positionH relativeFrom="margin">
              <wp:posOffset>2697480</wp:posOffset>
            </wp:positionH>
            <wp:positionV relativeFrom="paragraph">
              <wp:posOffset>626906</wp:posOffset>
            </wp:positionV>
            <wp:extent cx="2425065" cy="2929255"/>
            <wp:effectExtent l="0" t="0" r="0" b="4445"/>
            <wp:wrapNone/>
            <wp:docPr id="98" name="Obraz 98" descr="Mapa WrOF w podziale na gminy przedstawiająca podmioty gospodarki narodowej w rejestrze REGON według sektorów w 2019 r. &#10;" title="Map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8.emf"/>
                    <pic:cNvPicPr/>
                  </pic:nvPicPr>
                  <pic:blipFill>
                    <a:blip r:embed="rId25">
                      <a:extLst>
                        <a:ext uri="{28A0092B-C50C-407E-A947-70E740481C1C}">
                          <a14:useLocalDpi xmlns:a14="http://schemas.microsoft.com/office/drawing/2010/main" val="0"/>
                        </a:ext>
                      </a:extLst>
                    </a:blip>
                    <a:stretch>
                      <a:fillRect/>
                    </a:stretch>
                  </pic:blipFill>
                  <pic:spPr>
                    <a:xfrm>
                      <a:off x="0" y="0"/>
                      <a:ext cx="2425065" cy="2929255"/>
                    </a:xfrm>
                    <a:prstGeom prst="rect">
                      <a:avLst/>
                    </a:prstGeom>
                  </pic:spPr>
                </pic:pic>
              </a:graphicData>
            </a:graphic>
          </wp:anchor>
        </w:drawing>
      </w:r>
      <w:r w:rsidR="00716300">
        <w:rPr>
          <w:shd w:val="clear" w:color="auto" w:fill="FFFFFF"/>
        </w:rPr>
        <w:tab/>
      </w:r>
    </w:p>
    <w:p w:rsidR="00A92FC0" w:rsidRDefault="00A92FC0" w:rsidP="00A92FC0">
      <w:pPr>
        <w:pStyle w:val="Tekstnormalny"/>
        <w:rPr>
          <w:shd w:val="clear" w:color="auto" w:fill="FFFFFF"/>
        </w:rPr>
      </w:pPr>
    </w:p>
    <w:p w:rsidR="00A92FC0" w:rsidRDefault="00A92FC0" w:rsidP="00A92FC0"/>
    <w:p w:rsidR="00A92FC0" w:rsidRDefault="00A92FC0" w:rsidP="00A92FC0"/>
    <w:p w:rsidR="00A92FC0" w:rsidRDefault="00A92FC0" w:rsidP="00A92FC0"/>
    <w:p w:rsidR="00A92FC0" w:rsidRDefault="00A92FC0" w:rsidP="00A92FC0">
      <w:pPr>
        <w:rPr>
          <w:noProof/>
          <w:spacing w:val="-2"/>
          <w:szCs w:val="19"/>
          <w:lang w:eastAsia="pl-PL"/>
        </w:rPr>
      </w:pPr>
    </w:p>
    <w:p w:rsidR="00A92FC0" w:rsidRDefault="00A92FC0" w:rsidP="00A92FC0">
      <w:pPr>
        <w:rPr>
          <w:noProof/>
          <w:spacing w:val="-2"/>
          <w:szCs w:val="19"/>
          <w:lang w:eastAsia="pl-PL"/>
        </w:rPr>
      </w:pPr>
    </w:p>
    <w:p w:rsidR="00A92FC0" w:rsidRDefault="00A92FC0" w:rsidP="00A92FC0">
      <w:pPr>
        <w:rPr>
          <w:noProof/>
          <w:spacing w:val="-2"/>
          <w:szCs w:val="19"/>
          <w:lang w:eastAsia="pl-PL"/>
        </w:rPr>
      </w:pPr>
    </w:p>
    <w:p w:rsidR="00A92FC0" w:rsidRDefault="00A92FC0" w:rsidP="00A92FC0">
      <w:pPr>
        <w:rPr>
          <w:noProof/>
          <w:spacing w:val="-2"/>
          <w:szCs w:val="19"/>
          <w:lang w:eastAsia="pl-PL"/>
        </w:rPr>
      </w:pPr>
    </w:p>
    <w:p w:rsidR="00A92FC0" w:rsidRDefault="00A92FC0" w:rsidP="00A92FC0">
      <w:pPr>
        <w:rPr>
          <w:noProof/>
          <w:spacing w:val="-2"/>
          <w:szCs w:val="19"/>
          <w:lang w:eastAsia="pl-PL"/>
        </w:rPr>
      </w:pPr>
    </w:p>
    <w:p w:rsidR="00A92FC0" w:rsidRDefault="00A92FC0" w:rsidP="00A92FC0">
      <w:pPr>
        <w:rPr>
          <w:noProof/>
          <w:spacing w:val="-2"/>
          <w:szCs w:val="19"/>
          <w:lang w:eastAsia="pl-PL"/>
        </w:rPr>
      </w:pPr>
    </w:p>
    <w:p w:rsidR="00A92FC0" w:rsidRDefault="00A92FC0" w:rsidP="00A92FC0">
      <w:pPr>
        <w:rPr>
          <w:noProof/>
          <w:spacing w:val="-2"/>
          <w:szCs w:val="19"/>
          <w:lang w:eastAsia="pl-PL"/>
        </w:rPr>
      </w:pPr>
    </w:p>
    <w:p w:rsidR="008860BF" w:rsidRDefault="00C83B6B" w:rsidP="00A92FC0">
      <w:pPr>
        <w:rPr>
          <w:noProof/>
          <w:spacing w:val="-2"/>
          <w:szCs w:val="19"/>
          <w:lang w:eastAsia="pl-PL"/>
        </w:rPr>
      </w:pPr>
      <w:r w:rsidRPr="009D34E4">
        <w:rPr>
          <w:b/>
          <w:noProof/>
          <w:color w:val="212492"/>
          <w:spacing w:val="-4"/>
          <w:lang w:eastAsia="pl-PL"/>
        </w:rPr>
        <mc:AlternateContent>
          <mc:Choice Requires="wps">
            <w:drawing>
              <wp:anchor distT="45720" distB="45720" distL="114300" distR="114300" simplePos="0" relativeHeight="251943936" behindDoc="1" locked="0" layoutInCell="1" allowOverlap="1" wp14:anchorId="6B26402D" wp14:editId="3578EA9F">
                <wp:simplePos x="0" y="0"/>
                <wp:positionH relativeFrom="column">
                  <wp:posOffset>5276850</wp:posOffset>
                </wp:positionH>
                <wp:positionV relativeFrom="paragraph">
                  <wp:posOffset>200025</wp:posOffset>
                </wp:positionV>
                <wp:extent cx="1725295" cy="1257300"/>
                <wp:effectExtent l="0" t="0" r="0" b="0"/>
                <wp:wrapTight wrapText="bothSides">
                  <wp:wrapPolygon edited="0">
                    <wp:start x="715" y="0"/>
                    <wp:lineTo x="715" y="21273"/>
                    <wp:lineTo x="20749" y="21273"/>
                    <wp:lineTo x="20749" y="0"/>
                    <wp:lineTo x="715" y="0"/>
                  </wp:wrapPolygon>
                </wp:wrapTight>
                <wp:docPr id="1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1D3579">
                            <w:pPr>
                              <w:pStyle w:val="tekstzboku"/>
                            </w:pPr>
                            <w:r>
                              <w:t>Na obszarze Wrocławskiego Obszaru Funkcjonalnego większość podmiotów prowadzi działalność w sektorze usług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6402D" id="_x0000_s1093" type="#_x0000_t202" style="position:absolute;margin-left:415.5pt;margin-top:15.75pt;width:135.85pt;height:99pt;z-index:-25137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" filled="f" stroked="f">
                <v:textbox>
                  <w:txbxContent>
                    <w:p w:rsidR="00DC4E35" w:rsidRPr="00074DD8" w:rsidRDefault="00DC4E35" w:rsidP="001D3579">
                      <w:pPr>
                        <w:pStyle w:val="tekstzboku"/>
                      </w:pPr>
                      <w:r>
                        <w:t>Na obszarze Wrocławskiego Obszaru Funkcjonalnego większość podmiotów prowadzi działalność w sektorze usług</w:t>
                      </w:r>
                    </w:p>
                  </w:txbxContent>
                </v:textbox>
                <w10:wrap type="tight"/>
              </v:shape>
            </w:pict>
          </mc:Fallback>
        </mc:AlternateContent>
      </w:r>
    </w:p>
    <w:p w:rsidR="000D285C" w:rsidRPr="007F0874" w:rsidRDefault="00775DF6" w:rsidP="009063B7">
      <w:pPr>
        <w:jc w:val="both"/>
        <w:rPr>
          <w:spacing w:val="-4"/>
        </w:rPr>
      </w:pPr>
      <w:r w:rsidRPr="007F0874">
        <w:rPr>
          <w:spacing w:val="-4"/>
        </w:rPr>
        <w:t>W analizowanym okresie 201</w:t>
      </w:r>
      <w:r w:rsidR="001E3AF1">
        <w:rPr>
          <w:spacing w:val="-4"/>
        </w:rPr>
        <w:t>9</w:t>
      </w:r>
      <w:r w:rsidRPr="007F0874">
        <w:rPr>
          <w:spacing w:val="-4"/>
        </w:rPr>
        <w:t xml:space="preserve"> r. na obszarze W</w:t>
      </w:r>
      <w:r w:rsidR="00160444">
        <w:rPr>
          <w:spacing w:val="-4"/>
        </w:rPr>
        <w:t>r</w:t>
      </w:r>
      <w:r w:rsidRPr="007F0874">
        <w:rPr>
          <w:spacing w:val="-4"/>
        </w:rPr>
        <w:t xml:space="preserve">OF najwięcej jednostek prowadziło działalność </w:t>
      </w:r>
      <w:r w:rsidRPr="007F0874">
        <w:rPr>
          <w:spacing w:val="-4"/>
        </w:rPr>
        <w:br/>
        <w:t>w sektorze usług, tj. 81,</w:t>
      </w:r>
      <w:r w:rsidR="001E3AF1">
        <w:rPr>
          <w:spacing w:val="-4"/>
        </w:rPr>
        <w:t>7</w:t>
      </w:r>
      <w:r w:rsidRPr="007F0874">
        <w:rPr>
          <w:spacing w:val="-4"/>
        </w:rPr>
        <w:t>% podmiotów funkcjonujących na obszarze W</w:t>
      </w:r>
      <w:r w:rsidR="00160444">
        <w:rPr>
          <w:spacing w:val="-4"/>
        </w:rPr>
        <w:t>r</w:t>
      </w:r>
      <w:r w:rsidRPr="007F0874">
        <w:rPr>
          <w:spacing w:val="-4"/>
        </w:rPr>
        <w:t>OF (przed rokiem 81,</w:t>
      </w:r>
      <w:r w:rsidR="001E3AF1">
        <w:rPr>
          <w:spacing w:val="-4"/>
        </w:rPr>
        <w:t>9</w:t>
      </w:r>
      <w:r w:rsidRPr="007F0874">
        <w:rPr>
          <w:spacing w:val="-4"/>
        </w:rPr>
        <w:t xml:space="preserve">%, </w:t>
      </w:r>
      <w:r w:rsidRPr="007F0874">
        <w:rPr>
          <w:spacing w:val="-4"/>
        </w:rPr>
        <w:br/>
        <w:t xml:space="preserve">w końcu 2014 r. – 81,1%). </w:t>
      </w:r>
      <w:r w:rsidR="00DC4E35" w:rsidRPr="007F0874">
        <w:rPr>
          <w:spacing w:val="-4"/>
        </w:rPr>
        <w:t>Świadczy to o nowoczesności stru</w:t>
      </w:r>
      <w:r w:rsidR="00DC4E35">
        <w:rPr>
          <w:spacing w:val="-4"/>
        </w:rPr>
        <w:t xml:space="preserve">ktury działalności gospodarczej badanego obszaru. </w:t>
      </w:r>
      <w:r w:rsidR="001E3AF1">
        <w:rPr>
          <w:spacing w:val="-4"/>
        </w:rPr>
        <w:t>P</w:t>
      </w:r>
      <w:r w:rsidR="00850AB4" w:rsidRPr="007F0874">
        <w:rPr>
          <w:spacing w:val="-4"/>
        </w:rPr>
        <w:t>odmioty sektora przemysłow</w:t>
      </w:r>
      <w:r w:rsidR="007F0874" w:rsidRPr="007F0874">
        <w:rPr>
          <w:spacing w:val="-4"/>
        </w:rPr>
        <w:t xml:space="preserve">ego i </w:t>
      </w:r>
      <w:r w:rsidR="00850AB4" w:rsidRPr="007F0874">
        <w:rPr>
          <w:spacing w:val="-4"/>
        </w:rPr>
        <w:t xml:space="preserve">budowlanego </w:t>
      </w:r>
      <w:r w:rsidR="00D16F4A" w:rsidRPr="007F0874">
        <w:rPr>
          <w:spacing w:val="-4"/>
        </w:rPr>
        <w:t>stanowiły 17,</w:t>
      </w:r>
      <w:r w:rsidR="001E3AF1">
        <w:rPr>
          <w:spacing w:val="-4"/>
        </w:rPr>
        <w:t>8</w:t>
      </w:r>
      <w:r w:rsidR="00D16F4A" w:rsidRPr="007F0874">
        <w:rPr>
          <w:spacing w:val="-4"/>
        </w:rPr>
        <w:t>% na obszarze W</w:t>
      </w:r>
      <w:r w:rsidR="00160444">
        <w:rPr>
          <w:spacing w:val="-4"/>
        </w:rPr>
        <w:t>r</w:t>
      </w:r>
      <w:r w:rsidR="00D16F4A" w:rsidRPr="007F0874">
        <w:rPr>
          <w:spacing w:val="-4"/>
        </w:rPr>
        <w:t>OF (wobec 17,</w:t>
      </w:r>
      <w:r w:rsidR="001E3AF1">
        <w:rPr>
          <w:spacing w:val="-4"/>
        </w:rPr>
        <w:t>6</w:t>
      </w:r>
      <w:r w:rsidR="00D16F4A" w:rsidRPr="007F0874">
        <w:rPr>
          <w:spacing w:val="-4"/>
        </w:rPr>
        <w:t>% w końcu 201</w:t>
      </w:r>
      <w:r w:rsidR="001E3AF1">
        <w:rPr>
          <w:spacing w:val="-4"/>
        </w:rPr>
        <w:t>8</w:t>
      </w:r>
      <w:r w:rsidR="00D16F4A" w:rsidRPr="007F0874">
        <w:rPr>
          <w:spacing w:val="-4"/>
        </w:rPr>
        <w:t xml:space="preserve"> r. i 18,3% w końcu 2014 r.)</w:t>
      </w:r>
      <w:r w:rsidRPr="007F0874">
        <w:rPr>
          <w:spacing w:val="-4"/>
        </w:rPr>
        <w:t xml:space="preserve">. </w:t>
      </w:r>
    </w:p>
    <w:p w:rsidR="0078242C" w:rsidRPr="00775DF6" w:rsidRDefault="005F1BC1" w:rsidP="009063B7">
      <w:pPr>
        <w:jc w:val="both"/>
        <w:rPr>
          <w:spacing w:val="-3"/>
        </w:rPr>
      </w:pPr>
      <w:r>
        <w:rPr>
          <w:spacing w:val="-3"/>
        </w:rPr>
        <w:t>Na obszarze W</w:t>
      </w:r>
      <w:r w:rsidR="00160444">
        <w:rPr>
          <w:spacing w:val="-3"/>
        </w:rPr>
        <w:t>r</w:t>
      </w:r>
      <w:r>
        <w:rPr>
          <w:spacing w:val="-3"/>
        </w:rPr>
        <w:t>OF w końcu 201</w:t>
      </w:r>
      <w:r w:rsidR="001E3AF1">
        <w:rPr>
          <w:spacing w:val="-3"/>
        </w:rPr>
        <w:t>9</w:t>
      </w:r>
      <w:r>
        <w:rPr>
          <w:spacing w:val="-3"/>
        </w:rPr>
        <w:t xml:space="preserve"> r. działało </w:t>
      </w:r>
      <w:r w:rsidR="001E3AF1">
        <w:rPr>
          <w:spacing w:val="-3"/>
        </w:rPr>
        <w:t>32,0</w:t>
      </w:r>
      <w:r>
        <w:rPr>
          <w:spacing w:val="-3"/>
        </w:rPr>
        <w:t xml:space="preserve"> tys. spółek handlowych, w tym 4,</w:t>
      </w:r>
      <w:r w:rsidR="001E3AF1">
        <w:rPr>
          <w:spacing w:val="-3"/>
        </w:rPr>
        <w:t>8</w:t>
      </w:r>
      <w:r>
        <w:rPr>
          <w:spacing w:val="-3"/>
        </w:rPr>
        <w:t xml:space="preserve"> tys. spółek </w:t>
      </w:r>
      <w:r w:rsidR="001C4693">
        <w:rPr>
          <w:spacing w:val="-3"/>
        </w:rPr>
        <w:br/>
      </w:r>
      <w:r>
        <w:rPr>
          <w:spacing w:val="-3"/>
        </w:rPr>
        <w:t xml:space="preserve">z udziałem kapitału zagranicznego. </w:t>
      </w:r>
      <w:r w:rsidR="006C14B1">
        <w:rPr>
          <w:spacing w:val="-3"/>
        </w:rPr>
        <w:t xml:space="preserve">W skali roku liczba spółek handlowych </w:t>
      </w:r>
      <w:r w:rsidR="001E3AF1">
        <w:rPr>
          <w:spacing w:val="-3"/>
        </w:rPr>
        <w:t>zwiększyła</w:t>
      </w:r>
      <w:r w:rsidR="006C14B1">
        <w:rPr>
          <w:spacing w:val="-3"/>
        </w:rPr>
        <w:t xml:space="preserve"> się o </w:t>
      </w:r>
      <w:r w:rsidR="001E3AF1">
        <w:rPr>
          <w:spacing w:val="-3"/>
        </w:rPr>
        <w:t>8,8</w:t>
      </w:r>
      <w:r w:rsidR="006C14B1">
        <w:rPr>
          <w:spacing w:val="-3"/>
        </w:rPr>
        <w:t xml:space="preserve">%, </w:t>
      </w:r>
      <w:r w:rsidR="001E3AF1">
        <w:rPr>
          <w:spacing w:val="-3"/>
        </w:rPr>
        <w:t>a</w:t>
      </w:r>
      <w:r w:rsidR="006C14B1">
        <w:rPr>
          <w:spacing w:val="-3"/>
        </w:rPr>
        <w:t xml:space="preserve"> w relacji do 2014 r. wzrosła o </w:t>
      </w:r>
      <w:r w:rsidR="001E3AF1">
        <w:rPr>
          <w:spacing w:val="-3"/>
        </w:rPr>
        <w:t>50,3</w:t>
      </w:r>
      <w:r w:rsidR="006C14B1">
        <w:rPr>
          <w:spacing w:val="-3"/>
        </w:rPr>
        <w:t xml:space="preserve">%. </w:t>
      </w:r>
      <w:r w:rsidR="001E3AF1">
        <w:rPr>
          <w:spacing w:val="-3"/>
        </w:rPr>
        <w:t>W</w:t>
      </w:r>
      <w:r w:rsidR="006C7BF5">
        <w:rPr>
          <w:spacing w:val="-3"/>
        </w:rPr>
        <w:t xml:space="preserve"> relacji do 2014 r. obserwuje się przyrost spółek handlowych z udziałem kapitału zagranicznego o </w:t>
      </w:r>
      <w:r w:rsidR="001E3AF1">
        <w:rPr>
          <w:spacing w:val="-3"/>
        </w:rPr>
        <w:t>7,7</w:t>
      </w:r>
      <w:r w:rsidR="006C7BF5">
        <w:rPr>
          <w:spacing w:val="-3"/>
        </w:rPr>
        <w:t xml:space="preserve">% (wobec spadku w woj. dolnośląskim o </w:t>
      </w:r>
      <w:r w:rsidR="001E3AF1">
        <w:rPr>
          <w:spacing w:val="-3"/>
        </w:rPr>
        <w:t>10,0</w:t>
      </w:r>
      <w:r w:rsidR="006C7BF5">
        <w:rPr>
          <w:spacing w:val="-3"/>
        </w:rPr>
        <w:t xml:space="preserve">%), </w:t>
      </w:r>
      <w:r w:rsidR="001E3AF1">
        <w:rPr>
          <w:spacing w:val="-3"/>
        </w:rPr>
        <w:br/>
        <w:t>a</w:t>
      </w:r>
      <w:r w:rsidR="006C7BF5">
        <w:rPr>
          <w:spacing w:val="-3"/>
        </w:rPr>
        <w:t xml:space="preserve"> w relacji do poprzedniego roku ich liczba</w:t>
      </w:r>
      <w:r w:rsidR="006F0397">
        <w:rPr>
          <w:spacing w:val="-3"/>
        </w:rPr>
        <w:t>,</w:t>
      </w:r>
      <w:r w:rsidR="006C7BF5">
        <w:rPr>
          <w:spacing w:val="-3"/>
        </w:rPr>
        <w:t xml:space="preserve"> </w:t>
      </w:r>
      <w:r w:rsidR="001E3AF1">
        <w:rPr>
          <w:spacing w:val="-3"/>
        </w:rPr>
        <w:t xml:space="preserve">po spadku notowanym przed rokiem, </w:t>
      </w:r>
      <w:r w:rsidR="006F0397">
        <w:rPr>
          <w:spacing w:val="-3"/>
        </w:rPr>
        <w:t>zwiększyła się</w:t>
      </w:r>
      <w:r w:rsidR="006C7BF5">
        <w:rPr>
          <w:spacing w:val="-3"/>
        </w:rPr>
        <w:t xml:space="preserve"> </w:t>
      </w:r>
      <w:r w:rsidR="006F0397">
        <w:rPr>
          <w:spacing w:val="-3"/>
        </w:rPr>
        <w:br/>
      </w:r>
      <w:r w:rsidR="006C7BF5">
        <w:rPr>
          <w:spacing w:val="-3"/>
        </w:rPr>
        <w:t xml:space="preserve">o </w:t>
      </w:r>
      <w:r w:rsidR="001E3AF1">
        <w:rPr>
          <w:spacing w:val="-3"/>
        </w:rPr>
        <w:t>6,8</w:t>
      </w:r>
      <w:r w:rsidR="006C7BF5">
        <w:rPr>
          <w:spacing w:val="-3"/>
        </w:rPr>
        <w:t xml:space="preserve">% (wobec </w:t>
      </w:r>
      <w:r w:rsidR="001E3AF1">
        <w:rPr>
          <w:spacing w:val="-3"/>
        </w:rPr>
        <w:t xml:space="preserve">wzrostu </w:t>
      </w:r>
      <w:r w:rsidR="006C7BF5">
        <w:rPr>
          <w:spacing w:val="-3"/>
        </w:rPr>
        <w:t xml:space="preserve">o </w:t>
      </w:r>
      <w:r w:rsidR="001E3AF1">
        <w:rPr>
          <w:spacing w:val="-3"/>
        </w:rPr>
        <w:t>3,3</w:t>
      </w:r>
      <w:r w:rsidR="006C7BF5">
        <w:rPr>
          <w:spacing w:val="-3"/>
        </w:rPr>
        <w:t xml:space="preserve">% w woj. dolnośląskim). </w:t>
      </w:r>
      <w:r w:rsidR="00BC0BDA">
        <w:rPr>
          <w:spacing w:val="-3"/>
        </w:rPr>
        <w:t>Zdolność W</w:t>
      </w:r>
      <w:r w:rsidR="00160444">
        <w:rPr>
          <w:spacing w:val="-3"/>
        </w:rPr>
        <w:t>r</w:t>
      </w:r>
      <w:r w:rsidR="00BC0BDA">
        <w:rPr>
          <w:spacing w:val="-3"/>
        </w:rPr>
        <w:t>OF do przyciągania kapitału zagranicznego jest większa w porównaniu z innymi obszarami funkcjonalnymi Dolnego Śląska i całego obszaru woj. dolnośląskiego.</w:t>
      </w:r>
    </w:p>
    <w:p w:rsidR="004542A3" w:rsidRDefault="008E1422" w:rsidP="00BC51CD">
      <w:pPr>
        <w:pStyle w:val="Nagwek1"/>
        <w:spacing w:after="80"/>
        <w:rPr>
          <w:color w:val="808080" w:themeColor="background1" w:themeShade="80"/>
          <w:shd w:val="clear" w:color="auto" w:fill="FFFFFF"/>
        </w:rPr>
      </w:pPr>
      <w:r>
        <w:rPr>
          <w:color w:val="808080" w:themeColor="background1" w:themeShade="80"/>
          <w:shd w:val="clear" w:color="auto" w:fill="FFFFFF"/>
        </w:rPr>
        <w:lastRenderedPageBreak/>
        <w:t xml:space="preserve">Pracujący </w:t>
      </w:r>
    </w:p>
    <w:p w:rsidR="004542A3" w:rsidRPr="00BC51CD" w:rsidRDefault="00BB6669" w:rsidP="004542A3">
      <w:pPr>
        <w:pStyle w:val="LID"/>
        <w:spacing w:before="240" w:after="0" w:line="220" w:lineRule="exact"/>
        <w:jc w:val="both"/>
        <w:rPr>
          <w:spacing w:val="-4"/>
          <w:shd w:val="clear" w:color="auto" w:fill="FFFFFF"/>
        </w:rPr>
      </w:pPr>
      <w:r>
        <w:rPr>
          <w:b w:val="0"/>
          <w:spacing w:val="-2"/>
        </w:rPr>
        <w:drawing>
          <wp:anchor distT="0" distB="0" distL="114300" distR="114300" simplePos="0" relativeHeight="252010496" behindDoc="0" locked="0" layoutInCell="1" allowOverlap="1" wp14:anchorId="75C59F2D" wp14:editId="397865FA">
            <wp:simplePos x="0" y="0"/>
            <wp:positionH relativeFrom="column">
              <wp:posOffset>54483</wp:posOffset>
            </wp:positionH>
            <wp:positionV relativeFrom="paragraph">
              <wp:posOffset>217322</wp:posOffset>
            </wp:positionV>
            <wp:extent cx="333375" cy="333375"/>
            <wp:effectExtent l="0" t="0" r="9525" b="9525"/>
            <wp:wrapNone/>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2A3" w:rsidRPr="00E929F6">
        <w:rPr>
          <w:spacing w:val="-4"/>
        </w:rPr>
        <mc:AlternateContent>
          <mc:Choice Requires="wps">
            <w:drawing>
              <wp:anchor distT="45720" distB="45720" distL="114300" distR="114300" simplePos="0" relativeHeight="251889664" behindDoc="0" locked="0" layoutInCell="1" allowOverlap="1" wp14:anchorId="747AEC95" wp14:editId="2AD313A1">
                <wp:simplePos x="0" y="0"/>
                <wp:positionH relativeFrom="margin">
                  <wp:posOffset>13335</wp:posOffset>
                </wp:positionH>
                <wp:positionV relativeFrom="paragraph">
                  <wp:posOffset>64135</wp:posOffset>
                </wp:positionV>
                <wp:extent cx="1828800" cy="1036955"/>
                <wp:effectExtent l="0" t="0" r="0" b="0"/>
                <wp:wrapSquare wrapText="bothSides"/>
                <wp:docPr id="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36955"/>
                        </a:xfrm>
                        <a:prstGeom prst="rect">
                          <a:avLst/>
                        </a:prstGeom>
                        <a:solidFill>
                          <a:srgbClr val="001D77"/>
                        </a:solidFill>
                        <a:ln w="9525">
                          <a:noFill/>
                          <a:miter lim="800000"/>
                          <a:headEnd/>
                          <a:tailEnd/>
                        </a:ln>
                      </wps:spPr>
                      <wps:txbx>
                        <w:txbxContent>
                          <w:p w:rsidR="00DC4E35" w:rsidRPr="00B66B19" w:rsidRDefault="00DC4E35" w:rsidP="004542A3">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18%</w:t>
                            </w:r>
                          </w:p>
                          <w:p w:rsidR="00DC4E35" w:rsidRPr="00DE24C7" w:rsidRDefault="00DC4E35" w:rsidP="004542A3">
                            <w:pPr>
                              <w:pStyle w:val="tekstnaniebieskimtle"/>
                              <w:jc w:val="center"/>
                              <w:rPr>
                                <w:color w:val="FFFFFF" w:themeColor="background1"/>
                                <w:sz w:val="16"/>
                                <w:szCs w:val="16"/>
                              </w:rPr>
                            </w:pPr>
                            <w:r w:rsidRPr="00DE24C7">
                              <w:rPr>
                                <w:sz w:val="16"/>
                                <w:szCs w:val="16"/>
                              </w:rPr>
                              <w:t xml:space="preserve">Wzrost </w:t>
                            </w:r>
                            <w:r>
                              <w:rPr>
                                <w:sz w:val="16"/>
                                <w:szCs w:val="16"/>
                              </w:rPr>
                              <w:t>liczby pracujących we Wrocławskim Obszarze Funkcjonalnym w relacji do 2014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AEC95" id="_x0000_s1094" type="#_x0000_t202" style="position:absolute;left:0;text-align:left;margin-left:1.05pt;margin-top:5.05pt;width:2in;height:81.65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" fillcolor="#001d77" stroked="f">
                <v:textbox>
                  <w:txbxContent>
                    <w:p w:rsidR="00DC4E35" w:rsidRPr="00B66B19" w:rsidRDefault="00DC4E35" w:rsidP="004542A3">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18%</w:t>
                      </w:r>
                    </w:p>
                    <w:p w:rsidR="00DC4E35" w:rsidRPr="00DE24C7" w:rsidRDefault="00DC4E35" w:rsidP="004542A3">
                      <w:pPr>
                        <w:pStyle w:val="tekstnaniebieskimtle"/>
                        <w:jc w:val="center"/>
                        <w:rPr>
                          <w:color w:val="FFFFFF" w:themeColor="background1"/>
                          <w:sz w:val="16"/>
                          <w:szCs w:val="16"/>
                        </w:rPr>
                      </w:pPr>
                      <w:r w:rsidRPr="00DE24C7">
                        <w:rPr>
                          <w:sz w:val="16"/>
                          <w:szCs w:val="16"/>
                        </w:rPr>
                        <w:t xml:space="preserve">Wzrost </w:t>
                      </w:r>
                      <w:r>
                        <w:rPr>
                          <w:sz w:val="16"/>
                          <w:szCs w:val="16"/>
                        </w:rPr>
                        <w:t>liczby pracujących we Wrocławskim Obszarze Funkcjonalnym w relacji do 2014 r.</w:t>
                      </w:r>
                    </w:p>
                  </w:txbxContent>
                </v:textbox>
                <w10:wrap type="square" anchorx="margin"/>
              </v:shape>
            </w:pict>
          </mc:Fallback>
        </mc:AlternateContent>
      </w:r>
      <w:r w:rsidR="00227717">
        <w:rPr>
          <w:spacing w:val="-4"/>
          <w:shd w:val="clear" w:color="auto" w:fill="FFFFFF"/>
        </w:rPr>
        <w:t>L</w:t>
      </w:r>
      <w:r w:rsidR="00227717" w:rsidRPr="00BC51CD">
        <w:rPr>
          <w:spacing w:val="-4"/>
          <w:shd w:val="clear" w:color="auto" w:fill="FFFFFF"/>
        </w:rPr>
        <w:t>iczba pracujących w podmiotach gospodarczych zatrudnia</w:t>
      </w:r>
      <w:r w:rsidR="0098073B" w:rsidRPr="00BC51CD">
        <w:rPr>
          <w:spacing w:val="-4"/>
          <w:shd w:val="clear" w:color="auto" w:fill="FFFFFF"/>
        </w:rPr>
        <w:t>-</w:t>
      </w:r>
      <w:r w:rsidR="00227717" w:rsidRPr="00BC51CD">
        <w:rPr>
          <w:spacing w:val="-4"/>
          <w:shd w:val="clear" w:color="auto" w:fill="FFFFFF"/>
        </w:rPr>
        <w:t>jących powyżej 9 osób na obszarze gmin należących do Wrocławskiego Obszaru Funkcjonalnego w końcu 201</w:t>
      </w:r>
      <w:r w:rsidR="007B260C" w:rsidRPr="00BC51CD">
        <w:rPr>
          <w:spacing w:val="-4"/>
          <w:shd w:val="clear" w:color="auto" w:fill="FFFFFF"/>
        </w:rPr>
        <w:t>9</w:t>
      </w:r>
      <w:r w:rsidR="00227717" w:rsidRPr="00BC51CD">
        <w:rPr>
          <w:spacing w:val="-4"/>
          <w:shd w:val="clear" w:color="auto" w:fill="FFFFFF"/>
        </w:rPr>
        <w:t xml:space="preserve"> r. wyniosła </w:t>
      </w:r>
      <w:r w:rsidR="007B260C" w:rsidRPr="00BC51CD">
        <w:rPr>
          <w:spacing w:val="-4"/>
          <w:shd w:val="clear" w:color="auto" w:fill="FFFFFF"/>
        </w:rPr>
        <w:t>378,2</w:t>
      </w:r>
      <w:r w:rsidR="00227717" w:rsidRPr="00BC51CD">
        <w:rPr>
          <w:spacing w:val="-4"/>
          <w:shd w:val="clear" w:color="auto" w:fill="FFFFFF"/>
        </w:rPr>
        <w:t xml:space="preserve"> tys. osób, tj. </w:t>
      </w:r>
      <w:r w:rsidR="007B260C" w:rsidRPr="00BC51CD">
        <w:rPr>
          <w:spacing w:val="-4"/>
          <w:shd w:val="clear" w:color="auto" w:fill="FFFFFF"/>
        </w:rPr>
        <w:t>47,2</w:t>
      </w:r>
      <w:r w:rsidR="00227717" w:rsidRPr="00BC51CD">
        <w:rPr>
          <w:spacing w:val="-4"/>
          <w:shd w:val="clear" w:color="auto" w:fill="FFFFFF"/>
        </w:rPr>
        <w:t xml:space="preserve">% </w:t>
      </w:r>
      <w:r w:rsidR="0098073B" w:rsidRPr="00BC51CD">
        <w:rPr>
          <w:spacing w:val="-4"/>
          <w:shd w:val="clear" w:color="auto" w:fill="FFFFFF"/>
        </w:rPr>
        <w:t xml:space="preserve">ogółu pracujących w woj. dolnośląskim (wobec </w:t>
      </w:r>
      <w:r w:rsidR="00713624" w:rsidRPr="00BC51CD">
        <w:rPr>
          <w:spacing w:val="-4"/>
          <w:shd w:val="clear" w:color="auto" w:fill="FFFFFF"/>
        </w:rPr>
        <w:t>46,</w:t>
      </w:r>
      <w:r w:rsidR="007B260C" w:rsidRPr="00BC51CD">
        <w:rPr>
          <w:spacing w:val="-4"/>
          <w:shd w:val="clear" w:color="auto" w:fill="FFFFFF"/>
        </w:rPr>
        <w:t>5</w:t>
      </w:r>
      <w:r w:rsidR="00713624" w:rsidRPr="00BC51CD">
        <w:rPr>
          <w:spacing w:val="-4"/>
          <w:shd w:val="clear" w:color="auto" w:fill="FFFFFF"/>
        </w:rPr>
        <w:t>% w końcu 201</w:t>
      </w:r>
      <w:r w:rsidR="007B260C" w:rsidRPr="00BC51CD">
        <w:rPr>
          <w:spacing w:val="-4"/>
          <w:shd w:val="clear" w:color="auto" w:fill="FFFFFF"/>
        </w:rPr>
        <w:t>8</w:t>
      </w:r>
      <w:r w:rsidR="00713624" w:rsidRPr="00BC51CD">
        <w:rPr>
          <w:spacing w:val="-4"/>
          <w:shd w:val="clear" w:color="auto" w:fill="FFFFFF"/>
        </w:rPr>
        <w:t xml:space="preserve"> r. i 44,1% w końcu 2014 r.).</w:t>
      </w:r>
    </w:p>
    <w:p w:rsidR="00267BB6" w:rsidRDefault="00713624" w:rsidP="00D86714">
      <w:pPr>
        <w:spacing w:before="0"/>
        <w:jc w:val="both"/>
        <w:rPr>
          <w:spacing w:val="-4"/>
          <w:shd w:val="clear" w:color="auto" w:fill="FFFFFF"/>
        </w:rPr>
      </w:pPr>
      <w:r>
        <w:rPr>
          <w:spacing w:val="-4"/>
          <w:shd w:val="clear" w:color="auto" w:fill="FFFFFF"/>
        </w:rPr>
        <w:t>Zarówno w relacji do końca 201</w:t>
      </w:r>
      <w:r w:rsidR="007B260C">
        <w:rPr>
          <w:spacing w:val="-4"/>
          <w:shd w:val="clear" w:color="auto" w:fill="FFFFFF"/>
        </w:rPr>
        <w:t>8</w:t>
      </w:r>
      <w:r>
        <w:rPr>
          <w:spacing w:val="-4"/>
          <w:shd w:val="clear" w:color="auto" w:fill="FFFFFF"/>
        </w:rPr>
        <w:t xml:space="preserve"> r., jak i 2014 r. liczba pracujących na obszarze W</w:t>
      </w:r>
      <w:r w:rsidR="00160444">
        <w:rPr>
          <w:spacing w:val="-4"/>
          <w:shd w:val="clear" w:color="auto" w:fill="FFFFFF"/>
        </w:rPr>
        <w:t>r</w:t>
      </w:r>
      <w:r w:rsidR="00841530">
        <w:rPr>
          <w:spacing w:val="-4"/>
          <w:shd w:val="clear" w:color="auto" w:fill="FFFFFF"/>
        </w:rPr>
        <w:t xml:space="preserve">OF zwiększyła się odpowiednio </w:t>
      </w:r>
      <w:r>
        <w:rPr>
          <w:spacing w:val="-4"/>
          <w:shd w:val="clear" w:color="auto" w:fill="FFFFFF"/>
        </w:rPr>
        <w:t xml:space="preserve">o </w:t>
      </w:r>
      <w:r w:rsidR="007B260C">
        <w:rPr>
          <w:spacing w:val="-4"/>
          <w:shd w:val="clear" w:color="auto" w:fill="FFFFFF"/>
        </w:rPr>
        <w:t>3,5</w:t>
      </w:r>
      <w:r>
        <w:rPr>
          <w:spacing w:val="-4"/>
          <w:shd w:val="clear" w:color="auto" w:fill="FFFFFF"/>
        </w:rPr>
        <w:t xml:space="preserve">% i o </w:t>
      </w:r>
      <w:r w:rsidR="007B260C">
        <w:rPr>
          <w:spacing w:val="-4"/>
          <w:shd w:val="clear" w:color="auto" w:fill="FFFFFF"/>
        </w:rPr>
        <w:t>17,6</w:t>
      </w:r>
      <w:r w:rsidR="00D86714">
        <w:rPr>
          <w:spacing w:val="-4"/>
          <w:shd w:val="clear" w:color="auto" w:fill="FFFFFF"/>
        </w:rPr>
        <w:t>% (wobec wzrostu odpowiednio o 1,</w:t>
      </w:r>
      <w:r w:rsidR="007B260C">
        <w:rPr>
          <w:spacing w:val="-4"/>
          <w:shd w:val="clear" w:color="auto" w:fill="FFFFFF"/>
        </w:rPr>
        <w:t>9% i o 9</w:t>
      </w:r>
      <w:r w:rsidR="00D86714">
        <w:rPr>
          <w:spacing w:val="-4"/>
          <w:shd w:val="clear" w:color="auto" w:fill="FFFFFF"/>
        </w:rPr>
        <w:t xml:space="preserve">,7% w woj. dolnośląskim). </w:t>
      </w:r>
      <w:r w:rsidR="00267BB6">
        <w:rPr>
          <w:spacing w:val="-4"/>
          <w:shd w:val="clear" w:color="auto" w:fill="FFFFFF"/>
        </w:rPr>
        <w:t>Wzrost liczby pracujących na obszarze W</w:t>
      </w:r>
      <w:r w:rsidR="00160444">
        <w:rPr>
          <w:spacing w:val="-4"/>
          <w:shd w:val="clear" w:color="auto" w:fill="FFFFFF"/>
        </w:rPr>
        <w:t>r</w:t>
      </w:r>
      <w:r w:rsidR="00267BB6">
        <w:rPr>
          <w:spacing w:val="-4"/>
          <w:shd w:val="clear" w:color="auto" w:fill="FFFFFF"/>
        </w:rPr>
        <w:t xml:space="preserve">OF potwierdza również wskaźnik liczby pracujących w przeliczeniu na 1000 mieszkańców, który w końcu 2018 r. ukształtował się na poziomie </w:t>
      </w:r>
      <w:r w:rsidR="00815FDC">
        <w:rPr>
          <w:spacing w:val="-4"/>
          <w:shd w:val="clear" w:color="auto" w:fill="FFFFFF"/>
        </w:rPr>
        <w:t>405</w:t>
      </w:r>
      <w:r w:rsidR="00267BB6">
        <w:rPr>
          <w:spacing w:val="-4"/>
          <w:shd w:val="clear" w:color="auto" w:fill="FFFFFF"/>
        </w:rPr>
        <w:t xml:space="preserve"> pracujących, wobec 39</w:t>
      </w:r>
      <w:r w:rsidR="007B260C">
        <w:rPr>
          <w:spacing w:val="-4"/>
          <w:shd w:val="clear" w:color="auto" w:fill="FFFFFF"/>
        </w:rPr>
        <w:t>5</w:t>
      </w:r>
      <w:r w:rsidR="00267BB6">
        <w:rPr>
          <w:spacing w:val="-4"/>
          <w:shd w:val="clear" w:color="auto" w:fill="FFFFFF"/>
        </w:rPr>
        <w:t xml:space="preserve"> przed rokiem i 358 w końcu 2014 r.). Dla porównania w końcu 201</w:t>
      </w:r>
      <w:r w:rsidR="00815FDC">
        <w:rPr>
          <w:spacing w:val="-4"/>
          <w:shd w:val="clear" w:color="auto" w:fill="FFFFFF"/>
        </w:rPr>
        <w:t>9</w:t>
      </w:r>
      <w:r w:rsidR="00267BB6">
        <w:rPr>
          <w:spacing w:val="-4"/>
          <w:shd w:val="clear" w:color="auto" w:fill="FFFFFF"/>
        </w:rPr>
        <w:t xml:space="preserve"> r. w woj. dolnośląskim n</w:t>
      </w:r>
      <w:r w:rsidR="00815FDC">
        <w:rPr>
          <w:spacing w:val="-4"/>
          <w:shd w:val="clear" w:color="auto" w:fill="FFFFFF"/>
        </w:rPr>
        <w:t>a 1000 mieszkańców pracowało 276</w:t>
      </w:r>
      <w:r w:rsidR="00267BB6">
        <w:rPr>
          <w:spacing w:val="-4"/>
          <w:shd w:val="clear" w:color="auto" w:fill="FFFFFF"/>
        </w:rPr>
        <w:t xml:space="preserve"> osób.</w:t>
      </w:r>
    </w:p>
    <w:p w:rsidR="007941CB" w:rsidRDefault="00C83B6B" w:rsidP="00BC51CD">
      <w:pPr>
        <w:spacing w:before="0" w:after="0"/>
        <w:jc w:val="both"/>
        <w:rPr>
          <w:spacing w:val="-4"/>
          <w:shd w:val="clear" w:color="auto" w:fill="FFFFFF"/>
        </w:rPr>
      </w:pPr>
      <w:r w:rsidRPr="009D34E4">
        <w:rPr>
          <w:b/>
          <w:noProof/>
          <w:color w:val="212492"/>
          <w:spacing w:val="-4"/>
          <w:lang w:eastAsia="pl-PL"/>
        </w:rPr>
        <mc:AlternateContent>
          <mc:Choice Requires="wps">
            <w:drawing>
              <wp:anchor distT="45720" distB="45720" distL="114300" distR="114300" simplePos="0" relativeHeight="251945984" behindDoc="1" locked="0" layoutInCell="1" allowOverlap="1" wp14:anchorId="7997D38F" wp14:editId="509C0112">
                <wp:simplePos x="0" y="0"/>
                <wp:positionH relativeFrom="column">
                  <wp:posOffset>5257800</wp:posOffset>
                </wp:positionH>
                <wp:positionV relativeFrom="paragraph">
                  <wp:posOffset>299720</wp:posOffset>
                </wp:positionV>
                <wp:extent cx="1725295" cy="1257300"/>
                <wp:effectExtent l="0" t="0" r="0" b="0"/>
                <wp:wrapTight wrapText="bothSides">
                  <wp:wrapPolygon edited="0">
                    <wp:start x="715" y="0"/>
                    <wp:lineTo x="715" y="21273"/>
                    <wp:lineTo x="20749" y="21273"/>
                    <wp:lineTo x="20749" y="0"/>
                    <wp:lineTo x="715" y="0"/>
                  </wp:wrapPolygon>
                </wp:wrapTight>
                <wp:docPr id="1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C83B6B">
                            <w:pPr>
                              <w:pStyle w:val="tekstzboku"/>
                            </w:pPr>
                            <w:r>
                              <w:t>Pod względem atrakcyjności rynku pracy wśród gmin należących do Wrocławskiego Obszaru Funkcjonalnego wyróżniała się gmina Kobierzyce i miasto Wrocław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7D38F" id="_x0000_s1095" type="#_x0000_t202" style="position:absolute;left:0;text-align:left;margin-left:414pt;margin-top:23.6pt;width:135.85pt;height:99pt;z-index:-25137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" filled="f" stroked="f">
                <v:textbox>
                  <w:txbxContent>
                    <w:p w:rsidR="00DC4E35" w:rsidRPr="00074DD8" w:rsidRDefault="00DC4E35" w:rsidP="00C83B6B">
                      <w:pPr>
                        <w:pStyle w:val="tekstzboku"/>
                      </w:pPr>
                      <w:r>
                        <w:t>Pod względem atrakcyjności rynku pracy wśród gmin należących do Wrocławskiego Obszaru Funkcjonalnego wyróżniała się gmina Kobierzyce i miasto Wrocław</w:t>
                      </w:r>
                    </w:p>
                  </w:txbxContent>
                </v:textbox>
                <w10:wrap type="tight"/>
              </v:shape>
            </w:pict>
          </mc:Fallback>
        </mc:AlternateContent>
      </w:r>
      <w:r w:rsidR="008E3335">
        <w:rPr>
          <w:spacing w:val="-4"/>
          <w:shd w:val="clear" w:color="auto" w:fill="FFFFFF"/>
        </w:rPr>
        <w:t>Wśród gmin tworzących obszar W</w:t>
      </w:r>
      <w:r w:rsidR="00160444">
        <w:rPr>
          <w:spacing w:val="-4"/>
          <w:shd w:val="clear" w:color="auto" w:fill="FFFFFF"/>
        </w:rPr>
        <w:t>r</w:t>
      </w:r>
      <w:r w:rsidR="008E3335">
        <w:rPr>
          <w:spacing w:val="-4"/>
          <w:shd w:val="clear" w:color="auto" w:fill="FFFFFF"/>
        </w:rPr>
        <w:t>OF najwięcej pracujących w przeliczeniu na liczbę mieszkańców wg stanu w końcu grudnia 201</w:t>
      </w:r>
      <w:r w:rsidR="00815FDC">
        <w:rPr>
          <w:spacing w:val="-4"/>
          <w:shd w:val="clear" w:color="auto" w:fill="FFFFFF"/>
        </w:rPr>
        <w:t>9</w:t>
      </w:r>
      <w:r w:rsidR="008E3335">
        <w:rPr>
          <w:spacing w:val="-4"/>
          <w:shd w:val="clear" w:color="auto" w:fill="FFFFFF"/>
        </w:rPr>
        <w:t xml:space="preserve"> r. odnotowano w gminie wiejskiej Kobierzyce (110</w:t>
      </w:r>
      <w:r w:rsidR="00815FDC">
        <w:rPr>
          <w:spacing w:val="-4"/>
          <w:shd w:val="clear" w:color="auto" w:fill="FFFFFF"/>
        </w:rPr>
        <w:t>6</w:t>
      </w:r>
      <w:r w:rsidR="008E3335">
        <w:rPr>
          <w:spacing w:val="-4"/>
          <w:shd w:val="clear" w:color="auto" w:fill="FFFFFF"/>
        </w:rPr>
        <w:t xml:space="preserve"> os</w:t>
      </w:r>
      <w:r w:rsidR="00815FDC">
        <w:rPr>
          <w:spacing w:val="-4"/>
          <w:shd w:val="clear" w:color="auto" w:fill="FFFFFF"/>
        </w:rPr>
        <w:t>ób</w:t>
      </w:r>
      <w:r w:rsidR="008E3335">
        <w:rPr>
          <w:spacing w:val="-4"/>
          <w:shd w:val="clear" w:color="auto" w:fill="FFFFFF"/>
        </w:rPr>
        <w:t xml:space="preserve"> na 1000 mieszkańców).</w:t>
      </w:r>
      <w:r w:rsidR="0018112A">
        <w:rPr>
          <w:spacing w:val="-4"/>
          <w:shd w:val="clear" w:color="auto" w:fill="FFFFFF"/>
        </w:rPr>
        <w:t xml:space="preserve"> Gmina Kobierzyce jest jedną z tych gmin woj. dolnośląskiego, gdzie odnotowuje się nadwyżkę przyjeżdzających do pracy nad wyjeżdzającymi – w 2016 r. iloraz przepływów związanych z zatrudnieniem</w:t>
      </w:r>
      <w:r w:rsidR="001A1DAF">
        <w:rPr>
          <w:rStyle w:val="Odwoanieprzypisudolnego"/>
          <w:spacing w:val="-4"/>
          <w:shd w:val="clear" w:color="auto" w:fill="FFFFFF"/>
        </w:rPr>
        <w:footnoteReference w:id="5"/>
      </w:r>
      <w:r w:rsidR="0018112A">
        <w:rPr>
          <w:spacing w:val="-4"/>
          <w:shd w:val="clear" w:color="auto" w:fill="FFFFFF"/>
        </w:rPr>
        <w:t xml:space="preserve"> ukształtował się w tej gminie na poziomie 5,65</w:t>
      </w:r>
      <w:r w:rsidR="00841530">
        <w:rPr>
          <w:spacing w:val="-4"/>
          <w:shd w:val="clear" w:color="auto" w:fill="FFFFFF"/>
        </w:rPr>
        <w:t>,</w:t>
      </w:r>
      <w:r w:rsidR="0018112A">
        <w:rPr>
          <w:spacing w:val="-4"/>
          <w:shd w:val="clear" w:color="auto" w:fill="FFFFFF"/>
        </w:rPr>
        <w:t xml:space="preserve"> lokując gminę na 3. pozycji </w:t>
      </w:r>
      <w:r w:rsidR="005B546B">
        <w:rPr>
          <w:spacing w:val="-4"/>
          <w:shd w:val="clear" w:color="auto" w:fill="FFFFFF"/>
        </w:rPr>
        <w:t>wśród gmin woj. dolnośląskiego</w:t>
      </w:r>
      <w:r w:rsidR="00841530">
        <w:rPr>
          <w:spacing w:val="-4"/>
          <w:shd w:val="clear" w:color="auto" w:fill="FFFFFF"/>
        </w:rPr>
        <w:t>,</w:t>
      </w:r>
      <w:r w:rsidR="005B546B">
        <w:rPr>
          <w:spacing w:val="-4"/>
          <w:shd w:val="clear" w:color="auto" w:fill="FFFFFF"/>
        </w:rPr>
        <w:t xml:space="preserve"> </w:t>
      </w:r>
      <w:r w:rsidR="0018112A">
        <w:rPr>
          <w:spacing w:val="-4"/>
          <w:shd w:val="clear" w:color="auto" w:fill="FFFFFF"/>
        </w:rPr>
        <w:t>po Polkowic</w:t>
      </w:r>
      <w:r w:rsidR="00841530">
        <w:rPr>
          <w:spacing w:val="-4"/>
          <w:shd w:val="clear" w:color="auto" w:fill="FFFFFF"/>
        </w:rPr>
        <w:t>ach</w:t>
      </w:r>
      <w:r w:rsidR="0018112A">
        <w:rPr>
          <w:spacing w:val="-4"/>
          <w:shd w:val="clear" w:color="auto" w:fill="FFFFFF"/>
        </w:rPr>
        <w:t xml:space="preserve"> (8,64) i </w:t>
      </w:r>
      <w:r w:rsidR="00841530">
        <w:rPr>
          <w:spacing w:val="-4"/>
          <w:shd w:val="clear" w:color="auto" w:fill="FFFFFF"/>
        </w:rPr>
        <w:t>Bogatyni</w:t>
      </w:r>
      <w:r w:rsidR="0018112A">
        <w:rPr>
          <w:spacing w:val="-4"/>
          <w:shd w:val="clear" w:color="auto" w:fill="FFFFFF"/>
        </w:rPr>
        <w:t xml:space="preserve"> (6,75). </w:t>
      </w:r>
      <w:r w:rsidR="007941CB">
        <w:rPr>
          <w:spacing w:val="-4"/>
          <w:shd w:val="clear" w:color="auto" w:fill="FFFFFF"/>
        </w:rPr>
        <w:t>Wśród gmin W</w:t>
      </w:r>
      <w:r w:rsidR="00160444">
        <w:rPr>
          <w:spacing w:val="-4"/>
          <w:shd w:val="clear" w:color="auto" w:fill="FFFFFF"/>
        </w:rPr>
        <w:t>r</w:t>
      </w:r>
      <w:r w:rsidR="007941CB">
        <w:rPr>
          <w:spacing w:val="-4"/>
          <w:shd w:val="clear" w:color="auto" w:fill="FFFFFF"/>
        </w:rPr>
        <w:t>OF</w:t>
      </w:r>
      <w:r w:rsidR="00841530">
        <w:rPr>
          <w:spacing w:val="-4"/>
          <w:shd w:val="clear" w:color="auto" w:fill="FFFFFF"/>
        </w:rPr>
        <w:t>,</w:t>
      </w:r>
      <w:r w:rsidR="007941CB">
        <w:rPr>
          <w:spacing w:val="-4"/>
          <w:shd w:val="clear" w:color="auto" w:fill="FFFFFF"/>
        </w:rPr>
        <w:t xml:space="preserve"> z</w:t>
      </w:r>
      <w:r w:rsidR="00122203">
        <w:rPr>
          <w:spacing w:val="-4"/>
          <w:shd w:val="clear" w:color="auto" w:fill="FFFFFF"/>
        </w:rPr>
        <w:t>araz po gminie Kobierzyce</w:t>
      </w:r>
      <w:r w:rsidR="00841530">
        <w:rPr>
          <w:spacing w:val="-4"/>
          <w:shd w:val="clear" w:color="auto" w:fill="FFFFFF"/>
        </w:rPr>
        <w:t>,</w:t>
      </w:r>
      <w:r w:rsidR="00122203">
        <w:rPr>
          <w:spacing w:val="-4"/>
          <w:shd w:val="clear" w:color="auto" w:fill="FFFFFF"/>
        </w:rPr>
        <w:t xml:space="preserve"> pod względem atrakcyjności rynku pracy</w:t>
      </w:r>
      <w:r w:rsidR="00C556AD">
        <w:rPr>
          <w:spacing w:val="-4"/>
          <w:shd w:val="clear" w:color="auto" w:fill="FFFFFF"/>
        </w:rPr>
        <w:t xml:space="preserve"> wyróżniały się także gminy: </w:t>
      </w:r>
      <w:r w:rsidR="007941CB">
        <w:rPr>
          <w:spacing w:val="-4"/>
          <w:shd w:val="clear" w:color="auto" w:fill="FFFFFF"/>
        </w:rPr>
        <w:t>Wrocław (iloraz przepływów na poziomie</w:t>
      </w:r>
      <w:r w:rsidR="00841530">
        <w:rPr>
          <w:spacing w:val="-4"/>
          <w:shd w:val="clear" w:color="auto" w:fill="FFFFFF"/>
        </w:rPr>
        <w:t xml:space="preserve"> 4,01), Kąty Wrocławskie (1,61) i</w:t>
      </w:r>
      <w:r w:rsidR="007941CB">
        <w:rPr>
          <w:spacing w:val="-4"/>
          <w:shd w:val="clear" w:color="auto" w:fill="FFFFFF"/>
        </w:rPr>
        <w:t xml:space="preserve"> Jelcz-Laskowice (1,20). W gminie Miękina liczba przyjeżdżających do pracy zbliżona była do liczby wyjeżdzających do pracy i wskaźnik ilorazu przepływów ukształtował się na poziomie 1,00. W pozostałych gminach notowano nadwyżkę wyjeżdżających do pracy nad przyjeżdżającymi</w:t>
      </w:r>
      <w:r w:rsidR="00C556AD">
        <w:rPr>
          <w:spacing w:val="-4"/>
          <w:shd w:val="clear" w:color="auto" w:fill="FFFFFF"/>
        </w:rPr>
        <w:t xml:space="preserve"> w tym celu.</w:t>
      </w:r>
    </w:p>
    <w:tbl>
      <w:tblPr>
        <w:tblStyle w:val="Tabela-Siatka"/>
        <w:tblpPr w:leftFromText="141" w:rightFromText="141" w:vertAnchor="text" w:horzAnchor="margin" w:tblpY="157"/>
        <w:tblW w:w="80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28"/>
        <w:gridCol w:w="4029"/>
      </w:tblGrid>
      <w:tr w:rsidR="00C556AD" w:rsidTr="001848B5">
        <w:tc>
          <w:tcPr>
            <w:tcW w:w="4028" w:type="dxa"/>
          </w:tcPr>
          <w:p w:rsidR="00C556AD" w:rsidRDefault="00C556AD" w:rsidP="009B0B4D">
            <w:pPr>
              <w:pStyle w:val="Tekstnormalny"/>
              <w:spacing w:before="0"/>
              <w:ind w:left="578" w:hanging="700"/>
              <w:jc w:val="left"/>
              <w:rPr>
                <w:b/>
                <w:sz w:val="18"/>
                <w:szCs w:val="18"/>
                <w:shd w:val="clear" w:color="auto" w:fill="FFFFFF"/>
              </w:rPr>
            </w:pPr>
            <w:r>
              <w:rPr>
                <w:b/>
                <w:sz w:val="18"/>
                <w:szCs w:val="18"/>
                <w:shd w:val="clear" w:color="auto" w:fill="FFFFFF"/>
              </w:rPr>
              <w:t>Mapa 9</w:t>
            </w:r>
            <w:r w:rsidRPr="00280A04">
              <w:rPr>
                <w:b/>
                <w:sz w:val="18"/>
                <w:szCs w:val="18"/>
                <w:shd w:val="clear" w:color="auto" w:fill="FFFFFF"/>
              </w:rPr>
              <w:t xml:space="preserve">. </w:t>
            </w:r>
            <w:r w:rsidR="003451C4">
              <w:rPr>
                <w:b/>
                <w:sz w:val="18"/>
                <w:szCs w:val="18"/>
                <w:shd w:val="clear" w:color="auto" w:fill="FFFFFF"/>
              </w:rPr>
              <w:t>Pracujący</w:t>
            </w:r>
            <w:r>
              <w:rPr>
                <w:b/>
                <w:sz w:val="18"/>
                <w:szCs w:val="18"/>
                <w:shd w:val="clear" w:color="auto" w:fill="FFFFFF"/>
              </w:rPr>
              <w:t xml:space="preserve"> na </w:t>
            </w:r>
            <w:r w:rsidR="003451C4">
              <w:rPr>
                <w:b/>
                <w:sz w:val="18"/>
                <w:szCs w:val="18"/>
                <w:shd w:val="clear" w:color="auto" w:fill="FFFFFF"/>
              </w:rPr>
              <w:t>1000</w:t>
            </w:r>
            <w:r>
              <w:rPr>
                <w:b/>
                <w:sz w:val="18"/>
                <w:szCs w:val="18"/>
                <w:shd w:val="clear" w:color="auto" w:fill="FFFFFF"/>
              </w:rPr>
              <w:t xml:space="preserve"> ludności </w:t>
            </w:r>
            <w:r>
              <w:rPr>
                <w:b/>
                <w:sz w:val="18"/>
                <w:szCs w:val="18"/>
                <w:shd w:val="clear" w:color="auto" w:fill="FFFFFF"/>
              </w:rPr>
              <w:br/>
              <w:t>w 201</w:t>
            </w:r>
            <w:r w:rsidR="009B0B4D">
              <w:rPr>
                <w:b/>
                <w:sz w:val="18"/>
                <w:szCs w:val="18"/>
                <w:shd w:val="clear" w:color="auto" w:fill="FFFFFF"/>
              </w:rPr>
              <w:t>9</w:t>
            </w:r>
            <w:r>
              <w:rPr>
                <w:b/>
                <w:sz w:val="18"/>
                <w:szCs w:val="18"/>
                <w:shd w:val="clear" w:color="auto" w:fill="FFFFFF"/>
              </w:rPr>
              <w:t xml:space="preserve"> r. </w:t>
            </w:r>
            <w:r w:rsidRPr="003348C9">
              <w:rPr>
                <w:sz w:val="16"/>
                <w:szCs w:val="16"/>
                <w:shd w:val="clear" w:color="auto" w:fill="FFFFFF"/>
              </w:rPr>
              <w:t xml:space="preserve">Stan w dniu 31 </w:t>
            </w:r>
            <w:r w:rsidR="00466727">
              <w:rPr>
                <w:sz w:val="16"/>
                <w:szCs w:val="16"/>
                <w:shd w:val="clear" w:color="auto" w:fill="FFFFFF"/>
              </w:rPr>
              <w:t>grudnia</w:t>
            </w:r>
          </w:p>
        </w:tc>
        <w:tc>
          <w:tcPr>
            <w:tcW w:w="4029" w:type="dxa"/>
          </w:tcPr>
          <w:p w:rsidR="00C556AD" w:rsidRDefault="00C556AD" w:rsidP="003451C4">
            <w:pPr>
              <w:pStyle w:val="Tekstnormalny"/>
              <w:spacing w:before="0"/>
              <w:ind w:left="792" w:hanging="770"/>
              <w:jc w:val="left"/>
              <w:rPr>
                <w:b/>
                <w:sz w:val="18"/>
                <w:szCs w:val="18"/>
                <w:shd w:val="clear" w:color="auto" w:fill="FFFFFF"/>
              </w:rPr>
            </w:pPr>
            <w:r w:rsidRPr="00C93EDD">
              <w:rPr>
                <w:b/>
                <w:sz w:val="18"/>
                <w:szCs w:val="18"/>
                <w:shd w:val="clear" w:color="auto" w:fill="FFFFFF"/>
              </w:rPr>
              <w:t xml:space="preserve">Mapa </w:t>
            </w:r>
            <w:r>
              <w:rPr>
                <w:b/>
                <w:sz w:val="18"/>
                <w:szCs w:val="18"/>
                <w:shd w:val="clear" w:color="auto" w:fill="FFFFFF"/>
              </w:rPr>
              <w:t>10</w:t>
            </w:r>
            <w:r w:rsidRPr="00C93EDD">
              <w:rPr>
                <w:b/>
                <w:sz w:val="18"/>
                <w:szCs w:val="18"/>
                <w:shd w:val="clear" w:color="auto" w:fill="FFFFFF"/>
              </w:rPr>
              <w:t xml:space="preserve">. </w:t>
            </w:r>
            <w:r w:rsidR="003451C4">
              <w:rPr>
                <w:b/>
                <w:sz w:val="18"/>
                <w:szCs w:val="18"/>
                <w:shd w:val="clear" w:color="auto" w:fill="FFFFFF"/>
              </w:rPr>
              <w:t xml:space="preserve">Iloraz przepływów związanych </w:t>
            </w:r>
            <w:r w:rsidR="000F7AE6">
              <w:rPr>
                <w:b/>
                <w:sz w:val="18"/>
                <w:szCs w:val="18"/>
                <w:shd w:val="clear" w:color="auto" w:fill="FFFFFF"/>
              </w:rPr>
              <w:br/>
            </w:r>
            <w:r w:rsidR="003451C4">
              <w:rPr>
                <w:b/>
                <w:sz w:val="18"/>
                <w:szCs w:val="18"/>
                <w:shd w:val="clear" w:color="auto" w:fill="FFFFFF"/>
              </w:rPr>
              <w:t xml:space="preserve">z zatrudnieniem </w:t>
            </w:r>
            <w:r>
              <w:rPr>
                <w:b/>
                <w:sz w:val="18"/>
                <w:szCs w:val="18"/>
                <w:shd w:val="clear" w:color="auto" w:fill="FFFFFF"/>
              </w:rPr>
              <w:t>w 201</w:t>
            </w:r>
            <w:r w:rsidR="003451C4">
              <w:rPr>
                <w:b/>
                <w:sz w:val="18"/>
                <w:szCs w:val="18"/>
                <w:shd w:val="clear" w:color="auto" w:fill="FFFFFF"/>
              </w:rPr>
              <w:t>6</w:t>
            </w:r>
            <w:r>
              <w:rPr>
                <w:b/>
                <w:sz w:val="18"/>
                <w:szCs w:val="18"/>
                <w:shd w:val="clear" w:color="auto" w:fill="FFFFFF"/>
              </w:rPr>
              <w:t xml:space="preserve"> r. </w:t>
            </w:r>
          </w:p>
        </w:tc>
      </w:tr>
    </w:tbl>
    <w:p w:rsidR="00C556AD" w:rsidRDefault="00BC51CD" w:rsidP="00716300">
      <w:pPr>
        <w:pStyle w:val="Tekstnormalny"/>
        <w:tabs>
          <w:tab w:val="left" w:pos="4795"/>
        </w:tabs>
        <w:rPr>
          <w:shd w:val="clear" w:color="auto" w:fill="FFFFFF"/>
        </w:rPr>
      </w:pPr>
      <w:r>
        <w:rPr>
          <w:shd w:val="clear" w:color="auto" w:fill="FFFFFF"/>
          <w:lang w:eastAsia="pl-PL"/>
        </w:rPr>
        <w:drawing>
          <wp:anchor distT="0" distB="0" distL="114300" distR="114300" simplePos="0" relativeHeight="252030976" behindDoc="0" locked="0" layoutInCell="1" allowOverlap="1">
            <wp:simplePos x="0" y="0"/>
            <wp:positionH relativeFrom="column">
              <wp:posOffset>2620010</wp:posOffset>
            </wp:positionH>
            <wp:positionV relativeFrom="paragraph">
              <wp:posOffset>453223</wp:posOffset>
            </wp:positionV>
            <wp:extent cx="2425065" cy="2929255"/>
            <wp:effectExtent l="0" t="0" r="0" b="4445"/>
            <wp:wrapNone/>
            <wp:docPr id="215" name="Obraz 215" descr="Mapa WrOF w podziale na gminy przedstawiająca iloraz przepływów związanych z zatrudnieniem w 2016 r. &#10;" title="Map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10.emf"/>
                    <pic:cNvPicPr/>
                  </pic:nvPicPr>
                  <pic:blipFill>
                    <a:blip r:embed="rId26">
                      <a:extLst>
                        <a:ext uri="{28A0092B-C50C-407E-A947-70E740481C1C}">
                          <a14:useLocalDpi xmlns:a14="http://schemas.microsoft.com/office/drawing/2010/main" val="0"/>
                        </a:ext>
                      </a:extLst>
                    </a:blip>
                    <a:stretch>
                      <a:fillRect/>
                    </a:stretch>
                  </pic:blipFill>
                  <pic:spPr>
                    <a:xfrm>
                      <a:off x="0" y="0"/>
                      <a:ext cx="2425065" cy="2929255"/>
                    </a:xfrm>
                    <a:prstGeom prst="rect">
                      <a:avLst/>
                    </a:prstGeom>
                  </pic:spPr>
                </pic:pic>
              </a:graphicData>
            </a:graphic>
          </wp:anchor>
        </w:drawing>
      </w:r>
      <w:r>
        <w:rPr>
          <w:shd w:val="clear" w:color="auto" w:fill="FFFFFF"/>
          <w:lang w:eastAsia="pl-PL"/>
        </w:rPr>
        <w:drawing>
          <wp:anchor distT="0" distB="0" distL="114300" distR="114300" simplePos="0" relativeHeight="252029952" behindDoc="0" locked="0" layoutInCell="1" allowOverlap="1">
            <wp:simplePos x="0" y="0"/>
            <wp:positionH relativeFrom="margin">
              <wp:posOffset>0</wp:posOffset>
            </wp:positionH>
            <wp:positionV relativeFrom="paragraph">
              <wp:posOffset>453223</wp:posOffset>
            </wp:positionV>
            <wp:extent cx="2425065" cy="2929255"/>
            <wp:effectExtent l="0" t="0" r="0" b="4445"/>
            <wp:wrapNone/>
            <wp:docPr id="197" name="Obraz 197" descr="Mapa WrOF w podziale na gminy przedstawiająca liczbę pracujących na 1000 ludności w 2019 r. &#10;" title="Map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09.emf"/>
                    <pic:cNvPicPr/>
                  </pic:nvPicPr>
                  <pic:blipFill>
                    <a:blip r:embed="rId27">
                      <a:extLst>
                        <a:ext uri="{28A0092B-C50C-407E-A947-70E740481C1C}">
                          <a14:useLocalDpi xmlns:a14="http://schemas.microsoft.com/office/drawing/2010/main" val="0"/>
                        </a:ext>
                      </a:extLst>
                    </a:blip>
                    <a:stretch>
                      <a:fillRect/>
                    </a:stretch>
                  </pic:blipFill>
                  <pic:spPr>
                    <a:xfrm>
                      <a:off x="0" y="0"/>
                      <a:ext cx="2425065" cy="2929255"/>
                    </a:xfrm>
                    <a:prstGeom prst="rect">
                      <a:avLst/>
                    </a:prstGeom>
                  </pic:spPr>
                </pic:pic>
              </a:graphicData>
            </a:graphic>
          </wp:anchor>
        </w:drawing>
      </w:r>
      <w:r w:rsidR="00716300">
        <w:rPr>
          <w:shd w:val="clear" w:color="auto" w:fill="FFFFFF"/>
        </w:rPr>
        <w:tab/>
      </w:r>
    </w:p>
    <w:p w:rsidR="00C556AD" w:rsidRDefault="00C556AD" w:rsidP="00C556AD">
      <w:pPr>
        <w:pStyle w:val="Tekstnormalny"/>
        <w:rPr>
          <w:shd w:val="clear" w:color="auto" w:fill="FFFFFF"/>
        </w:rPr>
      </w:pPr>
    </w:p>
    <w:p w:rsidR="00C556AD" w:rsidRDefault="00C556AD" w:rsidP="00C556AD"/>
    <w:p w:rsidR="00C556AD" w:rsidRDefault="00C556AD" w:rsidP="00C556AD"/>
    <w:p w:rsidR="00C556AD" w:rsidRDefault="00C556AD" w:rsidP="00C556AD"/>
    <w:p w:rsidR="00C556AD" w:rsidRDefault="00C556AD" w:rsidP="00BC51CD">
      <w:pPr>
        <w:spacing w:after="0"/>
        <w:rPr>
          <w:noProof/>
          <w:spacing w:val="-2"/>
          <w:szCs w:val="19"/>
          <w:lang w:eastAsia="pl-PL"/>
        </w:rPr>
      </w:pPr>
    </w:p>
    <w:p w:rsidR="00C556AD" w:rsidRDefault="00C556AD" w:rsidP="00BC51CD">
      <w:pPr>
        <w:spacing w:after="0"/>
        <w:rPr>
          <w:noProof/>
          <w:spacing w:val="-2"/>
          <w:szCs w:val="19"/>
          <w:lang w:eastAsia="pl-PL"/>
        </w:rPr>
      </w:pPr>
    </w:p>
    <w:p w:rsidR="00C556AD" w:rsidRDefault="00C556AD" w:rsidP="00BC51CD">
      <w:pPr>
        <w:spacing w:after="0"/>
        <w:rPr>
          <w:noProof/>
          <w:spacing w:val="-2"/>
          <w:szCs w:val="19"/>
          <w:lang w:eastAsia="pl-PL"/>
        </w:rPr>
      </w:pPr>
    </w:p>
    <w:p w:rsidR="00C556AD" w:rsidRDefault="00C556AD" w:rsidP="00BC51CD">
      <w:pPr>
        <w:spacing w:after="0"/>
        <w:rPr>
          <w:noProof/>
          <w:spacing w:val="-2"/>
          <w:szCs w:val="19"/>
          <w:lang w:eastAsia="pl-PL"/>
        </w:rPr>
      </w:pPr>
    </w:p>
    <w:p w:rsidR="00C556AD" w:rsidRDefault="00C556AD" w:rsidP="00BC51CD">
      <w:pPr>
        <w:spacing w:after="0"/>
        <w:rPr>
          <w:noProof/>
          <w:spacing w:val="-2"/>
          <w:szCs w:val="19"/>
          <w:lang w:eastAsia="pl-PL"/>
        </w:rPr>
      </w:pPr>
    </w:p>
    <w:p w:rsidR="00C556AD" w:rsidRDefault="00C556AD" w:rsidP="00C556AD">
      <w:pPr>
        <w:rPr>
          <w:noProof/>
          <w:spacing w:val="-2"/>
          <w:szCs w:val="19"/>
          <w:lang w:eastAsia="pl-PL"/>
        </w:rPr>
      </w:pPr>
    </w:p>
    <w:p w:rsidR="00C556AD" w:rsidRDefault="00C556AD" w:rsidP="00D86714">
      <w:pPr>
        <w:spacing w:before="0"/>
        <w:jc w:val="both"/>
        <w:rPr>
          <w:spacing w:val="-4"/>
          <w:shd w:val="clear" w:color="auto" w:fill="FFFFFF"/>
        </w:rPr>
      </w:pPr>
    </w:p>
    <w:p w:rsidR="008860BF" w:rsidRDefault="008860BF" w:rsidP="00D86714">
      <w:pPr>
        <w:spacing w:before="0"/>
        <w:jc w:val="both"/>
        <w:rPr>
          <w:spacing w:val="-4"/>
          <w:shd w:val="clear" w:color="auto" w:fill="FFFFFF"/>
        </w:rPr>
      </w:pPr>
    </w:p>
    <w:p w:rsidR="000D285C" w:rsidRDefault="00F35523" w:rsidP="00BC51CD">
      <w:pPr>
        <w:spacing w:before="0" w:after="0"/>
        <w:jc w:val="both"/>
        <w:rPr>
          <w:spacing w:val="-4"/>
          <w:shd w:val="clear" w:color="auto" w:fill="FFFFFF"/>
        </w:rPr>
      </w:pPr>
      <w:r>
        <w:rPr>
          <w:spacing w:val="-4"/>
          <w:shd w:val="clear" w:color="auto" w:fill="FFFFFF"/>
        </w:rPr>
        <w:t>Wśród pracujących w podmiotach o liczbie pracujących powyżej 9 osób</w:t>
      </w:r>
      <w:r w:rsidR="00841530">
        <w:rPr>
          <w:spacing w:val="-4"/>
          <w:shd w:val="clear" w:color="auto" w:fill="FFFFFF"/>
        </w:rPr>
        <w:t>,</w:t>
      </w:r>
      <w:r>
        <w:rPr>
          <w:spacing w:val="-4"/>
          <w:shd w:val="clear" w:color="auto" w:fill="FFFFFF"/>
        </w:rPr>
        <w:t xml:space="preserve"> na obszarze W</w:t>
      </w:r>
      <w:r w:rsidR="00160444">
        <w:rPr>
          <w:spacing w:val="-4"/>
          <w:shd w:val="clear" w:color="auto" w:fill="FFFFFF"/>
        </w:rPr>
        <w:t>r</w:t>
      </w:r>
      <w:r>
        <w:rPr>
          <w:spacing w:val="-4"/>
          <w:shd w:val="clear" w:color="auto" w:fill="FFFFFF"/>
        </w:rPr>
        <w:t xml:space="preserve">OF, </w:t>
      </w:r>
      <w:r w:rsidR="001760E1">
        <w:rPr>
          <w:spacing w:val="-4"/>
          <w:shd w:val="clear" w:color="auto" w:fill="FFFFFF"/>
        </w:rPr>
        <w:t>o</w:t>
      </w:r>
      <w:r w:rsidR="00D86714">
        <w:rPr>
          <w:spacing w:val="-4"/>
          <w:shd w:val="clear" w:color="auto" w:fill="FFFFFF"/>
        </w:rPr>
        <w:t xml:space="preserve">dmiennie niż w woj. dolnośląskim, pracowało </w:t>
      </w:r>
      <w:r w:rsidR="00841530">
        <w:rPr>
          <w:spacing w:val="-4"/>
          <w:shd w:val="clear" w:color="auto" w:fill="FFFFFF"/>
        </w:rPr>
        <w:t xml:space="preserve">więcej </w:t>
      </w:r>
      <w:r w:rsidR="00D86714">
        <w:rPr>
          <w:spacing w:val="-4"/>
          <w:shd w:val="clear" w:color="auto" w:fill="FFFFFF"/>
        </w:rPr>
        <w:t>kobiet (</w:t>
      </w:r>
      <w:r w:rsidR="008F4B5E">
        <w:rPr>
          <w:spacing w:val="-4"/>
          <w:shd w:val="clear" w:color="auto" w:fill="FFFFFF"/>
        </w:rPr>
        <w:t>191,7</w:t>
      </w:r>
      <w:r w:rsidR="00D86714">
        <w:rPr>
          <w:spacing w:val="-4"/>
          <w:shd w:val="clear" w:color="auto" w:fill="FFFFFF"/>
        </w:rPr>
        <w:t xml:space="preserve"> tys.) niż mężczyzn</w:t>
      </w:r>
      <w:r w:rsidR="004A52E9">
        <w:rPr>
          <w:spacing w:val="-4"/>
          <w:shd w:val="clear" w:color="auto" w:fill="FFFFFF"/>
        </w:rPr>
        <w:t xml:space="preserve"> (</w:t>
      </w:r>
      <w:r w:rsidR="008F4B5E">
        <w:rPr>
          <w:spacing w:val="-4"/>
          <w:shd w:val="clear" w:color="auto" w:fill="FFFFFF"/>
        </w:rPr>
        <w:t>186,5</w:t>
      </w:r>
      <w:r w:rsidR="004A52E9">
        <w:rPr>
          <w:spacing w:val="-4"/>
          <w:shd w:val="clear" w:color="auto" w:fill="FFFFFF"/>
        </w:rPr>
        <w:t xml:space="preserve"> tys.). </w:t>
      </w:r>
    </w:p>
    <w:p w:rsidR="004931A5" w:rsidRDefault="004931A5" w:rsidP="00BC51CD">
      <w:pPr>
        <w:pStyle w:val="Nagwek1"/>
        <w:spacing w:before="200" w:after="80"/>
        <w:rPr>
          <w:color w:val="808080" w:themeColor="background1" w:themeShade="80"/>
          <w:shd w:val="clear" w:color="auto" w:fill="FFFFFF"/>
        </w:rPr>
      </w:pPr>
      <w:r>
        <w:rPr>
          <w:color w:val="808080" w:themeColor="background1" w:themeShade="80"/>
          <w:shd w:val="clear" w:color="auto" w:fill="FFFFFF"/>
        </w:rPr>
        <w:t>Bezrobocie rejestrowane</w:t>
      </w:r>
    </w:p>
    <w:p w:rsidR="00363A0C" w:rsidRDefault="00F8667F" w:rsidP="00526F0D">
      <w:pPr>
        <w:pStyle w:val="LID"/>
        <w:spacing w:before="240" w:after="0" w:line="220" w:lineRule="exact"/>
        <w:jc w:val="both"/>
        <w:rPr>
          <w:spacing w:val="-4"/>
          <w:shd w:val="clear" w:color="auto" w:fill="FFFFFF"/>
        </w:rPr>
      </w:pPr>
      <w:r>
        <w:rPr>
          <w:b w:val="0"/>
          <w:spacing w:val="-2"/>
        </w:rPr>
        <w:drawing>
          <wp:anchor distT="0" distB="0" distL="114300" distR="114300" simplePos="0" relativeHeight="252012544" behindDoc="0" locked="0" layoutInCell="1" allowOverlap="1" wp14:anchorId="5F2759C9" wp14:editId="03AC5EB9">
            <wp:simplePos x="0" y="0"/>
            <wp:positionH relativeFrom="column">
              <wp:posOffset>43815</wp:posOffset>
            </wp:positionH>
            <wp:positionV relativeFrom="paragraph">
              <wp:posOffset>221920</wp:posOffset>
            </wp:positionV>
            <wp:extent cx="333375" cy="333375"/>
            <wp:effectExtent l="0" t="0" r="9525" b="9525"/>
            <wp:wrapNone/>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1A5" w:rsidRPr="00E929F6">
        <w:rPr>
          <w:spacing w:val="-4"/>
        </w:rPr>
        <mc:AlternateContent>
          <mc:Choice Requires="wps">
            <w:drawing>
              <wp:anchor distT="45720" distB="45720" distL="114300" distR="114300" simplePos="0" relativeHeight="251902976" behindDoc="0" locked="0" layoutInCell="1" allowOverlap="1" wp14:anchorId="2DB8BEF4" wp14:editId="2382500A">
                <wp:simplePos x="0" y="0"/>
                <wp:positionH relativeFrom="margin">
                  <wp:posOffset>13335</wp:posOffset>
                </wp:positionH>
                <wp:positionV relativeFrom="paragraph">
                  <wp:posOffset>64135</wp:posOffset>
                </wp:positionV>
                <wp:extent cx="1828800" cy="1036955"/>
                <wp:effectExtent l="0" t="0" r="0" b="0"/>
                <wp:wrapSquare wrapText="bothSides"/>
                <wp:docPr id="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36955"/>
                        </a:xfrm>
                        <a:prstGeom prst="rect">
                          <a:avLst/>
                        </a:prstGeom>
                        <a:solidFill>
                          <a:srgbClr val="001D77"/>
                        </a:solidFill>
                        <a:ln w="9525">
                          <a:noFill/>
                          <a:miter lim="800000"/>
                          <a:headEnd/>
                          <a:tailEnd/>
                        </a:ln>
                      </wps:spPr>
                      <wps:txbx>
                        <w:txbxContent>
                          <w:p w:rsidR="00DC4E35" w:rsidRPr="00B66B19" w:rsidRDefault="00DC4E35" w:rsidP="004931A5">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54%</w:t>
                            </w:r>
                          </w:p>
                          <w:p w:rsidR="00DC4E35" w:rsidRPr="00DE24C7" w:rsidRDefault="00DC4E35" w:rsidP="004931A5">
                            <w:pPr>
                              <w:pStyle w:val="tekstnaniebieskimtle"/>
                              <w:jc w:val="center"/>
                              <w:rPr>
                                <w:color w:val="FFFFFF" w:themeColor="background1"/>
                                <w:sz w:val="16"/>
                                <w:szCs w:val="16"/>
                              </w:rPr>
                            </w:pPr>
                            <w:r>
                              <w:rPr>
                                <w:sz w:val="16"/>
                                <w:szCs w:val="16"/>
                              </w:rPr>
                              <w:t>Spadek</w:t>
                            </w:r>
                            <w:r w:rsidRPr="00DE24C7">
                              <w:rPr>
                                <w:sz w:val="16"/>
                                <w:szCs w:val="16"/>
                              </w:rPr>
                              <w:t xml:space="preserve"> </w:t>
                            </w:r>
                            <w:r>
                              <w:rPr>
                                <w:sz w:val="16"/>
                                <w:szCs w:val="16"/>
                              </w:rPr>
                              <w:t>liczby bezrobotnych we Wrocławskim Obszarze Funkcjonalnym w relacji do 2014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8BEF4" id="_x0000_s1096" type="#_x0000_t202" style="position:absolute;left:0;text-align:left;margin-left:1.05pt;margin-top:5.05pt;width:2in;height:81.65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" fillcolor="#001d77" stroked="f">
                <v:textbox>
                  <w:txbxContent>
                    <w:p w:rsidR="00DC4E35" w:rsidRPr="00B66B19" w:rsidRDefault="00DC4E35" w:rsidP="004931A5">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54%</w:t>
                      </w:r>
                    </w:p>
                    <w:p w:rsidR="00DC4E35" w:rsidRPr="00DE24C7" w:rsidRDefault="00DC4E35" w:rsidP="004931A5">
                      <w:pPr>
                        <w:pStyle w:val="tekstnaniebieskimtle"/>
                        <w:jc w:val="center"/>
                        <w:rPr>
                          <w:color w:val="FFFFFF" w:themeColor="background1"/>
                          <w:sz w:val="16"/>
                          <w:szCs w:val="16"/>
                        </w:rPr>
                      </w:pPr>
                      <w:r>
                        <w:rPr>
                          <w:sz w:val="16"/>
                          <w:szCs w:val="16"/>
                        </w:rPr>
                        <w:t>Spadek</w:t>
                      </w:r>
                      <w:r w:rsidRPr="00DE24C7">
                        <w:rPr>
                          <w:sz w:val="16"/>
                          <w:szCs w:val="16"/>
                        </w:rPr>
                        <w:t xml:space="preserve"> </w:t>
                      </w:r>
                      <w:r>
                        <w:rPr>
                          <w:sz w:val="16"/>
                          <w:szCs w:val="16"/>
                        </w:rPr>
                        <w:t>liczby bezrobotnych we Wrocławskim Obszarze Funkcjonalnym w relacji do 2014 r.</w:t>
                      </w:r>
                    </w:p>
                  </w:txbxContent>
                </v:textbox>
                <w10:wrap type="square" anchorx="margin"/>
              </v:shape>
            </w:pict>
          </mc:Fallback>
        </mc:AlternateContent>
      </w:r>
      <w:r w:rsidR="004931A5">
        <w:rPr>
          <w:spacing w:val="-4"/>
          <w:shd w:val="clear" w:color="auto" w:fill="FFFFFF"/>
        </w:rPr>
        <w:t xml:space="preserve">Liczba </w:t>
      </w:r>
      <w:r w:rsidR="00526F0D">
        <w:rPr>
          <w:spacing w:val="-4"/>
          <w:shd w:val="clear" w:color="auto" w:fill="FFFFFF"/>
        </w:rPr>
        <w:t>bezrobotnych zarejestrowanych w urzędach pracy</w:t>
      </w:r>
      <w:r w:rsidR="004931A5">
        <w:rPr>
          <w:spacing w:val="-4"/>
          <w:shd w:val="clear" w:color="auto" w:fill="FFFFFF"/>
        </w:rPr>
        <w:t xml:space="preserve"> na obszarze gmin należących do Wrocławskiego Obszaru Fun</w:t>
      </w:r>
      <w:r w:rsidR="00AE4F6E">
        <w:rPr>
          <w:spacing w:val="-4"/>
          <w:shd w:val="clear" w:color="auto" w:fill="FFFFFF"/>
        </w:rPr>
        <w:t>-</w:t>
      </w:r>
      <w:r w:rsidR="004931A5">
        <w:rPr>
          <w:spacing w:val="-4"/>
          <w:shd w:val="clear" w:color="auto" w:fill="FFFFFF"/>
        </w:rPr>
        <w:t>kcjona</w:t>
      </w:r>
      <w:r w:rsidR="00753394">
        <w:rPr>
          <w:spacing w:val="-4"/>
          <w:shd w:val="clear" w:color="auto" w:fill="FFFFFF"/>
        </w:rPr>
        <w:t>lnego w końcu 201</w:t>
      </w:r>
      <w:r>
        <w:rPr>
          <w:spacing w:val="-4"/>
          <w:shd w:val="clear" w:color="auto" w:fill="FFFFFF"/>
        </w:rPr>
        <w:t>9</w:t>
      </w:r>
      <w:r w:rsidR="00753394">
        <w:rPr>
          <w:spacing w:val="-4"/>
          <w:shd w:val="clear" w:color="auto" w:fill="FFFFFF"/>
        </w:rPr>
        <w:t xml:space="preserve"> r. wyniosła </w:t>
      </w:r>
      <w:r>
        <w:rPr>
          <w:spacing w:val="-4"/>
          <w:shd w:val="clear" w:color="auto" w:fill="FFFFFF"/>
        </w:rPr>
        <w:t>9,7</w:t>
      </w:r>
      <w:r w:rsidR="004931A5">
        <w:rPr>
          <w:spacing w:val="-4"/>
          <w:shd w:val="clear" w:color="auto" w:fill="FFFFFF"/>
        </w:rPr>
        <w:t xml:space="preserve"> tys. osób, tj. </w:t>
      </w:r>
      <w:r w:rsidR="00526F0D">
        <w:rPr>
          <w:spacing w:val="-4"/>
          <w:shd w:val="clear" w:color="auto" w:fill="FFFFFF"/>
        </w:rPr>
        <w:t>17,</w:t>
      </w:r>
      <w:r>
        <w:rPr>
          <w:spacing w:val="-4"/>
          <w:shd w:val="clear" w:color="auto" w:fill="FFFFFF"/>
        </w:rPr>
        <w:t>3</w:t>
      </w:r>
      <w:r w:rsidR="004931A5">
        <w:rPr>
          <w:spacing w:val="-4"/>
          <w:shd w:val="clear" w:color="auto" w:fill="FFFFFF"/>
        </w:rPr>
        <w:t xml:space="preserve">% ogółu </w:t>
      </w:r>
      <w:r w:rsidR="00526F0D">
        <w:rPr>
          <w:spacing w:val="-4"/>
          <w:shd w:val="clear" w:color="auto" w:fill="FFFFFF"/>
        </w:rPr>
        <w:t>bezrobotnych</w:t>
      </w:r>
      <w:r w:rsidR="004931A5">
        <w:rPr>
          <w:spacing w:val="-4"/>
          <w:shd w:val="clear" w:color="auto" w:fill="FFFFFF"/>
        </w:rPr>
        <w:t xml:space="preserve"> w woj. dolnośląskim (wobec </w:t>
      </w:r>
      <w:r w:rsidR="00526F0D">
        <w:rPr>
          <w:spacing w:val="-4"/>
          <w:shd w:val="clear" w:color="auto" w:fill="FFFFFF"/>
        </w:rPr>
        <w:t>17,</w:t>
      </w:r>
      <w:r>
        <w:rPr>
          <w:spacing w:val="-4"/>
          <w:shd w:val="clear" w:color="auto" w:fill="FFFFFF"/>
        </w:rPr>
        <w:t>2</w:t>
      </w:r>
      <w:r w:rsidR="004931A5">
        <w:rPr>
          <w:spacing w:val="-4"/>
          <w:shd w:val="clear" w:color="auto" w:fill="FFFFFF"/>
        </w:rPr>
        <w:t xml:space="preserve">% </w:t>
      </w:r>
      <w:r w:rsidR="00753394">
        <w:rPr>
          <w:spacing w:val="-4"/>
          <w:shd w:val="clear" w:color="auto" w:fill="FFFFFF"/>
        </w:rPr>
        <w:br/>
      </w:r>
      <w:r w:rsidR="004931A5">
        <w:rPr>
          <w:spacing w:val="-4"/>
          <w:shd w:val="clear" w:color="auto" w:fill="FFFFFF"/>
        </w:rPr>
        <w:t>w końcu 201</w:t>
      </w:r>
      <w:r>
        <w:rPr>
          <w:spacing w:val="-4"/>
          <w:shd w:val="clear" w:color="auto" w:fill="FFFFFF"/>
        </w:rPr>
        <w:t>8</w:t>
      </w:r>
      <w:r w:rsidR="004931A5">
        <w:rPr>
          <w:spacing w:val="-4"/>
          <w:shd w:val="clear" w:color="auto" w:fill="FFFFFF"/>
        </w:rPr>
        <w:t xml:space="preserve"> r. i </w:t>
      </w:r>
      <w:r w:rsidR="00526F0D">
        <w:rPr>
          <w:spacing w:val="-4"/>
          <w:shd w:val="clear" w:color="auto" w:fill="FFFFFF"/>
        </w:rPr>
        <w:t>17,4</w:t>
      </w:r>
      <w:r w:rsidR="004931A5">
        <w:rPr>
          <w:spacing w:val="-4"/>
          <w:shd w:val="clear" w:color="auto" w:fill="FFFFFF"/>
        </w:rPr>
        <w:t>% w końcu 2014 r.).</w:t>
      </w:r>
      <w:r w:rsidR="00526F0D">
        <w:rPr>
          <w:spacing w:val="-4"/>
          <w:shd w:val="clear" w:color="auto" w:fill="FFFFFF"/>
        </w:rPr>
        <w:t xml:space="preserve"> </w:t>
      </w:r>
    </w:p>
    <w:p w:rsidR="0019547F" w:rsidRPr="00363A0C" w:rsidRDefault="004931A5" w:rsidP="00526F0D">
      <w:pPr>
        <w:pStyle w:val="LID"/>
        <w:spacing w:before="240" w:after="0" w:line="220" w:lineRule="exact"/>
        <w:jc w:val="both"/>
        <w:rPr>
          <w:spacing w:val="-4"/>
          <w:shd w:val="clear" w:color="auto" w:fill="FFFFFF"/>
        </w:rPr>
      </w:pPr>
      <w:r w:rsidRPr="00526F0D">
        <w:rPr>
          <w:b w:val="0"/>
          <w:spacing w:val="-4"/>
          <w:shd w:val="clear" w:color="auto" w:fill="FFFFFF"/>
        </w:rPr>
        <w:lastRenderedPageBreak/>
        <w:t>Zarówno w relacji do końca 201</w:t>
      </w:r>
      <w:r w:rsidR="00B0438E">
        <w:rPr>
          <w:b w:val="0"/>
          <w:spacing w:val="-4"/>
          <w:shd w:val="clear" w:color="auto" w:fill="FFFFFF"/>
        </w:rPr>
        <w:t>8</w:t>
      </w:r>
      <w:r w:rsidRPr="00526F0D">
        <w:rPr>
          <w:b w:val="0"/>
          <w:spacing w:val="-4"/>
          <w:shd w:val="clear" w:color="auto" w:fill="FFFFFF"/>
        </w:rPr>
        <w:t xml:space="preserve"> r., jak i 2014 r. liczba </w:t>
      </w:r>
      <w:r w:rsidR="00526F0D" w:rsidRPr="00526F0D">
        <w:rPr>
          <w:b w:val="0"/>
          <w:spacing w:val="-4"/>
          <w:shd w:val="clear" w:color="auto" w:fill="FFFFFF"/>
        </w:rPr>
        <w:t>bezrobotnych</w:t>
      </w:r>
      <w:r w:rsidRPr="00526F0D">
        <w:rPr>
          <w:b w:val="0"/>
          <w:spacing w:val="-4"/>
          <w:shd w:val="clear" w:color="auto" w:fill="FFFFFF"/>
        </w:rPr>
        <w:t xml:space="preserve"> na obszarze</w:t>
      </w:r>
      <w:r w:rsidR="00526F0D" w:rsidRPr="00526F0D">
        <w:rPr>
          <w:b w:val="0"/>
          <w:spacing w:val="-4"/>
          <w:shd w:val="clear" w:color="auto" w:fill="FFFFFF"/>
        </w:rPr>
        <w:t xml:space="preserve"> W</w:t>
      </w:r>
      <w:r w:rsidR="00160444">
        <w:rPr>
          <w:b w:val="0"/>
          <w:spacing w:val="-4"/>
          <w:shd w:val="clear" w:color="auto" w:fill="FFFFFF"/>
        </w:rPr>
        <w:t>r</w:t>
      </w:r>
      <w:r w:rsidR="00526F0D" w:rsidRPr="00526F0D">
        <w:rPr>
          <w:b w:val="0"/>
          <w:spacing w:val="-4"/>
          <w:shd w:val="clear" w:color="auto" w:fill="FFFFFF"/>
        </w:rPr>
        <w:t>OF zmniejszyła się odpowiednio o 1,</w:t>
      </w:r>
      <w:r w:rsidR="00B0438E">
        <w:rPr>
          <w:b w:val="0"/>
          <w:spacing w:val="-4"/>
          <w:shd w:val="clear" w:color="auto" w:fill="FFFFFF"/>
        </w:rPr>
        <w:t>1</w:t>
      </w:r>
      <w:r w:rsidR="00526F0D" w:rsidRPr="00526F0D">
        <w:rPr>
          <w:b w:val="0"/>
          <w:spacing w:val="-4"/>
          <w:shd w:val="clear" w:color="auto" w:fill="FFFFFF"/>
        </w:rPr>
        <w:t xml:space="preserve"> tys. osób i o </w:t>
      </w:r>
      <w:r w:rsidR="00B0438E">
        <w:rPr>
          <w:b w:val="0"/>
          <w:spacing w:val="-4"/>
          <w:shd w:val="clear" w:color="auto" w:fill="FFFFFF"/>
        </w:rPr>
        <w:t>11,4</w:t>
      </w:r>
      <w:r w:rsidR="00526F0D" w:rsidRPr="00526F0D">
        <w:rPr>
          <w:b w:val="0"/>
          <w:spacing w:val="-4"/>
          <w:shd w:val="clear" w:color="auto" w:fill="FFFFFF"/>
        </w:rPr>
        <w:t xml:space="preserve"> tys. osób.</w:t>
      </w:r>
      <w:r w:rsidR="00AE4F6E">
        <w:rPr>
          <w:b w:val="0"/>
          <w:spacing w:val="-4"/>
          <w:shd w:val="clear" w:color="auto" w:fill="FFFFFF"/>
        </w:rPr>
        <w:t xml:space="preserve"> </w:t>
      </w:r>
    </w:p>
    <w:p w:rsidR="0035488B" w:rsidRDefault="00B80312" w:rsidP="0035488B">
      <w:pPr>
        <w:pStyle w:val="LID"/>
        <w:spacing w:after="0" w:line="220" w:lineRule="exact"/>
        <w:jc w:val="both"/>
        <w:rPr>
          <w:b w:val="0"/>
          <w:spacing w:val="-4"/>
          <w:shd w:val="clear" w:color="auto" w:fill="FFFFFF"/>
        </w:rPr>
      </w:pPr>
      <w:r>
        <w:rPr>
          <w:b w:val="0"/>
          <w:spacing w:val="-4"/>
          <w:shd w:val="clear" w:color="auto" w:fill="FFFFFF"/>
        </w:rPr>
        <w:t>W skali roku zmnie</w:t>
      </w:r>
      <w:r w:rsidR="0035488B">
        <w:rPr>
          <w:b w:val="0"/>
          <w:spacing w:val="-4"/>
          <w:shd w:val="clear" w:color="auto" w:fill="FFFFFF"/>
        </w:rPr>
        <w:t>jszenie liczby bezrobotnych odnotowano w większości jednostek należących do W</w:t>
      </w:r>
      <w:r w:rsidR="00160444">
        <w:rPr>
          <w:b w:val="0"/>
          <w:spacing w:val="-4"/>
          <w:shd w:val="clear" w:color="auto" w:fill="FFFFFF"/>
        </w:rPr>
        <w:t>r</w:t>
      </w:r>
      <w:r w:rsidR="0035488B">
        <w:rPr>
          <w:b w:val="0"/>
          <w:spacing w:val="-4"/>
          <w:shd w:val="clear" w:color="auto" w:fill="FFFFFF"/>
        </w:rPr>
        <w:t>OF, w tym największy spadek bezrobotnych odnotowano w gmin</w:t>
      </w:r>
      <w:r w:rsidR="008D6259">
        <w:rPr>
          <w:b w:val="0"/>
          <w:spacing w:val="-4"/>
          <w:shd w:val="clear" w:color="auto" w:fill="FFFFFF"/>
        </w:rPr>
        <w:t>ach miejsko-wiejskich:</w:t>
      </w:r>
      <w:r w:rsidR="0035488B">
        <w:rPr>
          <w:b w:val="0"/>
          <w:spacing w:val="-4"/>
          <w:shd w:val="clear" w:color="auto" w:fill="FFFFFF"/>
        </w:rPr>
        <w:t xml:space="preserve"> </w:t>
      </w:r>
      <w:r w:rsidR="008D6259">
        <w:rPr>
          <w:b w:val="0"/>
          <w:spacing w:val="-4"/>
          <w:shd w:val="clear" w:color="auto" w:fill="FFFFFF"/>
        </w:rPr>
        <w:t>Sobótka</w:t>
      </w:r>
      <w:r w:rsidR="0035488B">
        <w:rPr>
          <w:b w:val="0"/>
          <w:spacing w:val="-4"/>
          <w:shd w:val="clear" w:color="auto" w:fill="FFFFFF"/>
        </w:rPr>
        <w:t xml:space="preserve"> (o </w:t>
      </w:r>
      <w:r w:rsidR="008D6259">
        <w:rPr>
          <w:b w:val="0"/>
          <w:spacing w:val="-4"/>
          <w:shd w:val="clear" w:color="auto" w:fill="FFFFFF"/>
        </w:rPr>
        <w:t>17,9%), Trzebnica</w:t>
      </w:r>
      <w:r w:rsidR="0035488B">
        <w:rPr>
          <w:b w:val="0"/>
          <w:spacing w:val="-4"/>
          <w:shd w:val="clear" w:color="auto" w:fill="FFFFFF"/>
        </w:rPr>
        <w:t xml:space="preserve"> (o </w:t>
      </w:r>
      <w:r w:rsidR="008D6259">
        <w:rPr>
          <w:b w:val="0"/>
          <w:spacing w:val="-4"/>
          <w:shd w:val="clear" w:color="auto" w:fill="FFFFFF"/>
        </w:rPr>
        <w:t>16,7</w:t>
      </w:r>
      <w:r w:rsidR="0035488B">
        <w:rPr>
          <w:b w:val="0"/>
          <w:spacing w:val="-4"/>
          <w:shd w:val="clear" w:color="auto" w:fill="FFFFFF"/>
        </w:rPr>
        <w:t>%)</w:t>
      </w:r>
      <w:r w:rsidR="008D6259">
        <w:rPr>
          <w:b w:val="0"/>
          <w:spacing w:val="-4"/>
          <w:shd w:val="clear" w:color="auto" w:fill="FFFFFF"/>
        </w:rPr>
        <w:t>, Jelcz-Laskowice (o 14,2%) i w gminie wiejskiej Czernica (o 14,2%)</w:t>
      </w:r>
      <w:r w:rsidR="0035488B">
        <w:rPr>
          <w:b w:val="0"/>
          <w:spacing w:val="-4"/>
          <w:shd w:val="clear" w:color="auto" w:fill="FFFFFF"/>
        </w:rPr>
        <w:t>. Wzrost liczby bezrobotnych w porównaniu do końca 201</w:t>
      </w:r>
      <w:r w:rsidR="00C52FF7">
        <w:rPr>
          <w:b w:val="0"/>
          <w:spacing w:val="-4"/>
          <w:shd w:val="clear" w:color="auto" w:fill="FFFFFF"/>
        </w:rPr>
        <w:t>8</w:t>
      </w:r>
      <w:r w:rsidR="0035488B">
        <w:rPr>
          <w:b w:val="0"/>
          <w:spacing w:val="-4"/>
          <w:shd w:val="clear" w:color="auto" w:fill="FFFFFF"/>
        </w:rPr>
        <w:t xml:space="preserve"> r. odnotowano w 3 gminach: w gminie wiejskiej Kobierzyce (o </w:t>
      </w:r>
      <w:r w:rsidR="00C52FF7">
        <w:rPr>
          <w:b w:val="0"/>
          <w:spacing w:val="-4"/>
          <w:shd w:val="clear" w:color="auto" w:fill="FFFFFF"/>
        </w:rPr>
        <w:t>2,2</w:t>
      </w:r>
      <w:r w:rsidR="0035488B">
        <w:rPr>
          <w:b w:val="0"/>
          <w:spacing w:val="-4"/>
          <w:shd w:val="clear" w:color="auto" w:fill="FFFFFF"/>
        </w:rPr>
        <w:t>%)</w:t>
      </w:r>
      <w:r w:rsidR="00C52FF7">
        <w:rPr>
          <w:b w:val="0"/>
          <w:spacing w:val="-4"/>
          <w:shd w:val="clear" w:color="auto" w:fill="FFFFFF"/>
        </w:rPr>
        <w:t xml:space="preserve"> i Oleśnica (o 0,5%) oraz w gminie miejskiej Oleśnica (o 1,6%)</w:t>
      </w:r>
      <w:r w:rsidR="0035488B">
        <w:rPr>
          <w:b w:val="0"/>
          <w:spacing w:val="-4"/>
          <w:shd w:val="clear" w:color="auto" w:fill="FFFFFF"/>
        </w:rPr>
        <w:t xml:space="preserve">. </w:t>
      </w:r>
    </w:p>
    <w:tbl>
      <w:tblPr>
        <w:tblStyle w:val="Tabela-Siatka"/>
        <w:tblpPr w:leftFromText="141" w:rightFromText="141" w:vertAnchor="text" w:horzAnchor="margin" w:tblpY="157"/>
        <w:tblW w:w="80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28"/>
        <w:gridCol w:w="4029"/>
      </w:tblGrid>
      <w:tr w:rsidR="004F1AE8" w:rsidTr="001848B5">
        <w:tc>
          <w:tcPr>
            <w:tcW w:w="4028" w:type="dxa"/>
          </w:tcPr>
          <w:p w:rsidR="004F1AE8" w:rsidRDefault="004F1AE8" w:rsidP="009B0B4D">
            <w:pPr>
              <w:pStyle w:val="Tekstnormalny"/>
              <w:spacing w:before="0"/>
              <w:ind w:left="620" w:hanging="742"/>
              <w:jc w:val="left"/>
              <w:rPr>
                <w:b/>
                <w:sz w:val="18"/>
                <w:szCs w:val="18"/>
                <w:shd w:val="clear" w:color="auto" w:fill="FFFFFF"/>
              </w:rPr>
            </w:pPr>
            <w:r>
              <w:rPr>
                <w:b/>
                <w:sz w:val="18"/>
                <w:szCs w:val="18"/>
                <w:shd w:val="clear" w:color="auto" w:fill="FFFFFF"/>
              </w:rPr>
              <w:t>Mapa 11</w:t>
            </w:r>
            <w:r w:rsidRPr="00280A04">
              <w:rPr>
                <w:b/>
                <w:sz w:val="18"/>
                <w:szCs w:val="18"/>
                <w:shd w:val="clear" w:color="auto" w:fill="FFFFFF"/>
              </w:rPr>
              <w:t xml:space="preserve">. </w:t>
            </w:r>
            <w:r>
              <w:rPr>
                <w:b/>
                <w:sz w:val="18"/>
                <w:szCs w:val="18"/>
                <w:shd w:val="clear" w:color="auto" w:fill="FFFFFF"/>
              </w:rPr>
              <w:t xml:space="preserve">Bezrobotni </w:t>
            </w:r>
            <w:r w:rsidR="00656E84">
              <w:rPr>
                <w:b/>
                <w:sz w:val="18"/>
                <w:szCs w:val="18"/>
                <w:shd w:val="clear" w:color="auto" w:fill="FFFFFF"/>
              </w:rPr>
              <w:t xml:space="preserve">zarejestrowani </w:t>
            </w:r>
            <w:r>
              <w:rPr>
                <w:b/>
                <w:sz w:val="18"/>
                <w:szCs w:val="18"/>
                <w:shd w:val="clear" w:color="auto" w:fill="FFFFFF"/>
              </w:rPr>
              <w:t xml:space="preserve">na 100 </w:t>
            </w:r>
            <w:r w:rsidR="00656E84">
              <w:rPr>
                <w:b/>
                <w:sz w:val="18"/>
                <w:szCs w:val="18"/>
                <w:shd w:val="clear" w:color="auto" w:fill="FFFFFF"/>
              </w:rPr>
              <w:t>osób</w:t>
            </w:r>
            <w:r>
              <w:rPr>
                <w:b/>
                <w:sz w:val="18"/>
                <w:szCs w:val="18"/>
                <w:shd w:val="clear" w:color="auto" w:fill="FFFFFF"/>
              </w:rPr>
              <w:t xml:space="preserve"> </w:t>
            </w:r>
            <w:r>
              <w:rPr>
                <w:b/>
                <w:sz w:val="18"/>
                <w:szCs w:val="18"/>
                <w:shd w:val="clear" w:color="auto" w:fill="FFFFFF"/>
              </w:rPr>
              <w:br/>
              <w:t>w wieku produkcyjnym w 201</w:t>
            </w:r>
            <w:r w:rsidR="009B0B4D">
              <w:rPr>
                <w:b/>
                <w:sz w:val="18"/>
                <w:szCs w:val="18"/>
                <w:shd w:val="clear" w:color="auto" w:fill="FFFFFF"/>
              </w:rPr>
              <w:t>9</w:t>
            </w:r>
            <w:r>
              <w:rPr>
                <w:b/>
                <w:sz w:val="18"/>
                <w:szCs w:val="18"/>
                <w:shd w:val="clear" w:color="auto" w:fill="FFFFFF"/>
              </w:rPr>
              <w:t xml:space="preserve"> r. </w:t>
            </w:r>
            <w:r>
              <w:rPr>
                <w:b/>
                <w:sz w:val="18"/>
                <w:szCs w:val="18"/>
                <w:shd w:val="clear" w:color="auto" w:fill="FFFFFF"/>
              </w:rPr>
              <w:br/>
            </w:r>
            <w:r w:rsidRPr="003348C9">
              <w:rPr>
                <w:sz w:val="16"/>
                <w:szCs w:val="16"/>
                <w:shd w:val="clear" w:color="auto" w:fill="FFFFFF"/>
              </w:rPr>
              <w:t xml:space="preserve">Stan w dniu 31 </w:t>
            </w:r>
            <w:r w:rsidR="00466727">
              <w:rPr>
                <w:sz w:val="16"/>
                <w:szCs w:val="16"/>
                <w:shd w:val="clear" w:color="auto" w:fill="FFFFFF"/>
              </w:rPr>
              <w:t>grudnia</w:t>
            </w:r>
          </w:p>
        </w:tc>
        <w:tc>
          <w:tcPr>
            <w:tcW w:w="4029" w:type="dxa"/>
          </w:tcPr>
          <w:p w:rsidR="004F1AE8" w:rsidRDefault="00EA2070" w:rsidP="001579A4">
            <w:pPr>
              <w:pStyle w:val="Tekstnormalny"/>
              <w:spacing w:before="0"/>
              <w:ind w:left="792" w:hanging="770"/>
              <w:jc w:val="left"/>
              <w:rPr>
                <w:b/>
                <w:sz w:val="18"/>
                <w:szCs w:val="18"/>
                <w:shd w:val="clear" w:color="auto" w:fill="FFFFFF"/>
              </w:rPr>
            </w:pPr>
            <w:r>
              <w:rPr>
                <w:b/>
                <w:sz w:val="18"/>
                <w:szCs w:val="18"/>
                <w:shd w:val="clear" w:color="auto" w:fill="FFFFFF"/>
              </w:rPr>
              <w:t>Mapa 1</w:t>
            </w:r>
            <w:r w:rsidR="004042AF">
              <w:rPr>
                <w:b/>
                <w:sz w:val="18"/>
                <w:szCs w:val="18"/>
                <w:shd w:val="clear" w:color="auto" w:fill="FFFFFF"/>
              </w:rPr>
              <w:t>2</w:t>
            </w:r>
            <w:r w:rsidRPr="00280A04">
              <w:rPr>
                <w:b/>
                <w:sz w:val="18"/>
                <w:szCs w:val="18"/>
                <w:shd w:val="clear" w:color="auto" w:fill="FFFFFF"/>
              </w:rPr>
              <w:t xml:space="preserve">. </w:t>
            </w:r>
            <w:r>
              <w:rPr>
                <w:b/>
                <w:sz w:val="18"/>
                <w:szCs w:val="18"/>
                <w:shd w:val="clear" w:color="auto" w:fill="FFFFFF"/>
              </w:rPr>
              <w:t>Bezrobotni zarejestrowani według płci w 201</w:t>
            </w:r>
            <w:r w:rsidR="009B0B4D">
              <w:rPr>
                <w:b/>
                <w:sz w:val="18"/>
                <w:szCs w:val="18"/>
                <w:shd w:val="clear" w:color="auto" w:fill="FFFFFF"/>
              </w:rPr>
              <w:t>9</w:t>
            </w:r>
            <w:r w:rsidR="001579A4">
              <w:rPr>
                <w:b/>
                <w:sz w:val="18"/>
                <w:szCs w:val="18"/>
                <w:shd w:val="clear" w:color="auto" w:fill="FFFFFF"/>
              </w:rPr>
              <w:t xml:space="preserve"> </w:t>
            </w:r>
            <w:r>
              <w:rPr>
                <w:b/>
                <w:sz w:val="18"/>
                <w:szCs w:val="18"/>
                <w:shd w:val="clear" w:color="auto" w:fill="FFFFFF"/>
              </w:rPr>
              <w:t xml:space="preserve">r. </w:t>
            </w:r>
            <w:r>
              <w:rPr>
                <w:b/>
                <w:sz w:val="18"/>
                <w:szCs w:val="18"/>
                <w:shd w:val="clear" w:color="auto" w:fill="FFFFFF"/>
              </w:rPr>
              <w:br/>
            </w:r>
            <w:r w:rsidRPr="003348C9">
              <w:rPr>
                <w:sz w:val="16"/>
                <w:szCs w:val="16"/>
                <w:shd w:val="clear" w:color="auto" w:fill="FFFFFF"/>
              </w:rPr>
              <w:t xml:space="preserve">Stan w dniu 31 </w:t>
            </w:r>
            <w:r w:rsidR="00466727">
              <w:rPr>
                <w:sz w:val="16"/>
                <w:szCs w:val="16"/>
                <w:shd w:val="clear" w:color="auto" w:fill="FFFFFF"/>
              </w:rPr>
              <w:t>grudnia</w:t>
            </w:r>
          </w:p>
        </w:tc>
      </w:tr>
    </w:tbl>
    <w:p w:rsidR="004F1AE8" w:rsidRDefault="001579A4" w:rsidP="004F1AE8">
      <w:pPr>
        <w:pStyle w:val="Tekstnormalny"/>
        <w:rPr>
          <w:shd w:val="clear" w:color="auto" w:fill="FFFFFF"/>
        </w:rPr>
      </w:pPr>
      <w:r>
        <w:rPr>
          <w:shd w:val="clear" w:color="auto" w:fill="FFFFFF"/>
          <w:lang w:eastAsia="pl-PL"/>
        </w:rPr>
        <w:drawing>
          <wp:anchor distT="0" distB="0" distL="114300" distR="114300" simplePos="0" relativeHeight="252033024" behindDoc="0" locked="0" layoutInCell="1" allowOverlap="1">
            <wp:simplePos x="0" y="0"/>
            <wp:positionH relativeFrom="column">
              <wp:posOffset>2661285</wp:posOffset>
            </wp:positionH>
            <wp:positionV relativeFrom="paragraph">
              <wp:posOffset>638175</wp:posOffset>
            </wp:positionV>
            <wp:extent cx="2425065" cy="2852420"/>
            <wp:effectExtent l="0" t="0" r="0" b="5080"/>
            <wp:wrapNone/>
            <wp:docPr id="220" name="Obraz 220" descr="Mapa WrOF w podziale na gminy przedstawiająca liczbę bezrobotnnych zarejestrowanych według płci w 2019 r. " title="Map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12.emf"/>
                    <pic:cNvPicPr/>
                  </pic:nvPicPr>
                  <pic:blipFill>
                    <a:blip r:embed="rId28">
                      <a:extLst>
                        <a:ext uri="{28A0092B-C50C-407E-A947-70E740481C1C}">
                          <a14:useLocalDpi xmlns:a14="http://schemas.microsoft.com/office/drawing/2010/main" val="0"/>
                        </a:ext>
                      </a:extLst>
                    </a:blip>
                    <a:stretch>
                      <a:fillRect/>
                    </a:stretch>
                  </pic:blipFill>
                  <pic:spPr>
                    <a:xfrm>
                      <a:off x="0" y="0"/>
                      <a:ext cx="2425065" cy="2852420"/>
                    </a:xfrm>
                    <a:prstGeom prst="rect">
                      <a:avLst/>
                    </a:prstGeom>
                  </pic:spPr>
                </pic:pic>
              </a:graphicData>
            </a:graphic>
          </wp:anchor>
        </w:drawing>
      </w:r>
      <w:r>
        <w:rPr>
          <w:shd w:val="clear" w:color="auto" w:fill="FFFFFF"/>
          <w:lang w:eastAsia="pl-PL"/>
        </w:rPr>
        <w:drawing>
          <wp:anchor distT="0" distB="0" distL="114300" distR="114300" simplePos="0" relativeHeight="252032000" behindDoc="0" locked="0" layoutInCell="1" allowOverlap="1">
            <wp:simplePos x="0" y="0"/>
            <wp:positionH relativeFrom="margin">
              <wp:posOffset>0</wp:posOffset>
            </wp:positionH>
            <wp:positionV relativeFrom="paragraph">
              <wp:posOffset>638175</wp:posOffset>
            </wp:positionV>
            <wp:extent cx="2425500" cy="2929372"/>
            <wp:effectExtent l="0" t="0" r="0" b="4445"/>
            <wp:wrapNone/>
            <wp:docPr id="217" name="Obraz 217" descr="Mapa WrOF w podziale na gminy przedstawiająca liczbę bezrobotnych zarejestrowanych na 100 osób &#10;w wieku produkcyjnym w 2019 r.&#10;" title="Map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11.emf"/>
                    <pic:cNvPicPr/>
                  </pic:nvPicPr>
                  <pic:blipFill>
                    <a:blip r:embed="rId29">
                      <a:extLst>
                        <a:ext uri="{28A0092B-C50C-407E-A947-70E740481C1C}">
                          <a14:useLocalDpi xmlns:a14="http://schemas.microsoft.com/office/drawing/2010/main" val="0"/>
                        </a:ext>
                      </a:extLst>
                    </a:blip>
                    <a:stretch>
                      <a:fillRect/>
                    </a:stretch>
                  </pic:blipFill>
                  <pic:spPr>
                    <a:xfrm>
                      <a:off x="0" y="0"/>
                      <a:ext cx="2425500" cy="2929372"/>
                    </a:xfrm>
                    <a:prstGeom prst="rect">
                      <a:avLst/>
                    </a:prstGeom>
                  </pic:spPr>
                </pic:pic>
              </a:graphicData>
            </a:graphic>
          </wp:anchor>
        </w:drawing>
      </w:r>
    </w:p>
    <w:p w:rsidR="004F1AE8" w:rsidRDefault="00716300" w:rsidP="00716300">
      <w:pPr>
        <w:pStyle w:val="Tekstnormalny"/>
        <w:tabs>
          <w:tab w:val="left" w:pos="4676"/>
        </w:tabs>
        <w:rPr>
          <w:shd w:val="clear" w:color="auto" w:fill="FFFFFF"/>
        </w:rPr>
      </w:pPr>
      <w:r>
        <w:rPr>
          <w:shd w:val="clear" w:color="auto" w:fill="FFFFFF"/>
        </w:rPr>
        <w:tab/>
      </w:r>
    </w:p>
    <w:p w:rsidR="004F1AE8" w:rsidRDefault="004F1AE8" w:rsidP="004F1AE8"/>
    <w:p w:rsidR="004F1AE8" w:rsidRDefault="004F1AE8" w:rsidP="004F1AE8"/>
    <w:p w:rsidR="004F1AE8" w:rsidRDefault="004F1AE8" w:rsidP="004F1AE8"/>
    <w:p w:rsidR="004F1AE8" w:rsidRDefault="004F1AE8" w:rsidP="004F1AE8">
      <w:pPr>
        <w:rPr>
          <w:noProof/>
          <w:spacing w:val="-2"/>
          <w:szCs w:val="19"/>
          <w:lang w:eastAsia="pl-PL"/>
        </w:rPr>
      </w:pPr>
    </w:p>
    <w:p w:rsidR="004F1AE8" w:rsidRDefault="004F1AE8" w:rsidP="004F1AE8">
      <w:pPr>
        <w:rPr>
          <w:noProof/>
          <w:spacing w:val="-2"/>
          <w:szCs w:val="19"/>
          <w:lang w:eastAsia="pl-PL"/>
        </w:rPr>
      </w:pPr>
    </w:p>
    <w:p w:rsidR="004F1AE8" w:rsidRDefault="004F1AE8" w:rsidP="004F1AE8">
      <w:pPr>
        <w:rPr>
          <w:noProof/>
          <w:spacing w:val="-2"/>
          <w:szCs w:val="19"/>
          <w:lang w:eastAsia="pl-PL"/>
        </w:rPr>
      </w:pPr>
    </w:p>
    <w:p w:rsidR="004F1AE8" w:rsidRDefault="004F1AE8" w:rsidP="004F1AE8">
      <w:pPr>
        <w:rPr>
          <w:noProof/>
          <w:spacing w:val="-2"/>
          <w:szCs w:val="19"/>
          <w:lang w:eastAsia="pl-PL"/>
        </w:rPr>
      </w:pPr>
    </w:p>
    <w:p w:rsidR="004F1AE8" w:rsidRDefault="004F1AE8" w:rsidP="004F1AE8">
      <w:pPr>
        <w:rPr>
          <w:noProof/>
          <w:spacing w:val="-2"/>
          <w:szCs w:val="19"/>
          <w:lang w:eastAsia="pl-PL"/>
        </w:rPr>
      </w:pPr>
    </w:p>
    <w:p w:rsidR="004F1AE8" w:rsidRDefault="004F1AE8" w:rsidP="004F1AE8">
      <w:pPr>
        <w:rPr>
          <w:noProof/>
          <w:spacing w:val="-2"/>
          <w:szCs w:val="19"/>
          <w:lang w:eastAsia="pl-PL"/>
        </w:rPr>
      </w:pPr>
    </w:p>
    <w:p w:rsidR="004F1AE8" w:rsidRDefault="004F1AE8" w:rsidP="004F1AE8">
      <w:pPr>
        <w:spacing w:before="0"/>
        <w:jc w:val="both"/>
        <w:rPr>
          <w:spacing w:val="-4"/>
          <w:shd w:val="clear" w:color="auto" w:fill="FFFFFF"/>
        </w:rPr>
      </w:pPr>
    </w:p>
    <w:p w:rsidR="008860BF" w:rsidRDefault="00214358" w:rsidP="004F1AE8">
      <w:pPr>
        <w:spacing w:before="0"/>
        <w:jc w:val="both"/>
        <w:rPr>
          <w:spacing w:val="-4"/>
          <w:shd w:val="clear" w:color="auto" w:fill="FFFFFF"/>
        </w:rPr>
      </w:pPr>
      <w:r w:rsidRPr="009D34E4">
        <w:rPr>
          <w:b/>
          <w:noProof/>
          <w:color w:val="212492"/>
          <w:spacing w:val="-4"/>
          <w:lang w:eastAsia="pl-PL"/>
        </w:rPr>
        <mc:AlternateContent>
          <mc:Choice Requires="wps">
            <w:drawing>
              <wp:anchor distT="45720" distB="45720" distL="114300" distR="114300" simplePos="0" relativeHeight="251948032" behindDoc="1" locked="0" layoutInCell="1" allowOverlap="1" wp14:anchorId="7997D38F" wp14:editId="509C0112">
                <wp:simplePos x="0" y="0"/>
                <wp:positionH relativeFrom="column">
                  <wp:posOffset>5264150</wp:posOffset>
                </wp:positionH>
                <wp:positionV relativeFrom="paragraph">
                  <wp:posOffset>255905</wp:posOffset>
                </wp:positionV>
                <wp:extent cx="1725295" cy="1422400"/>
                <wp:effectExtent l="0" t="0" r="0" b="6350"/>
                <wp:wrapTight wrapText="bothSides">
                  <wp:wrapPolygon edited="0">
                    <wp:start x="715" y="0"/>
                    <wp:lineTo x="715" y="21407"/>
                    <wp:lineTo x="20749" y="21407"/>
                    <wp:lineTo x="20749" y="0"/>
                    <wp:lineTo x="715" y="0"/>
                  </wp:wrapPolygon>
                </wp:wrapTight>
                <wp:docPr id="1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22400"/>
                        </a:xfrm>
                        <a:prstGeom prst="rect">
                          <a:avLst/>
                        </a:prstGeom>
                        <a:noFill/>
                        <a:ln w="9525">
                          <a:noFill/>
                          <a:miter lim="800000"/>
                          <a:headEnd/>
                          <a:tailEnd/>
                        </a:ln>
                      </wps:spPr>
                      <wps:txbx>
                        <w:txbxContent>
                          <w:p w:rsidR="00DC4E35" w:rsidRPr="00074DD8" w:rsidRDefault="00DC4E35" w:rsidP="00C83B6B">
                            <w:pPr>
                              <w:pStyle w:val="tekstzboku"/>
                            </w:pPr>
                            <w:r>
                              <w:t xml:space="preserve">Na obszarze Wrocławskiego Obszaru Funkcjonalnego udział liczby bezrobotnych </w:t>
                            </w:r>
                            <w:r>
                              <w:br/>
                              <w:t xml:space="preserve">w stosunku do liczby osób </w:t>
                            </w:r>
                            <w:r>
                              <w:br/>
                              <w:t>w wieku produkcyjnym ukształtował się na poziomie 1,7%, tj. o 1,5 p.proc. niższym niż w woj. dolnośląskim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7D38F" id="_x0000_s1097" type="#_x0000_t202" style="position:absolute;left:0;text-align:left;margin-left:414.5pt;margin-top:20.15pt;width:135.85pt;height:112pt;z-index:-25136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" filled="f" stroked="f">
                <v:textbox>
                  <w:txbxContent>
                    <w:p w:rsidR="00DC4E35" w:rsidRPr="00074DD8" w:rsidRDefault="00DC4E35" w:rsidP="00C83B6B">
                      <w:pPr>
                        <w:pStyle w:val="tekstzboku"/>
                      </w:pPr>
                      <w:r>
                        <w:t xml:space="preserve">Na obszarze Wrocławskiego Obszaru Funkcjonalnego udział liczby bezrobotnych </w:t>
                      </w:r>
                      <w:r>
                        <w:br/>
                        <w:t xml:space="preserve">w stosunku do liczby osób </w:t>
                      </w:r>
                      <w:r>
                        <w:br/>
                        <w:t xml:space="preserve">w wieku produkcyjnym ukształtował się na poziomie 1,7%, tj. o 1,5 </w:t>
                      </w:r>
                      <w:proofErr w:type="spellStart"/>
                      <w:r>
                        <w:t>p.proc</w:t>
                      </w:r>
                      <w:proofErr w:type="spellEnd"/>
                      <w:r>
                        <w:t>. niższym niż w woj. dolnośląskim</w:t>
                      </w:r>
                    </w:p>
                  </w:txbxContent>
                </v:textbox>
                <w10:wrap type="tight"/>
              </v:shape>
            </w:pict>
          </mc:Fallback>
        </mc:AlternateContent>
      </w:r>
    </w:p>
    <w:p w:rsidR="00656E84" w:rsidRPr="00324945" w:rsidRDefault="00612F61" w:rsidP="00656E84">
      <w:pPr>
        <w:spacing w:before="0"/>
        <w:rPr>
          <w:noProof/>
          <w:spacing w:val="-2"/>
          <w:sz w:val="14"/>
          <w:szCs w:val="14"/>
          <w:lang w:eastAsia="pl-PL"/>
        </w:rPr>
      </w:pPr>
      <w:r>
        <w:rPr>
          <w:noProof/>
          <w:spacing w:val="-2"/>
          <w:sz w:val="14"/>
          <w:szCs w:val="14"/>
          <w:lang w:eastAsia="pl-PL"/>
        </w:rPr>
        <w:t xml:space="preserve">Źródło: </w:t>
      </w:r>
      <w:r w:rsidR="00656E84">
        <w:rPr>
          <w:noProof/>
          <w:spacing w:val="-2"/>
          <w:sz w:val="14"/>
          <w:szCs w:val="14"/>
          <w:lang w:eastAsia="pl-PL"/>
        </w:rPr>
        <w:t>dane Ministerstwa Rodziny, Pracy i Polityki Społecznej.</w:t>
      </w:r>
    </w:p>
    <w:p w:rsidR="00262823" w:rsidRDefault="00EA2070" w:rsidP="00AC3BF2">
      <w:pPr>
        <w:pStyle w:val="Tekstnormalny"/>
        <w:rPr>
          <w:spacing w:val="-4"/>
          <w:shd w:val="clear" w:color="auto" w:fill="FFFFFF"/>
        </w:rPr>
      </w:pPr>
      <w:r>
        <w:rPr>
          <w:spacing w:val="-4"/>
          <w:shd w:val="clear" w:color="auto" w:fill="FFFFFF"/>
        </w:rPr>
        <w:t>W końcu 201</w:t>
      </w:r>
      <w:r w:rsidR="00183C5F">
        <w:rPr>
          <w:spacing w:val="-4"/>
          <w:shd w:val="clear" w:color="auto" w:fill="FFFFFF"/>
        </w:rPr>
        <w:t>9</w:t>
      </w:r>
      <w:r>
        <w:rPr>
          <w:spacing w:val="-4"/>
          <w:shd w:val="clear" w:color="auto" w:fill="FFFFFF"/>
        </w:rPr>
        <w:t xml:space="preserve"> r. udział bezrobotnych zarejestrowanych w ogólnej liczbie osób w wieku produk</w:t>
      </w:r>
      <w:r w:rsidR="00466727">
        <w:rPr>
          <w:spacing w:val="-4"/>
          <w:shd w:val="clear" w:color="auto" w:fill="FFFFFF"/>
        </w:rPr>
        <w:t>-</w:t>
      </w:r>
      <w:r>
        <w:rPr>
          <w:spacing w:val="-4"/>
          <w:shd w:val="clear" w:color="auto" w:fill="FFFFFF"/>
        </w:rPr>
        <w:t>cyjnym na obszarze W</w:t>
      </w:r>
      <w:r w:rsidR="00160444">
        <w:rPr>
          <w:spacing w:val="-4"/>
          <w:shd w:val="clear" w:color="auto" w:fill="FFFFFF"/>
        </w:rPr>
        <w:t>r</w:t>
      </w:r>
      <w:r>
        <w:rPr>
          <w:spacing w:val="-4"/>
          <w:shd w:val="clear" w:color="auto" w:fill="FFFFFF"/>
        </w:rPr>
        <w:t xml:space="preserve">OF ukształtował się na poziomie </w:t>
      </w:r>
      <w:r w:rsidR="00183C5F">
        <w:rPr>
          <w:spacing w:val="-4"/>
          <w:shd w:val="clear" w:color="auto" w:fill="FFFFFF"/>
        </w:rPr>
        <w:t>1,7</w:t>
      </w:r>
      <w:r w:rsidR="00AC3BF2">
        <w:rPr>
          <w:spacing w:val="-4"/>
          <w:shd w:val="clear" w:color="auto" w:fill="FFFFFF"/>
        </w:rPr>
        <w:t>% (wobec 3,</w:t>
      </w:r>
      <w:r w:rsidR="00183C5F">
        <w:rPr>
          <w:spacing w:val="-4"/>
          <w:shd w:val="clear" w:color="auto" w:fill="FFFFFF"/>
        </w:rPr>
        <w:t>2</w:t>
      </w:r>
      <w:r w:rsidR="00AC3BF2">
        <w:rPr>
          <w:spacing w:val="-4"/>
          <w:shd w:val="clear" w:color="auto" w:fill="FFFFFF"/>
        </w:rPr>
        <w:t>% w województwie dolnośląskim). W porównaniu do końca 201</w:t>
      </w:r>
      <w:r w:rsidR="00183C5F">
        <w:rPr>
          <w:spacing w:val="-4"/>
          <w:shd w:val="clear" w:color="auto" w:fill="FFFFFF"/>
        </w:rPr>
        <w:t>8</w:t>
      </w:r>
      <w:r w:rsidR="00AC3BF2">
        <w:rPr>
          <w:spacing w:val="-4"/>
          <w:shd w:val="clear" w:color="auto" w:fill="FFFFFF"/>
        </w:rPr>
        <w:t xml:space="preserve"> r. odsetek ten był niższy o 0,</w:t>
      </w:r>
      <w:r w:rsidR="00612F61">
        <w:rPr>
          <w:spacing w:val="-4"/>
          <w:shd w:val="clear" w:color="auto" w:fill="FFFFFF"/>
        </w:rPr>
        <w:t>3</w:t>
      </w:r>
      <w:r w:rsidR="00AC3BF2">
        <w:rPr>
          <w:spacing w:val="-4"/>
          <w:shd w:val="clear" w:color="auto" w:fill="FFFFFF"/>
        </w:rPr>
        <w:t xml:space="preserve"> p.proc., a w relacji do 2014 r. – niższy o </w:t>
      </w:r>
      <w:r w:rsidR="00612F61">
        <w:rPr>
          <w:spacing w:val="-4"/>
          <w:shd w:val="clear" w:color="auto" w:fill="FFFFFF"/>
        </w:rPr>
        <w:t>2,0</w:t>
      </w:r>
      <w:r w:rsidR="00AC3BF2">
        <w:rPr>
          <w:spacing w:val="-4"/>
          <w:shd w:val="clear" w:color="auto" w:fill="FFFFFF"/>
        </w:rPr>
        <w:t xml:space="preserve"> p.proc.  </w:t>
      </w:r>
    </w:p>
    <w:p w:rsidR="00AC3BF2" w:rsidRDefault="00461135" w:rsidP="00AC3BF2">
      <w:pPr>
        <w:pStyle w:val="Tekstnormalny"/>
        <w:rPr>
          <w:spacing w:val="-4"/>
          <w:shd w:val="clear" w:color="auto" w:fill="FFFFFF"/>
        </w:rPr>
      </w:pPr>
      <w:r>
        <w:rPr>
          <w:spacing w:val="-4"/>
          <w:shd w:val="clear" w:color="auto" w:fill="FFFFFF"/>
        </w:rPr>
        <w:t>Wśród gmin należących do W</w:t>
      </w:r>
      <w:r w:rsidR="00160444">
        <w:rPr>
          <w:spacing w:val="-4"/>
          <w:shd w:val="clear" w:color="auto" w:fill="FFFFFF"/>
        </w:rPr>
        <w:t>r</w:t>
      </w:r>
      <w:r>
        <w:rPr>
          <w:spacing w:val="-4"/>
          <w:shd w:val="clear" w:color="auto" w:fill="FFFFFF"/>
        </w:rPr>
        <w:t>OF w końcu 201</w:t>
      </w:r>
      <w:r w:rsidR="00612F61">
        <w:rPr>
          <w:spacing w:val="-4"/>
          <w:shd w:val="clear" w:color="auto" w:fill="FFFFFF"/>
        </w:rPr>
        <w:t>9</w:t>
      </w:r>
      <w:r>
        <w:rPr>
          <w:spacing w:val="-4"/>
          <w:shd w:val="clear" w:color="auto" w:fill="FFFFFF"/>
        </w:rPr>
        <w:t xml:space="preserve"> r. największy udział bezrobotnych w </w:t>
      </w:r>
      <w:r w:rsidR="00C536ED">
        <w:rPr>
          <w:spacing w:val="-4"/>
          <w:shd w:val="clear" w:color="auto" w:fill="FFFFFF"/>
        </w:rPr>
        <w:t xml:space="preserve">ogóle </w:t>
      </w:r>
      <w:r>
        <w:rPr>
          <w:spacing w:val="-4"/>
          <w:shd w:val="clear" w:color="auto" w:fill="FFFFFF"/>
        </w:rPr>
        <w:t xml:space="preserve">ludności w wieku produkcyjnym odnotowano w gminach: Trzebnica i </w:t>
      </w:r>
      <w:r w:rsidR="00612F61">
        <w:rPr>
          <w:spacing w:val="-4"/>
          <w:shd w:val="clear" w:color="auto" w:fill="FFFFFF"/>
        </w:rPr>
        <w:t>Jelcz-Laskowice</w:t>
      </w:r>
      <w:r>
        <w:rPr>
          <w:spacing w:val="-4"/>
          <w:shd w:val="clear" w:color="auto" w:fill="FFFFFF"/>
        </w:rPr>
        <w:t xml:space="preserve">. </w:t>
      </w:r>
      <w:r w:rsidR="00C536ED">
        <w:rPr>
          <w:spacing w:val="-4"/>
          <w:shd w:val="clear" w:color="auto" w:fill="FFFFFF"/>
        </w:rPr>
        <w:t>Najniższy odsetek dotyczył gmin:</w:t>
      </w:r>
      <w:r>
        <w:rPr>
          <w:spacing w:val="-4"/>
          <w:shd w:val="clear" w:color="auto" w:fill="FFFFFF"/>
        </w:rPr>
        <w:t xml:space="preserve"> Długołęka, </w:t>
      </w:r>
      <w:r w:rsidR="00612F61">
        <w:rPr>
          <w:spacing w:val="-4"/>
          <w:shd w:val="clear" w:color="auto" w:fill="FFFFFF"/>
        </w:rPr>
        <w:t xml:space="preserve">Siechnice i Kąty Wrocławskie </w:t>
      </w:r>
      <w:r>
        <w:rPr>
          <w:spacing w:val="-4"/>
          <w:shd w:val="clear" w:color="auto" w:fill="FFFFFF"/>
        </w:rPr>
        <w:t xml:space="preserve">– gmin </w:t>
      </w:r>
      <w:r w:rsidR="00C536ED">
        <w:rPr>
          <w:spacing w:val="-4"/>
          <w:shd w:val="clear" w:color="auto" w:fill="FFFFFF"/>
        </w:rPr>
        <w:t>sąsia</w:t>
      </w:r>
      <w:r w:rsidR="00C83B6B">
        <w:rPr>
          <w:spacing w:val="-4"/>
          <w:shd w:val="clear" w:color="auto" w:fill="FFFFFF"/>
        </w:rPr>
        <w:t>d</w:t>
      </w:r>
      <w:r w:rsidR="00C536ED">
        <w:rPr>
          <w:spacing w:val="-4"/>
          <w:shd w:val="clear" w:color="auto" w:fill="FFFFFF"/>
        </w:rPr>
        <w:t xml:space="preserve">ujących bezpośrednio </w:t>
      </w:r>
      <w:r w:rsidR="00612F61">
        <w:rPr>
          <w:spacing w:val="-4"/>
          <w:shd w:val="clear" w:color="auto" w:fill="FFFFFF"/>
        </w:rPr>
        <w:br/>
      </w:r>
      <w:r w:rsidR="00C536ED">
        <w:rPr>
          <w:spacing w:val="-4"/>
          <w:shd w:val="clear" w:color="auto" w:fill="FFFFFF"/>
        </w:rPr>
        <w:t>z Wrocławiem.</w:t>
      </w:r>
    </w:p>
    <w:p w:rsidR="00E82E06" w:rsidRPr="006D46E8" w:rsidRDefault="00C536ED" w:rsidP="006D46E8">
      <w:pPr>
        <w:pStyle w:val="Tekstnormalny"/>
        <w:rPr>
          <w:spacing w:val="-4"/>
          <w:shd w:val="clear" w:color="auto" w:fill="FFFFFF"/>
        </w:rPr>
      </w:pPr>
      <w:r>
        <w:rPr>
          <w:spacing w:val="-4"/>
          <w:shd w:val="clear" w:color="auto" w:fill="FFFFFF"/>
        </w:rPr>
        <w:t xml:space="preserve">Podobnie </w:t>
      </w:r>
      <w:r w:rsidR="00B80312">
        <w:rPr>
          <w:spacing w:val="-4"/>
          <w:shd w:val="clear" w:color="auto" w:fill="FFFFFF"/>
        </w:rPr>
        <w:t>jak w województwie dolnośląskim</w:t>
      </w:r>
      <w:r>
        <w:rPr>
          <w:spacing w:val="-4"/>
          <w:shd w:val="clear" w:color="auto" w:fill="FFFFFF"/>
        </w:rPr>
        <w:t>, wśród osób bezrobotnych zamieszkujących obszar W</w:t>
      </w:r>
      <w:r w:rsidR="00160444">
        <w:rPr>
          <w:spacing w:val="-4"/>
          <w:shd w:val="clear" w:color="auto" w:fill="FFFFFF"/>
        </w:rPr>
        <w:t>r</w:t>
      </w:r>
      <w:r>
        <w:rPr>
          <w:spacing w:val="-4"/>
          <w:shd w:val="clear" w:color="auto" w:fill="FFFFFF"/>
        </w:rPr>
        <w:t>OF, notowano nadwyżkę kobiet nad mężczyznami. W końcu 201</w:t>
      </w:r>
      <w:r w:rsidR="00612F61">
        <w:rPr>
          <w:spacing w:val="-4"/>
          <w:shd w:val="clear" w:color="auto" w:fill="FFFFFF"/>
        </w:rPr>
        <w:t>9</w:t>
      </w:r>
      <w:r>
        <w:rPr>
          <w:spacing w:val="-4"/>
          <w:shd w:val="clear" w:color="auto" w:fill="FFFFFF"/>
        </w:rPr>
        <w:t xml:space="preserve"> r. bezrobotne kobiety stanowiły </w:t>
      </w:r>
      <w:r w:rsidR="00612F61">
        <w:rPr>
          <w:spacing w:val="-4"/>
          <w:shd w:val="clear" w:color="auto" w:fill="FFFFFF"/>
        </w:rPr>
        <w:t>52,4</w:t>
      </w:r>
      <w:r>
        <w:rPr>
          <w:spacing w:val="-4"/>
          <w:shd w:val="clear" w:color="auto" w:fill="FFFFFF"/>
        </w:rPr>
        <w:t xml:space="preserve">% ogółu zarejestrowanych bezrobotnych, wobec </w:t>
      </w:r>
      <w:r w:rsidR="00612F61">
        <w:rPr>
          <w:spacing w:val="-4"/>
          <w:shd w:val="clear" w:color="auto" w:fill="FFFFFF"/>
        </w:rPr>
        <w:t>53,2</w:t>
      </w:r>
      <w:r>
        <w:rPr>
          <w:spacing w:val="-4"/>
          <w:shd w:val="clear" w:color="auto" w:fill="FFFFFF"/>
        </w:rPr>
        <w:t>% w końcu 201</w:t>
      </w:r>
      <w:r w:rsidR="00612F61">
        <w:rPr>
          <w:spacing w:val="-4"/>
          <w:shd w:val="clear" w:color="auto" w:fill="FFFFFF"/>
        </w:rPr>
        <w:t>8</w:t>
      </w:r>
      <w:r>
        <w:rPr>
          <w:spacing w:val="-4"/>
          <w:shd w:val="clear" w:color="auto" w:fill="FFFFFF"/>
        </w:rPr>
        <w:t xml:space="preserve"> r. i 52,8% w końcu 2014 r. Kobiety przeważały wśród bezrobotnych we wszystkich gminach W</w:t>
      </w:r>
      <w:r w:rsidR="00160444">
        <w:rPr>
          <w:spacing w:val="-4"/>
          <w:shd w:val="clear" w:color="auto" w:fill="FFFFFF"/>
        </w:rPr>
        <w:t>r</w:t>
      </w:r>
      <w:r>
        <w:rPr>
          <w:spacing w:val="-4"/>
          <w:shd w:val="clear" w:color="auto" w:fill="FFFFFF"/>
        </w:rPr>
        <w:t xml:space="preserve">OF, w tym największy odsetek bezrobotnych kobiet </w:t>
      </w:r>
      <w:r w:rsidR="00FF3786">
        <w:rPr>
          <w:spacing w:val="-4"/>
          <w:shd w:val="clear" w:color="auto" w:fill="FFFFFF"/>
        </w:rPr>
        <w:t>przekraczają</w:t>
      </w:r>
      <w:r>
        <w:rPr>
          <w:spacing w:val="-4"/>
          <w:shd w:val="clear" w:color="auto" w:fill="FFFFFF"/>
        </w:rPr>
        <w:t xml:space="preserve">cy 60% ogółu bezrobotnych odnotowano w </w:t>
      </w:r>
      <w:r w:rsidR="00612F61">
        <w:rPr>
          <w:spacing w:val="-4"/>
          <w:shd w:val="clear" w:color="auto" w:fill="FFFFFF"/>
        </w:rPr>
        <w:t>4</w:t>
      </w:r>
      <w:r>
        <w:rPr>
          <w:spacing w:val="-4"/>
          <w:shd w:val="clear" w:color="auto" w:fill="FFFFFF"/>
        </w:rPr>
        <w:t xml:space="preserve"> gminach: Trzebnica, Wisznia Mała, Żórawina, </w:t>
      </w:r>
      <w:r w:rsidR="00612F61">
        <w:rPr>
          <w:spacing w:val="-4"/>
          <w:shd w:val="clear" w:color="auto" w:fill="FFFFFF"/>
        </w:rPr>
        <w:t>Oborniki Śląskie</w:t>
      </w:r>
      <w:r>
        <w:rPr>
          <w:spacing w:val="-4"/>
          <w:shd w:val="clear" w:color="auto" w:fill="FFFFFF"/>
        </w:rPr>
        <w:t>.</w:t>
      </w:r>
    </w:p>
    <w:p w:rsidR="006D46E8" w:rsidRDefault="006D46E8" w:rsidP="00BC51CD">
      <w:pPr>
        <w:pStyle w:val="Nagwek1"/>
        <w:spacing w:after="80"/>
        <w:rPr>
          <w:color w:val="808080" w:themeColor="background1" w:themeShade="80"/>
          <w:shd w:val="clear" w:color="auto" w:fill="FFFFFF"/>
        </w:rPr>
      </w:pPr>
      <w:r>
        <w:rPr>
          <w:color w:val="808080" w:themeColor="background1" w:themeShade="80"/>
          <w:shd w:val="clear" w:color="auto" w:fill="FFFFFF"/>
        </w:rPr>
        <w:t>Finanse publiczne</w:t>
      </w:r>
    </w:p>
    <w:p w:rsidR="006E7493" w:rsidRDefault="006D46E8" w:rsidP="006D46E8">
      <w:pPr>
        <w:pStyle w:val="LID"/>
        <w:spacing w:before="240" w:after="0" w:line="220" w:lineRule="exact"/>
        <w:jc w:val="both"/>
        <w:rPr>
          <w:spacing w:val="-4"/>
          <w:shd w:val="clear" w:color="auto" w:fill="FFFFFF"/>
        </w:rPr>
      </w:pPr>
      <w:r w:rsidRPr="00E929F6">
        <w:rPr>
          <w:spacing w:val="-4"/>
        </w:rPr>
        <mc:AlternateContent>
          <mc:Choice Requires="wps">
            <w:drawing>
              <wp:anchor distT="45720" distB="45720" distL="114300" distR="114300" simplePos="0" relativeHeight="251906048" behindDoc="0" locked="0" layoutInCell="1" allowOverlap="1" wp14:anchorId="3A7FFBA3" wp14:editId="5AE57142">
                <wp:simplePos x="0" y="0"/>
                <wp:positionH relativeFrom="margin">
                  <wp:posOffset>13335</wp:posOffset>
                </wp:positionH>
                <wp:positionV relativeFrom="paragraph">
                  <wp:posOffset>64135</wp:posOffset>
                </wp:positionV>
                <wp:extent cx="1828800" cy="1036955"/>
                <wp:effectExtent l="0" t="0" r="0" b="0"/>
                <wp:wrapSquare wrapText="bothSides"/>
                <wp:docPr id="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36955"/>
                        </a:xfrm>
                        <a:prstGeom prst="rect">
                          <a:avLst/>
                        </a:prstGeom>
                        <a:solidFill>
                          <a:srgbClr val="001D77"/>
                        </a:solidFill>
                        <a:ln w="9525">
                          <a:noFill/>
                          <a:miter lim="800000"/>
                          <a:headEnd/>
                          <a:tailEnd/>
                        </a:ln>
                      </wps:spPr>
                      <wps:txbx>
                        <w:txbxContent>
                          <w:p w:rsidR="00DC4E35" w:rsidRPr="00854B9D" w:rsidRDefault="00DC4E35" w:rsidP="00854B9D">
                            <w:pPr>
                              <w:spacing w:after="0" w:line="240" w:lineRule="auto"/>
                              <w:rPr>
                                <w:rFonts w:ascii="Fira Sans SemiBold" w:hAnsi="Fira Sans SemiBold"/>
                                <w:color w:val="FFFFFF" w:themeColor="background1"/>
                                <w:sz w:val="48"/>
                                <w:szCs w:val="48"/>
                              </w:rPr>
                            </w:pPr>
                            <w:r w:rsidRPr="00854B9D">
                              <w:rPr>
                                <w:rFonts w:ascii="Fira Sans SemiBold" w:hAnsi="Fira Sans SemiBold"/>
                                <w:color w:val="FFFFFF" w:themeColor="background1"/>
                                <w:sz w:val="48"/>
                                <w:szCs w:val="48"/>
                              </w:rPr>
                              <w:t xml:space="preserve">- </w:t>
                            </w:r>
                            <w:r>
                              <w:rPr>
                                <w:rFonts w:ascii="Fira Sans SemiBold" w:hAnsi="Fira Sans SemiBold"/>
                                <w:color w:val="FFFFFF" w:themeColor="background1"/>
                                <w:sz w:val="48"/>
                                <w:szCs w:val="48"/>
                              </w:rPr>
                              <w:t>14</w:t>
                            </w:r>
                            <w:r w:rsidRPr="00854B9D">
                              <w:rPr>
                                <w:rFonts w:ascii="Fira Sans SemiBold" w:hAnsi="Fira Sans SemiBold"/>
                                <w:color w:val="FFFFFF" w:themeColor="background1"/>
                                <w:sz w:val="48"/>
                                <w:szCs w:val="48"/>
                              </w:rPr>
                              <w:t xml:space="preserve"> mln zł</w:t>
                            </w:r>
                          </w:p>
                          <w:p w:rsidR="00DC4E35" w:rsidRPr="00DE24C7" w:rsidRDefault="00DC4E35" w:rsidP="006D46E8">
                            <w:pPr>
                              <w:pStyle w:val="tekstnaniebieskimtle"/>
                              <w:jc w:val="center"/>
                              <w:rPr>
                                <w:color w:val="FFFFFF" w:themeColor="background1"/>
                                <w:sz w:val="16"/>
                                <w:szCs w:val="16"/>
                              </w:rPr>
                            </w:pPr>
                            <w:r>
                              <w:rPr>
                                <w:sz w:val="16"/>
                                <w:szCs w:val="16"/>
                              </w:rPr>
                              <w:t xml:space="preserve">Wynik finansowy budżetów gmin Wrocławskiego Obszaru </w:t>
                            </w:r>
                            <w:r>
                              <w:rPr>
                                <w:sz w:val="16"/>
                                <w:szCs w:val="16"/>
                              </w:rPr>
                              <w:br/>
                              <w:t xml:space="preserve">Funkcjonalnego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FFBA3" id="_x0000_s1098" type="#_x0000_t202" style="position:absolute;left:0;text-align:left;margin-left:1.05pt;margin-top:5.05pt;width:2in;height:81.65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" fillcolor="#001d77" stroked="f">
                <v:textbox>
                  <w:txbxContent>
                    <w:p w:rsidR="00DC4E35" w:rsidRPr="00854B9D" w:rsidRDefault="00DC4E35" w:rsidP="00854B9D">
                      <w:pPr>
                        <w:spacing w:after="0" w:line="240" w:lineRule="auto"/>
                        <w:rPr>
                          <w:rFonts w:ascii="Fira Sans SemiBold" w:hAnsi="Fira Sans SemiBold"/>
                          <w:color w:val="FFFFFF" w:themeColor="background1"/>
                          <w:sz w:val="48"/>
                          <w:szCs w:val="48"/>
                        </w:rPr>
                      </w:pPr>
                      <w:r w:rsidRPr="00854B9D">
                        <w:rPr>
                          <w:rFonts w:ascii="Fira Sans SemiBold" w:hAnsi="Fira Sans SemiBold"/>
                          <w:color w:val="FFFFFF" w:themeColor="background1"/>
                          <w:sz w:val="48"/>
                          <w:szCs w:val="48"/>
                        </w:rPr>
                        <w:t xml:space="preserve">- </w:t>
                      </w:r>
                      <w:r>
                        <w:rPr>
                          <w:rFonts w:ascii="Fira Sans SemiBold" w:hAnsi="Fira Sans SemiBold"/>
                          <w:color w:val="FFFFFF" w:themeColor="background1"/>
                          <w:sz w:val="48"/>
                          <w:szCs w:val="48"/>
                        </w:rPr>
                        <w:t>14</w:t>
                      </w:r>
                      <w:r w:rsidRPr="00854B9D">
                        <w:rPr>
                          <w:rFonts w:ascii="Fira Sans SemiBold" w:hAnsi="Fira Sans SemiBold"/>
                          <w:color w:val="FFFFFF" w:themeColor="background1"/>
                          <w:sz w:val="48"/>
                          <w:szCs w:val="48"/>
                        </w:rPr>
                        <w:t xml:space="preserve"> mln zł</w:t>
                      </w:r>
                    </w:p>
                    <w:p w:rsidR="00DC4E35" w:rsidRPr="00DE24C7" w:rsidRDefault="00DC4E35" w:rsidP="006D46E8">
                      <w:pPr>
                        <w:pStyle w:val="tekstnaniebieskimtle"/>
                        <w:jc w:val="center"/>
                        <w:rPr>
                          <w:color w:val="FFFFFF" w:themeColor="background1"/>
                          <w:sz w:val="16"/>
                          <w:szCs w:val="16"/>
                        </w:rPr>
                      </w:pPr>
                      <w:r>
                        <w:rPr>
                          <w:sz w:val="16"/>
                          <w:szCs w:val="16"/>
                        </w:rPr>
                        <w:t xml:space="preserve">Wynik finansowy budżetów gmin Wrocławskiego Obszaru </w:t>
                      </w:r>
                      <w:r>
                        <w:rPr>
                          <w:sz w:val="16"/>
                          <w:szCs w:val="16"/>
                        </w:rPr>
                        <w:br/>
                        <w:t xml:space="preserve">Funkcjonalnego </w:t>
                      </w:r>
                    </w:p>
                  </w:txbxContent>
                </v:textbox>
                <w10:wrap type="square" anchorx="margin"/>
              </v:shape>
            </w:pict>
          </mc:Fallback>
        </mc:AlternateContent>
      </w:r>
      <w:r w:rsidR="006F4805">
        <w:rPr>
          <w:spacing w:val="-4"/>
          <w:shd w:val="clear" w:color="auto" w:fill="FFFFFF"/>
        </w:rPr>
        <w:t>W 201</w:t>
      </w:r>
      <w:r w:rsidR="003D0BDB">
        <w:rPr>
          <w:spacing w:val="-4"/>
          <w:shd w:val="clear" w:color="auto" w:fill="FFFFFF"/>
        </w:rPr>
        <w:t>9</w:t>
      </w:r>
      <w:r w:rsidR="006F4805">
        <w:rPr>
          <w:spacing w:val="-4"/>
          <w:shd w:val="clear" w:color="auto" w:fill="FFFFFF"/>
        </w:rPr>
        <w:t xml:space="preserve"> r. gminy Wrocławskiego Obszaru Funkcjonalnego osiagnęły dochody w wysokości </w:t>
      </w:r>
      <w:r w:rsidR="003D0BDB">
        <w:rPr>
          <w:spacing w:val="-4"/>
          <w:shd w:val="clear" w:color="auto" w:fill="FFFFFF"/>
        </w:rPr>
        <w:t>6715</w:t>
      </w:r>
      <w:r w:rsidR="006F4805">
        <w:rPr>
          <w:spacing w:val="-4"/>
          <w:shd w:val="clear" w:color="auto" w:fill="FFFFFF"/>
        </w:rPr>
        <w:t xml:space="preserve"> mln zł i poniosły wydatki w wysokości 6</w:t>
      </w:r>
      <w:r w:rsidR="003D0BDB">
        <w:rPr>
          <w:spacing w:val="-4"/>
          <w:shd w:val="clear" w:color="auto" w:fill="FFFFFF"/>
        </w:rPr>
        <w:t>729</w:t>
      </w:r>
      <w:r w:rsidR="006F4805">
        <w:rPr>
          <w:spacing w:val="-4"/>
          <w:shd w:val="clear" w:color="auto" w:fill="FFFFFF"/>
        </w:rPr>
        <w:t xml:space="preserve"> mln zł. </w:t>
      </w:r>
      <w:r w:rsidR="000251B0">
        <w:rPr>
          <w:spacing w:val="-4"/>
          <w:shd w:val="clear" w:color="auto" w:fill="FFFFFF"/>
        </w:rPr>
        <w:t>Wynik finansowy jednostek samorządu terytorialnego należących do W</w:t>
      </w:r>
      <w:r w:rsidR="00160444">
        <w:rPr>
          <w:spacing w:val="-4"/>
          <w:shd w:val="clear" w:color="auto" w:fill="FFFFFF"/>
        </w:rPr>
        <w:t>r</w:t>
      </w:r>
      <w:r w:rsidR="000251B0">
        <w:rPr>
          <w:spacing w:val="-4"/>
          <w:shd w:val="clear" w:color="auto" w:fill="FFFFFF"/>
        </w:rPr>
        <w:t xml:space="preserve">OF ukształtował się na poziomie </w:t>
      </w:r>
      <w:r w:rsidR="003D0BDB">
        <w:rPr>
          <w:spacing w:val="-4"/>
          <w:shd w:val="clear" w:color="auto" w:fill="FFFFFF"/>
        </w:rPr>
        <w:t>minus 14</w:t>
      </w:r>
      <w:r w:rsidR="000251B0">
        <w:rPr>
          <w:spacing w:val="-4"/>
          <w:shd w:val="clear" w:color="auto" w:fill="FFFFFF"/>
        </w:rPr>
        <w:t xml:space="preserve"> mln zł</w:t>
      </w:r>
      <w:r w:rsidR="00DD40DA">
        <w:rPr>
          <w:spacing w:val="-4"/>
          <w:shd w:val="clear" w:color="auto" w:fill="FFFFFF"/>
        </w:rPr>
        <w:t xml:space="preserve"> (wobec</w:t>
      </w:r>
      <w:r w:rsidR="003D0BDB">
        <w:rPr>
          <w:spacing w:val="-4"/>
          <w:shd w:val="clear" w:color="auto" w:fill="FFFFFF"/>
        </w:rPr>
        <w:t xml:space="preserve"> minus 200 mln zł rok wcześniej i minus </w:t>
      </w:r>
      <w:r w:rsidR="009B7A43">
        <w:rPr>
          <w:spacing w:val="-4"/>
          <w:shd w:val="clear" w:color="auto" w:fill="FFFFFF"/>
        </w:rPr>
        <w:t>213 mln zł w 2014 r.)</w:t>
      </w:r>
      <w:r w:rsidR="000251B0">
        <w:rPr>
          <w:spacing w:val="-4"/>
          <w:shd w:val="clear" w:color="auto" w:fill="FFFFFF"/>
        </w:rPr>
        <w:t xml:space="preserve">. Zarówno w skali roku, jak i w relacji do 2014 r. dochody </w:t>
      </w:r>
      <w:r w:rsidR="003D0BDB">
        <w:rPr>
          <w:spacing w:val="-4"/>
          <w:shd w:val="clear" w:color="auto" w:fill="FFFFFF"/>
        </w:rPr>
        <w:br/>
      </w:r>
      <w:r w:rsidR="000251B0">
        <w:rPr>
          <w:spacing w:val="-4"/>
          <w:shd w:val="clear" w:color="auto" w:fill="FFFFFF"/>
        </w:rPr>
        <w:t xml:space="preserve">i wydatki </w:t>
      </w:r>
      <w:r w:rsidR="009B7A43">
        <w:rPr>
          <w:spacing w:val="-4"/>
          <w:shd w:val="clear" w:color="auto" w:fill="FFFFFF"/>
        </w:rPr>
        <w:t>budżetów gmin należących do W</w:t>
      </w:r>
      <w:r w:rsidR="00160444">
        <w:rPr>
          <w:spacing w:val="-4"/>
          <w:shd w:val="clear" w:color="auto" w:fill="FFFFFF"/>
        </w:rPr>
        <w:t>r</w:t>
      </w:r>
      <w:r w:rsidR="009B7A43">
        <w:rPr>
          <w:spacing w:val="-4"/>
          <w:shd w:val="clear" w:color="auto" w:fill="FFFFFF"/>
        </w:rPr>
        <w:t xml:space="preserve">OF </w:t>
      </w:r>
      <w:r w:rsidR="000251B0">
        <w:rPr>
          <w:spacing w:val="-4"/>
          <w:shd w:val="clear" w:color="auto" w:fill="FFFFFF"/>
        </w:rPr>
        <w:t>zwiększyły się</w:t>
      </w:r>
      <w:r w:rsidR="009B7A43">
        <w:rPr>
          <w:spacing w:val="-4"/>
          <w:shd w:val="clear" w:color="auto" w:fill="FFFFFF"/>
        </w:rPr>
        <w:t>.</w:t>
      </w:r>
      <w:r w:rsidR="000251B0">
        <w:rPr>
          <w:spacing w:val="-4"/>
          <w:shd w:val="clear" w:color="auto" w:fill="FFFFFF"/>
        </w:rPr>
        <w:t xml:space="preserve"> </w:t>
      </w:r>
    </w:p>
    <w:p w:rsidR="00A438C6" w:rsidRPr="000A557B" w:rsidRDefault="00854B9D" w:rsidP="00C8296E">
      <w:pPr>
        <w:pStyle w:val="LID"/>
        <w:spacing w:after="0" w:line="220" w:lineRule="exact"/>
        <w:jc w:val="both"/>
        <w:rPr>
          <w:b w:val="0"/>
          <w:shd w:val="clear" w:color="auto" w:fill="FFFFFF"/>
        </w:rPr>
      </w:pPr>
      <w:r w:rsidRPr="000A557B">
        <w:rPr>
          <w:b w:val="0"/>
          <w:shd w:val="clear" w:color="auto" w:fill="FFFFFF"/>
        </w:rPr>
        <w:t>Dochody budżetów gmin W</w:t>
      </w:r>
      <w:r w:rsidR="00160444" w:rsidRPr="000A557B">
        <w:rPr>
          <w:b w:val="0"/>
          <w:shd w:val="clear" w:color="auto" w:fill="FFFFFF"/>
        </w:rPr>
        <w:t>r</w:t>
      </w:r>
      <w:r w:rsidRPr="000A557B">
        <w:rPr>
          <w:b w:val="0"/>
          <w:shd w:val="clear" w:color="auto" w:fill="FFFFFF"/>
        </w:rPr>
        <w:t xml:space="preserve">OF były </w:t>
      </w:r>
      <w:r w:rsidR="00C8296E" w:rsidRPr="000A557B">
        <w:rPr>
          <w:b w:val="0"/>
          <w:shd w:val="clear" w:color="auto" w:fill="FFFFFF"/>
        </w:rPr>
        <w:t xml:space="preserve">o </w:t>
      </w:r>
      <w:r w:rsidR="000A557B" w:rsidRPr="000A557B">
        <w:rPr>
          <w:b w:val="0"/>
          <w:shd w:val="clear" w:color="auto" w:fill="FFFFFF"/>
        </w:rPr>
        <w:t>51,0</w:t>
      </w:r>
      <w:r w:rsidR="00C8296E" w:rsidRPr="000A557B">
        <w:rPr>
          <w:b w:val="0"/>
          <w:shd w:val="clear" w:color="auto" w:fill="FFFFFF"/>
        </w:rPr>
        <w:t xml:space="preserve">% wyższe w relacji do 2014 r. i o </w:t>
      </w:r>
      <w:r w:rsidR="000A557B" w:rsidRPr="000A557B">
        <w:rPr>
          <w:b w:val="0"/>
          <w:shd w:val="clear" w:color="auto" w:fill="FFFFFF"/>
        </w:rPr>
        <w:t>12</w:t>
      </w:r>
      <w:r w:rsidR="00C8296E" w:rsidRPr="000A557B">
        <w:rPr>
          <w:b w:val="0"/>
          <w:shd w:val="clear" w:color="auto" w:fill="FFFFFF"/>
        </w:rPr>
        <w:t xml:space="preserve">,6% wyższe </w:t>
      </w:r>
      <w:r w:rsidR="000A557B">
        <w:rPr>
          <w:b w:val="0"/>
          <w:shd w:val="clear" w:color="auto" w:fill="FFFFFF"/>
        </w:rPr>
        <w:br/>
      </w:r>
      <w:r w:rsidR="00C8296E" w:rsidRPr="000A557B">
        <w:rPr>
          <w:b w:val="0"/>
          <w:shd w:val="clear" w:color="auto" w:fill="FFFFFF"/>
        </w:rPr>
        <w:t>w porównaniu do 201</w:t>
      </w:r>
      <w:r w:rsidR="000A557B" w:rsidRPr="000A557B">
        <w:rPr>
          <w:b w:val="0"/>
          <w:shd w:val="clear" w:color="auto" w:fill="FFFFFF"/>
        </w:rPr>
        <w:t>8</w:t>
      </w:r>
      <w:r w:rsidR="00C8296E" w:rsidRPr="000A557B">
        <w:rPr>
          <w:b w:val="0"/>
          <w:shd w:val="clear" w:color="auto" w:fill="FFFFFF"/>
        </w:rPr>
        <w:t xml:space="preserve"> r.</w:t>
      </w:r>
      <w:r w:rsidR="00B80312" w:rsidRPr="000A557B">
        <w:rPr>
          <w:b w:val="0"/>
          <w:shd w:val="clear" w:color="auto" w:fill="FFFFFF"/>
        </w:rPr>
        <w:t xml:space="preserve"> </w:t>
      </w:r>
      <w:r w:rsidR="000A557B" w:rsidRPr="000A557B">
        <w:rPr>
          <w:b w:val="0"/>
          <w:shd w:val="clear" w:color="auto" w:fill="FFFFFF"/>
        </w:rPr>
        <w:t>Zarówno w</w:t>
      </w:r>
      <w:r w:rsidR="00BA686B" w:rsidRPr="000A557B">
        <w:rPr>
          <w:b w:val="0"/>
          <w:shd w:val="clear" w:color="auto" w:fill="FFFFFF"/>
        </w:rPr>
        <w:t xml:space="preserve"> porównaniu do 2014 r. </w:t>
      </w:r>
      <w:r w:rsidR="000A557B" w:rsidRPr="000A557B">
        <w:rPr>
          <w:b w:val="0"/>
          <w:shd w:val="clear" w:color="auto" w:fill="FFFFFF"/>
        </w:rPr>
        <w:t xml:space="preserve">, jak i w relacji do roku poprzedniego </w:t>
      </w:r>
      <w:r w:rsidR="00BA686B" w:rsidRPr="000A557B">
        <w:rPr>
          <w:b w:val="0"/>
          <w:shd w:val="clear" w:color="auto" w:fill="FFFFFF"/>
        </w:rPr>
        <w:t>odnotowano wzrost dochodów we wszystkich gminach W</w:t>
      </w:r>
      <w:r w:rsidR="00160444" w:rsidRPr="000A557B">
        <w:rPr>
          <w:b w:val="0"/>
          <w:shd w:val="clear" w:color="auto" w:fill="FFFFFF"/>
        </w:rPr>
        <w:t>r</w:t>
      </w:r>
      <w:r w:rsidR="000A557B" w:rsidRPr="000A557B">
        <w:rPr>
          <w:b w:val="0"/>
          <w:shd w:val="clear" w:color="auto" w:fill="FFFFFF"/>
        </w:rPr>
        <w:t>OF</w:t>
      </w:r>
      <w:r w:rsidR="00A438C6" w:rsidRPr="000A557B">
        <w:rPr>
          <w:b w:val="0"/>
          <w:shd w:val="clear" w:color="auto" w:fill="FFFFFF"/>
        </w:rPr>
        <w:t xml:space="preserve">. </w:t>
      </w:r>
    </w:p>
    <w:p w:rsidR="008860BF" w:rsidRDefault="008860BF" w:rsidP="00C8296E">
      <w:pPr>
        <w:pStyle w:val="LID"/>
        <w:spacing w:after="0" w:line="220" w:lineRule="exact"/>
        <w:jc w:val="both"/>
        <w:rPr>
          <w:b w:val="0"/>
          <w:spacing w:val="-4"/>
          <w:shd w:val="clear" w:color="auto" w:fill="FFFFFF"/>
        </w:rPr>
      </w:pPr>
    </w:p>
    <w:p w:rsidR="00E65133" w:rsidRDefault="00165B0C" w:rsidP="00C8296E">
      <w:pPr>
        <w:pStyle w:val="LID"/>
        <w:spacing w:after="0" w:line="220" w:lineRule="exact"/>
        <w:jc w:val="both"/>
        <w:rPr>
          <w:b w:val="0"/>
          <w:spacing w:val="-4"/>
          <w:shd w:val="clear" w:color="auto" w:fill="FFFFFF"/>
        </w:rPr>
      </w:pPr>
      <w:r>
        <w:rPr>
          <w:b w:val="0"/>
          <w:spacing w:val="-4"/>
          <w:shd w:val="clear" w:color="auto" w:fill="FFFFFF"/>
        </w:rPr>
        <w:lastRenderedPageBreak/>
        <w:t>W 201</w:t>
      </w:r>
      <w:r w:rsidR="002E1511">
        <w:rPr>
          <w:b w:val="0"/>
          <w:spacing w:val="-4"/>
          <w:shd w:val="clear" w:color="auto" w:fill="FFFFFF"/>
        </w:rPr>
        <w:t>9</w:t>
      </w:r>
      <w:r>
        <w:rPr>
          <w:b w:val="0"/>
          <w:spacing w:val="-4"/>
          <w:shd w:val="clear" w:color="auto" w:fill="FFFFFF"/>
        </w:rPr>
        <w:t xml:space="preserve"> r. dochody własne</w:t>
      </w:r>
      <w:r w:rsidR="00C8296E">
        <w:rPr>
          <w:b w:val="0"/>
          <w:spacing w:val="-4"/>
          <w:shd w:val="clear" w:color="auto" w:fill="FFFFFF"/>
        </w:rPr>
        <w:t>, które miały największy udział</w:t>
      </w:r>
      <w:r>
        <w:rPr>
          <w:b w:val="0"/>
          <w:spacing w:val="-4"/>
          <w:shd w:val="clear" w:color="auto" w:fill="FFFFFF"/>
        </w:rPr>
        <w:t xml:space="preserve"> w strukturze zagregowanych dochodów ogółem, </w:t>
      </w:r>
      <w:r w:rsidR="00C8296E">
        <w:rPr>
          <w:b w:val="0"/>
          <w:spacing w:val="-4"/>
          <w:shd w:val="clear" w:color="auto" w:fill="FFFFFF"/>
        </w:rPr>
        <w:t xml:space="preserve">stanowiły </w:t>
      </w:r>
      <w:r w:rsidR="002E1511">
        <w:rPr>
          <w:b w:val="0"/>
          <w:spacing w:val="-4"/>
          <w:shd w:val="clear" w:color="auto" w:fill="FFFFFF"/>
        </w:rPr>
        <w:t>65,5</w:t>
      </w:r>
      <w:r w:rsidR="00C8296E">
        <w:rPr>
          <w:b w:val="0"/>
          <w:spacing w:val="-4"/>
          <w:shd w:val="clear" w:color="auto" w:fill="FFFFFF"/>
        </w:rPr>
        <w:t>%</w:t>
      </w:r>
      <w:r w:rsidR="003B5FF0">
        <w:rPr>
          <w:b w:val="0"/>
          <w:spacing w:val="-4"/>
          <w:shd w:val="clear" w:color="auto" w:fill="FFFFFF"/>
        </w:rPr>
        <w:t xml:space="preserve"> (dla porównania w woj. d</w:t>
      </w:r>
      <w:r w:rsidR="003D314E">
        <w:rPr>
          <w:b w:val="0"/>
          <w:spacing w:val="-4"/>
          <w:shd w:val="clear" w:color="auto" w:fill="FFFFFF"/>
        </w:rPr>
        <w:t>olnoś</w:t>
      </w:r>
      <w:r w:rsidR="003B5FF0">
        <w:rPr>
          <w:b w:val="0"/>
          <w:spacing w:val="-4"/>
          <w:shd w:val="clear" w:color="auto" w:fill="FFFFFF"/>
        </w:rPr>
        <w:t>ląskim –</w:t>
      </w:r>
      <w:r w:rsidR="00E65133">
        <w:rPr>
          <w:b w:val="0"/>
          <w:spacing w:val="-4"/>
          <w:shd w:val="clear" w:color="auto" w:fill="FFFFFF"/>
        </w:rPr>
        <w:t xml:space="preserve"> </w:t>
      </w:r>
      <w:r w:rsidR="002E1511">
        <w:rPr>
          <w:b w:val="0"/>
          <w:spacing w:val="-4"/>
          <w:shd w:val="clear" w:color="auto" w:fill="FFFFFF"/>
        </w:rPr>
        <w:t>56,1</w:t>
      </w:r>
      <w:r w:rsidR="003B5FF0">
        <w:rPr>
          <w:b w:val="0"/>
          <w:spacing w:val="-4"/>
          <w:shd w:val="clear" w:color="auto" w:fill="FFFFFF"/>
        </w:rPr>
        <w:t>%)</w:t>
      </w:r>
      <w:r>
        <w:rPr>
          <w:b w:val="0"/>
          <w:spacing w:val="-4"/>
          <w:shd w:val="clear" w:color="auto" w:fill="FFFFFF"/>
        </w:rPr>
        <w:t xml:space="preserve"> i</w:t>
      </w:r>
      <w:r w:rsidR="00C8296E">
        <w:rPr>
          <w:b w:val="0"/>
          <w:spacing w:val="-4"/>
          <w:shd w:val="clear" w:color="auto" w:fill="FFFFFF"/>
        </w:rPr>
        <w:t xml:space="preserve"> w relacji do 2014 r. </w:t>
      </w:r>
      <w:r>
        <w:rPr>
          <w:b w:val="0"/>
          <w:spacing w:val="-4"/>
          <w:shd w:val="clear" w:color="auto" w:fill="FFFFFF"/>
        </w:rPr>
        <w:t xml:space="preserve">zwiększyły się </w:t>
      </w:r>
      <w:r w:rsidR="00C8296E">
        <w:rPr>
          <w:b w:val="0"/>
          <w:spacing w:val="-4"/>
          <w:shd w:val="clear" w:color="auto" w:fill="FFFFFF"/>
        </w:rPr>
        <w:t xml:space="preserve">o </w:t>
      </w:r>
      <w:r w:rsidR="002E1511">
        <w:rPr>
          <w:b w:val="0"/>
          <w:spacing w:val="-4"/>
          <w:shd w:val="clear" w:color="auto" w:fill="FFFFFF"/>
        </w:rPr>
        <w:t>35,1</w:t>
      </w:r>
      <w:r w:rsidR="00C8296E">
        <w:rPr>
          <w:b w:val="0"/>
          <w:spacing w:val="-4"/>
          <w:shd w:val="clear" w:color="auto" w:fill="FFFFFF"/>
        </w:rPr>
        <w:t>%, a w porównaniu do 201</w:t>
      </w:r>
      <w:r w:rsidR="002E1511">
        <w:rPr>
          <w:b w:val="0"/>
          <w:spacing w:val="-4"/>
          <w:shd w:val="clear" w:color="auto" w:fill="FFFFFF"/>
        </w:rPr>
        <w:t>8</w:t>
      </w:r>
      <w:r w:rsidR="00C8296E">
        <w:rPr>
          <w:b w:val="0"/>
          <w:spacing w:val="-4"/>
          <w:shd w:val="clear" w:color="auto" w:fill="FFFFFF"/>
        </w:rPr>
        <w:t xml:space="preserve"> r. – o 7,</w:t>
      </w:r>
      <w:r w:rsidR="002E1511">
        <w:rPr>
          <w:b w:val="0"/>
          <w:spacing w:val="-4"/>
          <w:shd w:val="clear" w:color="auto" w:fill="FFFFFF"/>
        </w:rPr>
        <w:t>8</w:t>
      </w:r>
      <w:r w:rsidR="00C8296E">
        <w:rPr>
          <w:b w:val="0"/>
          <w:spacing w:val="-4"/>
          <w:shd w:val="clear" w:color="auto" w:fill="FFFFFF"/>
        </w:rPr>
        <w:t>%.</w:t>
      </w:r>
      <w:r w:rsidR="002B16D0">
        <w:rPr>
          <w:b w:val="0"/>
          <w:spacing w:val="-4"/>
          <w:shd w:val="clear" w:color="auto" w:fill="FFFFFF"/>
        </w:rPr>
        <w:t xml:space="preserve"> </w:t>
      </w:r>
      <w:r w:rsidR="00E65133">
        <w:rPr>
          <w:b w:val="0"/>
          <w:spacing w:val="-4"/>
          <w:shd w:val="clear" w:color="auto" w:fill="FFFFFF"/>
        </w:rPr>
        <w:t xml:space="preserve">Udział dochodów własnych w dochodach ogółem zarówno na przestrzeni roku, jak i w relacji do 2014 r. obniżył się odpowiednio o </w:t>
      </w:r>
      <w:r w:rsidR="002E1511">
        <w:rPr>
          <w:b w:val="0"/>
          <w:spacing w:val="-4"/>
          <w:shd w:val="clear" w:color="auto" w:fill="FFFFFF"/>
        </w:rPr>
        <w:t>2,9</w:t>
      </w:r>
      <w:r w:rsidR="00E65133">
        <w:rPr>
          <w:b w:val="0"/>
          <w:spacing w:val="-4"/>
          <w:shd w:val="clear" w:color="auto" w:fill="FFFFFF"/>
        </w:rPr>
        <w:t xml:space="preserve"> p.proc. i o </w:t>
      </w:r>
      <w:r w:rsidR="002E1511">
        <w:rPr>
          <w:b w:val="0"/>
          <w:spacing w:val="-4"/>
          <w:shd w:val="clear" w:color="auto" w:fill="FFFFFF"/>
        </w:rPr>
        <w:t>7,7</w:t>
      </w:r>
      <w:r w:rsidR="00E65133">
        <w:rPr>
          <w:b w:val="0"/>
          <w:spacing w:val="-4"/>
          <w:shd w:val="clear" w:color="auto" w:fill="FFFFFF"/>
        </w:rPr>
        <w:t xml:space="preserve"> p.proc. </w:t>
      </w:r>
    </w:p>
    <w:p w:rsidR="006D46E8" w:rsidRDefault="003B5FF0" w:rsidP="00C8296E">
      <w:pPr>
        <w:pStyle w:val="LID"/>
        <w:spacing w:after="0" w:line="220" w:lineRule="exact"/>
        <w:jc w:val="both"/>
        <w:rPr>
          <w:b w:val="0"/>
          <w:spacing w:val="-4"/>
          <w:shd w:val="clear" w:color="auto" w:fill="FFFFFF"/>
        </w:rPr>
      </w:pPr>
      <w:r>
        <w:rPr>
          <w:b w:val="0"/>
          <w:spacing w:val="-4"/>
          <w:shd w:val="clear" w:color="auto" w:fill="FFFFFF"/>
        </w:rPr>
        <w:t>Największe wpływy w grupie dochodów własnych pochodził</w:t>
      </w:r>
      <w:r w:rsidR="00841530">
        <w:rPr>
          <w:b w:val="0"/>
          <w:spacing w:val="-4"/>
          <w:shd w:val="clear" w:color="auto" w:fill="FFFFFF"/>
        </w:rPr>
        <w:t>y</w:t>
      </w:r>
      <w:r>
        <w:rPr>
          <w:b w:val="0"/>
          <w:spacing w:val="-4"/>
          <w:shd w:val="clear" w:color="auto" w:fill="FFFFFF"/>
        </w:rPr>
        <w:t xml:space="preserve"> z tytułu </w:t>
      </w:r>
      <w:r w:rsidR="00BF61A8">
        <w:rPr>
          <w:b w:val="0"/>
          <w:spacing w:val="-4"/>
          <w:shd w:val="clear" w:color="auto" w:fill="FFFFFF"/>
        </w:rPr>
        <w:t xml:space="preserve">udziału </w:t>
      </w:r>
      <w:r>
        <w:rPr>
          <w:b w:val="0"/>
          <w:spacing w:val="-4"/>
          <w:shd w:val="clear" w:color="auto" w:fill="FFFFFF"/>
        </w:rPr>
        <w:t xml:space="preserve">w podatku </w:t>
      </w:r>
      <w:r w:rsidR="00BF61A8">
        <w:rPr>
          <w:b w:val="0"/>
          <w:spacing w:val="-4"/>
          <w:shd w:val="clear" w:color="auto" w:fill="FFFFFF"/>
        </w:rPr>
        <w:t>dochodowym od osób fizycznych (</w:t>
      </w:r>
      <w:r w:rsidR="002E1511">
        <w:rPr>
          <w:b w:val="0"/>
          <w:spacing w:val="-4"/>
          <w:shd w:val="clear" w:color="auto" w:fill="FFFFFF"/>
        </w:rPr>
        <w:t>43,3</w:t>
      </w:r>
      <w:r w:rsidR="00BF61A8">
        <w:rPr>
          <w:b w:val="0"/>
          <w:spacing w:val="-4"/>
          <w:shd w:val="clear" w:color="auto" w:fill="FFFFFF"/>
        </w:rPr>
        <w:t xml:space="preserve">% wobec </w:t>
      </w:r>
      <w:r w:rsidR="002E1511">
        <w:rPr>
          <w:b w:val="0"/>
          <w:spacing w:val="-4"/>
          <w:shd w:val="clear" w:color="auto" w:fill="FFFFFF"/>
        </w:rPr>
        <w:t>39,9</w:t>
      </w:r>
      <w:r w:rsidR="00BF61A8">
        <w:rPr>
          <w:b w:val="0"/>
          <w:spacing w:val="-4"/>
          <w:shd w:val="clear" w:color="auto" w:fill="FFFFFF"/>
        </w:rPr>
        <w:t xml:space="preserve">% w woj. </w:t>
      </w:r>
      <w:r w:rsidR="00AC57D3">
        <w:rPr>
          <w:b w:val="0"/>
          <w:spacing w:val="-4"/>
          <w:shd w:val="clear" w:color="auto" w:fill="FFFFFF"/>
        </w:rPr>
        <w:t>dolnośląskim), a następnie z podatku od nieruchomości (17,</w:t>
      </w:r>
      <w:r w:rsidR="002E1511">
        <w:rPr>
          <w:b w:val="0"/>
          <w:spacing w:val="-4"/>
          <w:shd w:val="clear" w:color="auto" w:fill="FFFFFF"/>
        </w:rPr>
        <w:t>1</w:t>
      </w:r>
      <w:r w:rsidR="00AC57D3">
        <w:rPr>
          <w:b w:val="0"/>
          <w:spacing w:val="-4"/>
          <w:shd w:val="clear" w:color="auto" w:fill="FFFFFF"/>
        </w:rPr>
        <w:t xml:space="preserve">% wobec </w:t>
      </w:r>
      <w:r w:rsidR="002E1511">
        <w:rPr>
          <w:b w:val="0"/>
          <w:spacing w:val="-4"/>
          <w:shd w:val="clear" w:color="auto" w:fill="FFFFFF"/>
        </w:rPr>
        <w:t>22,4</w:t>
      </w:r>
      <w:r w:rsidR="00AC57D3">
        <w:rPr>
          <w:b w:val="0"/>
          <w:spacing w:val="-4"/>
          <w:shd w:val="clear" w:color="auto" w:fill="FFFFFF"/>
        </w:rPr>
        <w:t>% w woj. dolnośląskim)</w:t>
      </w:r>
      <w:r w:rsidR="00BA686B">
        <w:rPr>
          <w:b w:val="0"/>
          <w:spacing w:val="-4"/>
          <w:shd w:val="clear" w:color="auto" w:fill="FFFFFF"/>
        </w:rPr>
        <w:t xml:space="preserve"> oraz dochodów z mają</w:t>
      </w:r>
      <w:r w:rsidR="00AC57D3">
        <w:rPr>
          <w:b w:val="0"/>
          <w:spacing w:val="-4"/>
          <w:shd w:val="clear" w:color="auto" w:fill="FFFFFF"/>
        </w:rPr>
        <w:t>tku (</w:t>
      </w:r>
      <w:r w:rsidR="002E1511">
        <w:rPr>
          <w:b w:val="0"/>
          <w:spacing w:val="-4"/>
          <w:shd w:val="clear" w:color="auto" w:fill="FFFFFF"/>
        </w:rPr>
        <w:t>9,7</w:t>
      </w:r>
      <w:r w:rsidR="00AC57D3">
        <w:rPr>
          <w:b w:val="0"/>
          <w:spacing w:val="-4"/>
          <w:shd w:val="clear" w:color="auto" w:fill="FFFFFF"/>
        </w:rPr>
        <w:t xml:space="preserve">% wobec </w:t>
      </w:r>
      <w:r w:rsidR="002E1511">
        <w:rPr>
          <w:b w:val="0"/>
          <w:spacing w:val="-4"/>
          <w:shd w:val="clear" w:color="auto" w:fill="FFFFFF"/>
        </w:rPr>
        <w:t>8,8</w:t>
      </w:r>
      <w:r w:rsidR="00AC57D3">
        <w:rPr>
          <w:b w:val="0"/>
          <w:spacing w:val="-4"/>
          <w:shd w:val="clear" w:color="auto" w:fill="FFFFFF"/>
        </w:rPr>
        <w:t xml:space="preserve">%). W </w:t>
      </w:r>
      <w:r w:rsidR="00E53887">
        <w:rPr>
          <w:b w:val="0"/>
          <w:spacing w:val="-4"/>
          <w:shd w:val="clear" w:color="auto" w:fill="FFFFFF"/>
        </w:rPr>
        <w:t xml:space="preserve">relacji do 2014 r. zwiększył się udział dochodów z tytułu podatku od osób fizycznych </w:t>
      </w:r>
      <w:r w:rsidR="00841530">
        <w:rPr>
          <w:b w:val="0"/>
          <w:spacing w:val="-4"/>
          <w:shd w:val="clear" w:color="auto" w:fill="FFFFFF"/>
        </w:rPr>
        <w:br/>
      </w:r>
      <w:r w:rsidR="00E53887">
        <w:rPr>
          <w:b w:val="0"/>
          <w:spacing w:val="-4"/>
          <w:shd w:val="clear" w:color="auto" w:fill="FFFFFF"/>
        </w:rPr>
        <w:t xml:space="preserve">w dochodach własnych ogółem o </w:t>
      </w:r>
      <w:r w:rsidR="004A1FDB">
        <w:rPr>
          <w:b w:val="0"/>
          <w:spacing w:val="-4"/>
          <w:shd w:val="clear" w:color="auto" w:fill="FFFFFF"/>
        </w:rPr>
        <w:t>9,7</w:t>
      </w:r>
      <w:r w:rsidR="00E53887">
        <w:rPr>
          <w:b w:val="0"/>
          <w:spacing w:val="-4"/>
          <w:shd w:val="clear" w:color="auto" w:fill="FFFFFF"/>
        </w:rPr>
        <w:t xml:space="preserve"> p.proc., natomiast </w:t>
      </w:r>
      <w:r w:rsidR="00BA686B">
        <w:rPr>
          <w:b w:val="0"/>
          <w:spacing w:val="-4"/>
          <w:shd w:val="clear" w:color="auto" w:fill="FFFFFF"/>
        </w:rPr>
        <w:t>obniżył</w:t>
      </w:r>
      <w:r w:rsidR="00E53887">
        <w:rPr>
          <w:b w:val="0"/>
          <w:spacing w:val="-4"/>
          <w:shd w:val="clear" w:color="auto" w:fill="FFFFFF"/>
        </w:rPr>
        <w:t xml:space="preserve"> </w:t>
      </w:r>
      <w:r w:rsidR="00BA686B">
        <w:rPr>
          <w:b w:val="0"/>
          <w:spacing w:val="-4"/>
          <w:shd w:val="clear" w:color="auto" w:fill="FFFFFF"/>
        </w:rPr>
        <w:t xml:space="preserve">się </w:t>
      </w:r>
      <w:r w:rsidR="00E53887">
        <w:rPr>
          <w:b w:val="0"/>
          <w:spacing w:val="-4"/>
          <w:shd w:val="clear" w:color="auto" w:fill="FFFFFF"/>
        </w:rPr>
        <w:t>udział dochodów z nierucho</w:t>
      </w:r>
      <w:r w:rsidR="00E65133">
        <w:rPr>
          <w:b w:val="0"/>
          <w:spacing w:val="-4"/>
          <w:shd w:val="clear" w:color="auto" w:fill="FFFFFF"/>
        </w:rPr>
        <w:t>-</w:t>
      </w:r>
      <w:r w:rsidR="00E53887">
        <w:rPr>
          <w:b w:val="0"/>
          <w:spacing w:val="-4"/>
          <w:shd w:val="clear" w:color="auto" w:fill="FFFFFF"/>
        </w:rPr>
        <w:t xml:space="preserve">mości o </w:t>
      </w:r>
      <w:r w:rsidR="004A1FDB">
        <w:rPr>
          <w:b w:val="0"/>
          <w:spacing w:val="-4"/>
          <w:shd w:val="clear" w:color="auto" w:fill="FFFFFF"/>
        </w:rPr>
        <w:t>1,1</w:t>
      </w:r>
      <w:r w:rsidR="00E53887">
        <w:rPr>
          <w:b w:val="0"/>
          <w:spacing w:val="-4"/>
          <w:shd w:val="clear" w:color="auto" w:fill="FFFFFF"/>
        </w:rPr>
        <w:t xml:space="preserve"> p.proc. oraz dochodów z majątku o 3,</w:t>
      </w:r>
      <w:r w:rsidR="004A1FDB">
        <w:rPr>
          <w:b w:val="0"/>
          <w:spacing w:val="-4"/>
          <w:shd w:val="clear" w:color="auto" w:fill="FFFFFF"/>
        </w:rPr>
        <w:t>8</w:t>
      </w:r>
      <w:r w:rsidR="00E53887">
        <w:rPr>
          <w:b w:val="0"/>
          <w:spacing w:val="-4"/>
          <w:shd w:val="clear" w:color="auto" w:fill="FFFFFF"/>
        </w:rPr>
        <w:t xml:space="preserve"> p.proc.</w:t>
      </w:r>
    </w:p>
    <w:p w:rsidR="00E53887" w:rsidRDefault="00E53887" w:rsidP="00E53887">
      <w:pPr>
        <w:pStyle w:val="LID"/>
        <w:spacing w:before="0" w:after="0" w:line="220" w:lineRule="exact"/>
        <w:jc w:val="both"/>
        <w:rPr>
          <w:b w:val="0"/>
          <w:spacing w:val="-4"/>
          <w:shd w:val="clear" w:color="auto" w:fill="FFFFFF"/>
        </w:rPr>
      </w:pPr>
    </w:p>
    <w:tbl>
      <w:tblPr>
        <w:tblW w:w="7797" w:type="dxa"/>
        <w:tblBorders>
          <w:left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874"/>
        <w:gridCol w:w="874"/>
        <w:gridCol w:w="874"/>
        <w:gridCol w:w="874"/>
        <w:gridCol w:w="874"/>
        <w:gridCol w:w="875"/>
      </w:tblGrid>
      <w:tr w:rsidR="009B7A43" w:rsidRPr="00A622DA" w:rsidTr="001848B5">
        <w:trPr>
          <w:cantSplit/>
        </w:trPr>
        <w:tc>
          <w:tcPr>
            <w:tcW w:w="7797" w:type="dxa"/>
            <w:gridSpan w:val="7"/>
            <w:tcBorders>
              <w:left w:val="nil"/>
              <w:bottom w:val="nil"/>
              <w:right w:val="nil"/>
            </w:tcBorders>
            <w:shd w:val="clear" w:color="auto" w:fill="auto"/>
            <w:vAlign w:val="center"/>
          </w:tcPr>
          <w:p w:rsidR="009B7A43" w:rsidRPr="00E9600C" w:rsidRDefault="009B7A43" w:rsidP="00791FB7">
            <w:pPr>
              <w:spacing w:before="0"/>
              <w:ind w:left="782" w:hanging="839"/>
              <w:outlineLvl w:val="0"/>
              <w:rPr>
                <w:rFonts w:eastAsia="Times New Roman" w:cs="Arial"/>
                <w:b/>
                <w:sz w:val="18"/>
                <w:szCs w:val="18"/>
                <w:lang w:eastAsia="pl-PL"/>
              </w:rPr>
            </w:pPr>
            <w:r w:rsidRPr="00DF13AA">
              <w:rPr>
                <w:rFonts w:eastAsia="Times New Roman" w:cs="Arial"/>
                <w:b/>
                <w:sz w:val="18"/>
                <w:szCs w:val="18"/>
                <w:lang w:eastAsia="pl-PL"/>
              </w:rPr>
              <w:t xml:space="preserve">Tablica </w:t>
            </w:r>
            <w:r>
              <w:rPr>
                <w:rFonts w:eastAsia="Times New Roman" w:cs="Arial"/>
                <w:b/>
                <w:sz w:val="18"/>
                <w:szCs w:val="18"/>
                <w:lang w:eastAsia="pl-PL"/>
              </w:rPr>
              <w:t>2</w:t>
            </w:r>
            <w:r w:rsidRPr="00DF13AA">
              <w:rPr>
                <w:rFonts w:eastAsia="Times New Roman" w:cs="Arial"/>
                <w:b/>
                <w:sz w:val="18"/>
                <w:szCs w:val="18"/>
                <w:lang w:eastAsia="pl-PL"/>
              </w:rPr>
              <w:t>.</w:t>
            </w:r>
            <w:r w:rsidRPr="002E52E4">
              <w:rPr>
                <w:rFonts w:eastAsia="Times New Roman" w:cs="Arial"/>
                <w:sz w:val="18"/>
                <w:szCs w:val="18"/>
                <w:lang w:eastAsia="pl-PL"/>
              </w:rPr>
              <w:t xml:space="preserve"> </w:t>
            </w:r>
            <w:r>
              <w:rPr>
                <w:rFonts w:eastAsia="Times New Roman" w:cs="Arial"/>
                <w:b/>
                <w:sz w:val="18"/>
                <w:szCs w:val="18"/>
                <w:lang w:eastAsia="pl-PL"/>
              </w:rPr>
              <w:t>Dochody, wydatki i wynik finansowy budżetów gmin Wrocławskiego Obszaru Funkcjonalnego</w:t>
            </w:r>
          </w:p>
        </w:tc>
      </w:tr>
      <w:tr w:rsidR="009B7A43" w:rsidRPr="00A622DA" w:rsidTr="001848B5">
        <w:trPr>
          <w:cantSplit/>
          <w:trHeight w:val="129"/>
        </w:trPr>
        <w:tc>
          <w:tcPr>
            <w:tcW w:w="2552" w:type="dxa"/>
            <w:vMerge w:val="restart"/>
            <w:tcBorders>
              <w:top w:val="nil"/>
              <w:left w:val="nil"/>
              <w:right w:val="single" w:sz="4" w:space="0" w:color="1F3864" w:themeColor="accent5" w:themeShade="80"/>
            </w:tcBorders>
            <w:shd w:val="clear" w:color="auto" w:fill="auto"/>
            <w:vAlign w:val="center"/>
          </w:tcPr>
          <w:p w:rsidR="009B7A43" w:rsidRPr="00A622DA" w:rsidRDefault="009B7A43" w:rsidP="001848B5">
            <w:pPr>
              <w:tabs>
                <w:tab w:val="right" w:leader="dot" w:pos="3799"/>
              </w:tabs>
              <w:spacing w:before="40" w:after="40" w:line="240" w:lineRule="auto"/>
              <w:jc w:val="center"/>
              <w:outlineLvl w:val="0"/>
              <w:rPr>
                <w:rFonts w:eastAsia="Times New Roman" w:cs="Arial"/>
                <w:sz w:val="16"/>
                <w:szCs w:val="16"/>
                <w:lang w:eastAsia="pl-PL"/>
              </w:rPr>
            </w:pPr>
            <w:r w:rsidRPr="00A622DA">
              <w:rPr>
                <w:rFonts w:eastAsia="Times New Roman" w:cs="Arial"/>
                <w:sz w:val="16"/>
                <w:szCs w:val="16"/>
                <w:lang w:eastAsia="pl-PL"/>
              </w:rPr>
              <w:t>WYSZCZEGÓLNIENIE</w:t>
            </w:r>
          </w:p>
        </w:tc>
        <w:tc>
          <w:tcPr>
            <w:tcW w:w="2622" w:type="dxa"/>
            <w:gridSpan w:val="3"/>
            <w:tcBorders>
              <w:top w:val="nil"/>
              <w:left w:val="single" w:sz="4" w:space="0" w:color="1F3864" w:themeColor="accent5" w:themeShade="80"/>
              <w:bottom w:val="single" w:sz="4" w:space="0" w:color="1F3864" w:themeColor="accent5" w:themeShade="80"/>
              <w:right w:val="single" w:sz="4" w:space="0" w:color="1F3864" w:themeColor="accent5" w:themeShade="80"/>
            </w:tcBorders>
            <w:shd w:val="clear" w:color="auto" w:fill="auto"/>
            <w:vAlign w:val="center"/>
          </w:tcPr>
          <w:p w:rsidR="009B7A43" w:rsidRPr="00A622DA" w:rsidRDefault="009B7A43" w:rsidP="001848B5">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Ogółem</w:t>
            </w:r>
            <w:r w:rsidR="0032006D">
              <w:rPr>
                <w:rFonts w:eastAsia="Times New Roman" w:cs="Arial"/>
                <w:sz w:val="16"/>
                <w:szCs w:val="16"/>
                <w:lang w:eastAsia="pl-PL"/>
              </w:rPr>
              <w:t xml:space="preserve"> w mln zł</w:t>
            </w:r>
          </w:p>
        </w:tc>
        <w:tc>
          <w:tcPr>
            <w:tcW w:w="2623" w:type="dxa"/>
            <w:gridSpan w:val="3"/>
            <w:tcBorders>
              <w:top w:val="nil"/>
              <w:left w:val="single" w:sz="4" w:space="0" w:color="1F3864" w:themeColor="accent5" w:themeShade="80"/>
              <w:bottom w:val="single" w:sz="4" w:space="0" w:color="1F3864" w:themeColor="accent5" w:themeShade="80"/>
              <w:right w:val="nil"/>
            </w:tcBorders>
            <w:shd w:val="clear" w:color="auto" w:fill="auto"/>
            <w:vAlign w:val="center"/>
          </w:tcPr>
          <w:p w:rsidR="009B7A43" w:rsidRPr="00A622DA" w:rsidRDefault="009B7A43" w:rsidP="001848B5">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Na 1 mieszkańca</w:t>
            </w:r>
            <w:r w:rsidR="0032006D">
              <w:rPr>
                <w:rFonts w:eastAsia="Times New Roman" w:cs="Arial"/>
                <w:sz w:val="16"/>
                <w:szCs w:val="16"/>
                <w:lang w:eastAsia="pl-PL"/>
              </w:rPr>
              <w:t xml:space="preserve"> w zł</w:t>
            </w:r>
          </w:p>
        </w:tc>
      </w:tr>
      <w:tr w:rsidR="009B7A43" w:rsidRPr="00A622DA" w:rsidTr="001848B5">
        <w:trPr>
          <w:cantSplit/>
          <w:trHeight w:val="128"/>
        </w:trPr>
        <w:tc>
          <w:tcPr>
            <w:tcW w:w="2552" w:type="dxa"/>
            <w:vMerge/>
            <w:tcBorders>
              <w:top w:val="single" w:sz="4" w:space="0" w:color="1F3864" w:themeColor="accent5" w:themeShade="80"/>
              <w:left w:val="nil"/>
              <w:right w:val="single" w:sz="4" w:space="0" w:color="1F3864" w:themeColor="accent5" w:themeShade="80"/>
            </w:tcBorders>
            <w:shd w:val="clear" w:color="auto" w:fill="auto"/>
            <w:vAlign w:val="center"/>
          </w:tcPr>
          <w:p w:rsidR="009B7A43" w:rsidRPr="00A622DA" w:rsidRDefault="009B7A43" w:rsidP="001848B5">
            <w:pPr>
              <w:tabs>
                <w:tab w:val="right" w:leader="dot" w:pos="3799"/>
              </w:tabs>
              <w:spacing w:before="40" w:after="40" w:line="240" w:lineRule="auto"/>
              <w:jc w:val="center"/>
              <w:outlineLvl w:val="0"/>
              <w:rPr>
                <w:rFonts w:eastAsia="Times New Roman" w:cs="Arial"/>
                <w:sz w:val="16"/>
                <w:szCs w:val="16"/>
                <w:lang w:eastAsia="pl-PL"/>
              </w:rPr>
            </w:pPr>
          </w:p>
        </w:tc>
        <w:tc>
          <w:tcPr>
            <w:tcW w:w="874" w:type="dxa"/>
            <w:tcBorders>
              <w:top w:val="single" w:sz="4" w:space="0" w:color="1F3864" w:themeColor="accent5" w:themeShade="80"/>
              <w:left w:val="single" w:sz="4" w:space="0" w:color="1F3864" w:themeColor="accent5" w:themeShade="80"/>
              <w:bottom w:val="single" w:sz="12" w:space="0" w:color="001D77"/>
              <w:right w:val="single" w:sz="4" w:space="0" w:color="1F3864" w:themeColor="accent5" w:themeShade="80"/>
            </w:tcBorders>
            <w:shd w:val="clear" w:color="auto" w:fill="auto"/>
            <w:vAlign w:val="center"/>
          </w:tcPr>
          <w:p w:rsidR="009B7A43" w:rsidRPr="00A622DA" w:rsidRDefault="009B7A43" w:rsidP="001848B5">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2014</w:t>
            </w:r>
          </w:p>
        </w:tc>
        <w:tc>
          <w:tcPr>
            <w:tcW w:w="874" w:type="dxa"/>
            <w:tcBorders>
              <w:top w:val="single" w:sz="4" w:space="0" w:color="1F3864" w:themeColor="accent5" w:themeShade="80"/>
              <w:left w:val="single" w:sz="4" w:space="0" w:color="1F3864" w:themeColor="accent5" w:themeShade="80"/>
              <w:bottom w:val="single" w:sz="12" w:space="0" w:color="001D77"/>
              <w:right w:val="single" w:sz="4" w:space="0" w:color="1F3864" w:themeColor="accent5" w:themeShade="80"/>
            </w:tcBorders>
            <w:shd w:val="clear" w:color="auto" w:fill="auto"/>
            <w:vAlign w:val="center"/>
          </w:tcPr>
          <w:p w:rsidR="009B7A43" w:rsidRPr="00A622DA" w:rsidRDefault="009B7A43" w:rsidP="007A7E63">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201</w:t>
            </w:r>
            <w:r w:rsidR="007A7E63">
              <w:rPr>
                <w:rFonts w:eastAsia="Times New Roman" w:cs="Arial"/>
                <w:sz w:val="16"/>
                <w:szCs w:val="16"/>
                <w:lang w:eastAsia="pl-PL"/>
              </w:rPr>
              <w:t>8</w:t>
            </w:r>
          </w:p>
        </w:tc>
        <w:tc>
          <w:tcPr>
            <w:tcW w:w="874" w:type="dxa"/>
            <w:tcBorders>
              <w:top w:val="single" w:sz="4" w:space="0" w:color="1F3864" w:themeColor="accent5" w:themeShade="80"/>
              <w:left w:val="single" w:sz="4" w:space="0" w:color="1F3864" w:themeColor="accent5" w:themeShade="80"/>
              <w:bottom w:val="single" w:sz="12" w:space="0" w:color="001D77"/>
              <w:right w:val="single" w:sz="4" w:space="0" w:color="1F3864" w:themeColor="accent5" w:themeShade="80"/>
            </w:tcBorders>
            <w:shd w:val="clear" w:color="auto" w:fill="auto"/>
            <w:vAlign w:val="center"/>
          </w:tcPr>
          <w:p w:rsidR="009B7A43" w:rsidRPr="00A622DA" w:rsidRDefault="009B7A43" w:rsidP="007A7E63">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201</w:t>
            </w:r>
            <w:r w:rsidR="007A7E63">
              <w:rPr>
                <w:rFonts w:eastAsia="Times New Roman" w:cs="Arial"/>
                <w:sz w:val="16"/>
                <w:szCs w:val="16"/>
                <w:lang w:eastAsia="pl-PL"/>
              </w:rPr>
              <w:t>9</w:t>
            </w:r>
          </w:p>
        </w:tc>
        <w:tc>
          <w:tcPr>
            <w:tcW w:w="874" w:type="dxa"/>
            <w:tcBorders>
              <w:top w:val="single" w:sz="4" w:space="0" w:color="1F3864" w:themeColor="accent5" w:themeShade="80"/>
              <w:left w:val="single" w:sz="4" w:space="0" w:color="1F3864" w:themeColor="accent5" w:themeShade="80"/>
              <w:bottom w:val="single" w:sz="12" w:space="0" w:color="001D77"/>
              <w:right w:val="single" w:sz="4" w:space="0" w:color="1F3864" w:themeColor="accent5" w:themeShade="80"/>
            </w:tcBorders>
            <w:shd w:val="clear" w:color="auto" w:fill="auto"/>
            <w:vAlign w:val="center"/>
          </w:tcPr>
          <w:p w:rsidR="009B7A43" w:rsidRPr="00A622DA" w:rsidRDefault="009B7A43" w:rsidP="001848B5">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2014</w:t>
            </w:r>
          </w:p>
        </w:tc>
        <w:tc>
          <w:tcPr>
            <w:tcW w:w="874" w:type="dxa"/>
            <w:tcBorders>
              <w:top w:val="single" w:sz="4" w:space="0" w:color="1F3864" w:themeColor="accent5" w:themeShade="80"/>
              <w:left w:val="single" w:sz="4" w:space="0" w:color="1F3864" w:themeColor="accent5" w:themeShade="80"/>
              <w:bottom w:val="single" w:sz="12" w:space="0" w:color="001D77"/>
              <w:right w:val="single" w:sz="4" w:space="0" w:color="1F3864" w:themeColor="accent5" w:themeShade="80"/>
            </w:tcBorders>
            <w:shd w:val="clear" w:color="auto" w:fill="auto"/>
            <w:vAlign w:val="center"/>
          </w:tcPr>
          <w:p w:rsidR="009B7A43" w:rsidRPr="00A622DA" w:rsidRDefault="009B7A43" w:rsidP="007A7E63">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201</w:t>
            </w:r>
            <w:r w:rsidR="007A7E63">
              <w:rPr>
                <w:rFonts w:eastAsia="Times New Roman" w:cs="Arial"/>
                <w:sz w:val="16"/>
                <w:szCs w:val="16"/>
                <w:lang w:eastAsia="pl-PL"/>
              </w:rPr>
              <w:t>8</w:t>
            </w:r>
          </w:p>
        </w:tc>
        <w:tc>
          <w:tcPr>
            <w:tcW w:w="875" w:type="dxa"/>
            <w:tcBorders>
              <w:top w:val="single" w:sz="4" w:space="0" w:color="1F3864" w:themeColor="accent5" w:themeShade="80"/>
              <w:left w:val="single" w:sz="4" w:space="0" w:color="1F3864" w:themeColor="accent5" w:themeShade="80"/>
              <w:bottom w:val="single" w:sz="12" w:space="0" w:color="001D77"/>
              <w:right w:val="nil"/>
            </w:tcBorders>
            <w:shd w:val="clear" w:color="auto" w:fill="auto"/>
            <w:vAlign w:val="center"/>
          </w:tcPr>
          <w:p w:rsidR="009B7A43" w:rsidRPr="00A622DA" w:rsidRDefault="009B7A43" w:rsidP="007A7E63">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201</w:t>
            </w:r>
            <w:r w:rsidR="007A7E63">
              <w:rPr>
                <w:rFonts w:eastAsia="Times New Roman" w:cs="Arial"/>
                <w:sz w:val="16"/>
                <w:szCs w:val="16"/>
                <w:lang w:eastAsia="pl-PL"/>
              </w:rPr>
              <w:t>9</w:t>
            </w:r>
          </w:p>
        </w:tc>
      </w:tr>
      <w:tr w:rsidR="007A7E63" w:rsidRPr="00A622DA" w:rsidTr="002E1511">
        <w:tc>
          <w:tcPr>
            <w:tcW w:w="2552" w:type="dxa"/>
            <w:tcBorders>
              <w:top w:val="single" w:sz="12" w:space="0" w:color="001D77"/>
              <w:left w:val="nil"/>
              <w:bottom w:val="single" w:sz="4" w:space="0" w:color="001D77"/>
              <w:right w:val="single" w:sz="4" w:space="0" w:color="001D77"/>
            </w:tcBorders>
            <w:shd w:val="clear" w:color="auto" w:fill="auto"/>
            <w:vAlign w:val="bottom"/>
          </w:tcPr>
          <w:p w:rsidR="007A7E63" w:rsidRPr="009B7A43" w:rsidRDefault="007A7E63" w:rsidP="007A7E63">
            <w:pPr>
              <w:tabs>
                <w:tab w:val="right" w:leader="dot" w:pos="2268"/>
              </w:tabs>
              <w:spacing w:after="0" w:line="240" w:lineRule="auto"/>
              <w:ind w:left="113" w:hanging="113"/>
              <w:rPr>
                <w:rFonts w:eastAsia="Times New Roman" w:cs="Arial"/>
                <w:sz w:val="16"/>
                <w:szCs w:val="16"/>
                <w:lang w:eastAsia="pl-PL"/>
              </w:rPr>
            </w:pPr>
            <w:r w:rsidRPr="009B7A43">
              <w:rPr>
                <w:rFonts w:eastAsia="Times New Roman" w:cs="Arial"/>
                <w:sz w:val="16"/>
                <w:szCs w:val="16"/>
                <w:lang w:eastAsia="pl-PL"/>
              </w:rPr>
              <w:t>Dochody</w:t>
            </w:r>
          </w:p>
        </w:tc>
        <w:tc>
          <w:tcPr>
            <w:tcW w:w="874" w:type="dxa"/>
            <w:tcBorders>
              <w:top w:val="single" w:sz="12"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A7E63" w:rsidRPr="00FE5628" w:rsidRDefault="007A7E63" w:rsidP="007A7E63">
            <w:pPr>
              <w:spacing w:before="0" w:after="0" w:line="240" w:lineRule="auto"/>
              <w:jc w:val="right"/>
              <w:rPr>
                <w:rFonts w:eastAsia="Times New Roman" w:cs="Times New Roman"/>
                <w:color w:val="000000"/>
                <w:sz w:val="16"/>
                <w:szCs w:val="16"/>
                <w:lang w:eastAsia="pl-PL"/>
              </w:rPr>
            </w:pPr>
            <w:r w:rsidRPr="00FE5628">
              <w:rPr>
                <w:rFonts w:eastAsia="Times New Roman" w:cs="Times New Roman"/>
                <w:color w:val="000000"/>
                <w:sz w:val="16"/>
                <w:szCs w:val="16"/>
                <w:lang w:eastAsia="pl-PL"/>
              </w:rPr>
              <w:t>4446,7</w:t>
            </w:r>
          </w:p>
        </w:tc>
        <w:tc>
          <w:tcPr>
            <w:tcW w:w="874" w:type="dxa"/>
            <w:tcBorders>
              <w:top w:val="single" w:sz="12"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A7E63" w:rsidRPr="00FE5628" w:rsidRDefault="007A7E63" w:rsidP="007A7E63">
            <w:pPr>
              <w:spacing w:before="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5964,9</w:t>
            </w:r>
          </w:p>
        </w:tc>
        <w:tc>
          <w:tcPr>
            <w:tcW w:w="874" w:type="dxa"/>
            <w:tcBorders>
              <w:top w:val="single" w:sz="12"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A7E63" w:rsidRPr="00FE5628" w:rsidRDefault="002E1511" w:rsidP="007A7E63">
            <w:pPr>
              <w:spacing w:before="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6715,0</w:t>
            </w:r>
          </w:p>
        </w:tc>
        <w:tc>
          <w:tcPr>
            <w:tcW w:w="874" w:type="dxa"/>
            <w:tcBorders>
              <w:top w:val="single" w:sz="12" w:space="0" w:color="001D77"/>
              <w:left w:val="single" w:sz="4" w:space="0" w:color="001D77"/>
              <w:bottom w:val="single" w:sz="4" w:space="0" w:color="001D77"/>
              <w:right w:val="single" w:sz="4" w:space="0" w:color="1F3864" w:themeColor="accent5" w:themeShade="80"/>
            </w:tcBorders>
            <w:shd w:val="clear" w:color="auto" w:fill="auto"/>
            <w:vAlign w:val="bottom"/>
          </w:tcPr>
          <w:p w:rsidR="007A7E63" w:rsidRPr="00FE5628" w:rsidRDefault="007A7E63" w:rsidP="007A7E63">
            <w:pPr>
              <w:spacing w:before="0" w:after="0" w:line="240" w:lineRule="auto"/>
              <w:jc w:val="right"/>
              <w:rPr>
                <w:rFonts w:eastAsia="Times New Roman" w:cs="Times New Roman"/>
                <w:color w:val="000000"/>
                <w:sz w:val="16"/>
                <w:szCs w:val="16"/>
                <w:lang w:eastAsia="pl-PL"/>
              </w:rPr>
            </w:pPr>
            <w:r w:rsidRPr="00FE5628">
              <w:rPr>
                <w:rFonts w:eastAsia="Times New Roman" w:cs="Times New Roman"/>
                <w:color w:val="000000"/>
                <w:sz w:val="16"/>
                <w:szCs w:val="16"/>
                <w:lang w:eastAsia="pl-PL"/>
              </w:rPr>
              <w:t>4960,1</w:t>
            </w:r>
          </w:p>
        </w:tc>
        <w:tc>
          <w:tcPr>
            <w:tcW w:w="874" w:type="dxa"/>
            <w:tcBorders>
              <w:top w:val="single" w:sz="12" w:space="0" w:color="001D77"/>
              <w:left w:val="single" w:sz="4" w:space="0" w:color="1F3864" w:themeColor="accent5" w:themeShade="80"/>
              <w:bottom w:val="single" w:sz="4" w:space="0" w:color="001D77"/>
              <w:right w:val="nil"/>
            </w:tcBorders>
            <w:shd w:val="clear" w:color="auto" w:fill="auto"/>
            <w:vAlign w:val="bottom"/>
          </w:tcPr>
          <w:p w:rsidR="007A7E63" w:rsidRPr="00FE5628" w:rsidRDefault="007A7E63" w:rsidP="007A7E63">
            <w:pPr>
              <w:spacing w:before="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6480,3</w:t>
            </w:r>
          </w:p>
        </w:tc>
        <w:tc>
          <w:tcPr>
            <w:tcW w:w="875" w:type="dxa"/>
            <w:tcBorders>
              <w:top w:val="single" w:sz="12" w:space="0" w:color="001D77"/>
              <w:left w:val="single" w:sz="4" w:space="0" w:color="1F3864" w:themeColor="accent5" w:themeShade="80"/>
              <w:bottom w:val="single" w:sz="4" w:space="0" w:color="001D77"/>
              <w:right w:val="nil"/>
            </w:tcBorders>
            <w:shd w:val="clear" w:color="auto" w:fill="auto"/>
            <w:vAlign w:val="bottom"/>
          </w:tcPr>
          <w:p w:rsidR="007A7E63" w:rsidRPr="00FE5628" w:rsidRDefault="009D19F5" w:rsidP="007A7E63">
            <w:pPr>
              <w:spacing w:before="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7226,2</w:t>
            </w:r>
          </w:p>
        </w:tc>
      </w:tr>
      <w:tr w:rsidR="007A7E63" w:rsidRPr="00A622DA" w:rsidTr="002E1511">
        <w:tc>
          <w:tcPr>
            <w:tcW w:w="2552" w:type="dxa"/>
            <w:tcBorders>
              <w:top w:val="single" w:sz="4" w:space="0" w:color="001D77"/>
              <w:left w:val="nil"/>
              <w:bottom w:val="single" w:sz="4" w:space="0" w:color="001D77"/>
              <w:right w:val="single" w:sz="4" w:space="0" w:color="001D77"/>
            </w:tcBorders>
            <w:shd w:val="clear" w:color="auto" w:fill="auto"/>
            <w:vAlign w:val="bottom"/>
          </w:tcPr>
          <w:p w:rsidR="007A7E63" w:rsidRPr="009B7A43" w:rsidRDefault="007A7E63" w:rsidP="007A7E63">
            <w:pPr>
              <w:tabs>
                <w:tab w:val="right" w:leader="dot" w:pos="2268"/>
              </w:tabs>
              <w:spacing w:before="80" w:after="0" w:line="240" w:lineRule="auto"/>
              <w:ind w:left="284"/>
              <w:rPr>
                <w:rFonts w:eastAsia="Times New Roman" w:cs="Arial"/>
                <w:sz w:val="16"/>
                <w:szCs w:val="16"/>
                <w:lang w:eastAsia="pl-PL"/>
              </w:rPr>
            </w:pPr>
            <w:r>
              <w:rPr>
                <w:rFonts w:eastAsia="Times New Roman" w:cs="Arial"/>
                <w:sz w:val="16"/>
                <w:szCs w:val="16"/>
                <w:lang w:eastAsia="pl-PL"/>
              </w:rPr>
              <w:t>w tym dochody własne</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sidRPr="00FE5628">
              <w:rPr>
                <w:rFonts w:eastAsia="Times New Roman" w:cs="Times New Roman"/>
                <w:color w:val="000000"/>
                <w:sz w:val="16"/>
                <w:szCs w:val="16"/>
                <w:lang w:eastAsia="pl-PL"/>
              </w:rPr>
              <w:t>3255,8</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4080,1</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A7E63" w:rsidRPr="00FE5628" w:rsidRDefault="002E1511"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4398,9</w:t>
            </w:r>
          </w:p>
        </w:tc>
        <w:tc>
          <w:tcPr>
            <w:tcW w:w="874" w:type="dxa"/>
            <w:tcBorders>
              <w:top w:val="single" w:sz="4" w:space="0" w:color="001D77"/>
              <w:left w:val="single" w:sz="4" w:space="0" w:color="001D77"/>
              <w:bottom w:val="single" w:sz="4" w:space="0" w:color="001D77"/>
              <w:right w:val="single" w:sz="4" w:space="0" w:color="1F3864" w:themeColor="accent5" w:themeShade="80"/>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sidRPr="00FE5628">
              <w:rPr>
                <w:rFonts w:eastAsia="Times New Roman" w:cs="Times New Roman"/>
                <w:color w:val="000000"/>
                <w:sz w:val="16"/>
                <w:szCs w:val="16"/>
                <w:lang w:eastAsia="pl-PL"/>
              </w:rPr>
              <w:t>3631,8</w:t>
            </w:r>
          </w:p>
        </w:tc>
        <w:tc>
          <w:tcPr>
            <w:tcW w:w="874" w:type="dxa"/>
            <w:tcBorders>
              <w:top w:val="single" w:sz="4" w:space="0" w:color="001D77"/>
              <w:left w:val="single" w:sz="4" w:space="0" w:color="1F3864" w:themeColor="accent5" w:themeShade="80"/>
              <w:bottom w:val="single" w:sz="4" w:space="0" w:color="001D77"/>
              <w:right w:val="nil"/>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4432,7</w:t>
            </w:r>
          </w:p>
        </w:tc>
        <w:tc>
          <w:tcPr>
            <w:tcW w:w="875" w:type="dxa"/>
            <w:tcBorders>
              <w:top w:val="single" w:sz="4" w:space="0" w:color="001D77"/>
              <w:left w:val="single" w:sz="4" w:space="0" w:color="1F3864" w:themeColor="accent5" w:themeShade="80"/>
              <w:bottom w:val="single" w:sz="4" w:space="0" w:color="001D77"/>
              <w:right w:val="nil"/>
            </w:tcBorders>
            <w:shd w:val="clear" w:color="auto" w:fill="auto"/>
            <w:vAlign w:val="bottom"/>
          </w:tcPr>
          <w:p w:rsidR="007A7E63" w:rsidRPr="00FE5628" w:rsidRDefault="009D19F5"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4733,8</w:t>
            </w:r>
          </w:p>
        </w:tc>
      </w:tr>
      <w:tr w:rsidR="007A7E63" w:rsidRPr="00A622DA" w:rsidTr="002E1511">
        <w:tc>
          <w:tcPr>
            <w:tcW w:w="2552" w:type="dxa"/>
            <w:tcBorders>
              <w:top w:val="single" w:sz="4" w:space="0" w:color="001D77"/>
              <w:left w:val="nil"/>
              <w:bottom w:val="single" w:sz="4" w:space="0" w:color="001D77"/>
              <w:right w:val="single" w:sz="4" w:space="0" w:color="001D77"/>
            </w:tcBorders>
            <w:shd w:val="clear" w:color="auto" w:fill="auto"/>
            <w:vAlign w:val="bottom"/>
          </w:tcPr>
          <w:p w:rsidR="007A7E63" w:rsidRPr="009B7A43" w:rsidRDefault="007A7E63" w:rsidP="007A7E63">
            <w:pPr>
              <w:tabs>
                <w:tab w:val="right" w:leader="dot" w:pos="2268"/>
              </w:tabs>
              <w:spacing w:before="80" w:after="0" w:line="240" w:lineRule="auto"/>
              <w:rPr>
                <w:rFonts w:eastAsia="Times New Roman" w:cs="Arial"/>
                <w:sz w:val="16"/>
                <w:szCs w:val="16"/>
                <w:lang w:eastAsia="pl-PL"/>
              </w:rPr>
            </w:pPr>
            <w:r w:rsidRPr="009B7A43">
              <w:rPr>
                <w:rFonts w:eastAsia="Times New Roman" w:cs="Arial"/>
                <w:sz w:val="16"/>
                <w:szCs w:val="16"/>
                <w:lang w:eastAsia="pl-PL"/>
              </w:rPr>
              <w:t>Wydatki</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sidRPr="00FE5628">
              <w:rPr>
                <w:rFonts w:eastAsia="Times New Roman" w:cs="Times New Roman"/>
                <w:color w:val="000000"/>
                <w:sz w:val="16"/>
                <w:szCs w:val="16"/>
                <w:lang w:eastAsia="pl-PL"/>
              </w:rPr>
              <w:t>4659,7</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6164,6</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A7E63" w:rsidRPr="00FE5628" w:rsidRDefault="002E1511"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6729,4</w:t>
            </w:r>
          </w:p>
        </w:tc>
        <w:tc>
          <w:tcPr>
            <w:tcW w:w="874" w:type="dxa"/>
            <w:tcBorders>
              <w:top w:val="single" w:sz="4" w:space="0" w:color="001D77"/>
              <w:left w:val="single" w:sz="4" w:space="0" w:color="001D77"/>
              <w:bottom w:val="single" w:sz="4" w:space="0" w:color="001D77"/>
              <w:right w:val="single" w:sz="4" w:space="0" w:color="1F3864" w:themeColor="accent5" w:themeShade="80"/>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sidRPr="00FE5628">
              <w:rPr>
                <w:rFonts w:eastAsia="Times New Roman" w:cs="Times New Roman"/>
                <w:color w:val="000000"/>
                <w:sz w:val="16"/>
                <w:szCs w:val="16"/>
                <w:lang w:eastAsia="pl-PL"/>
              </w:rPr>
              <w:t>5197,7</w:t>
            </w:r>
          </w:p>
        </w:tc>
        <w:tc>
          <w:tcPr>
            <w:tcW w:w="874" w:type="dxa"/>
            <w:tcBorders>
              <w:top w:val="single" w:sz="4" w:space="0" w:color="001D77"/>
              <w:left w:val="single" w:sz="4" w:space="0" w:color="1F3864" w:themeColor="accent5" w:themeShade="80"/>
              <w:bottom w:val="single" w:sz="4" w:space="0" w:color="001D77"/>
              <w:right w:val="nil"/>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6697,3</w:t>
            </w:r>
          </w:p>
        </w:tc>
        <w:tc>
          <w:tcPr>
            <w:tcW w:w="875" w:type="dxa"/>
            <w:tcBorders>
              <w:top w:val="single" w:sz="4" w:space="0" w:color="001D77"/>
              <w:left w:val="single" w:sz="4" w:space="0" w:color="1F3864" w:themeColor="accent5" w:themeShade="80"/>
              <w:bottom w:val="single" w:sz="4" w:space="0" w:color="001D77"/>
              <w:right w:val="nil"/>
            </w:tcBorders>
            <w:shd w:val="clear" w:color="auto" w:fill="auto"/>
            <w:vAlign w:val="bottom"/>
          </w:tcPr>
          <w:p w:rsidR="007A7E63" w:rsidRPr="00FE5628" w:rsidRDefault="00783317"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7241,7</w:t>
            </w:r>
          </w:p>
        </w:tc>
      </w:tr>
      <w:tr w:rsidR="007A7E63" w:rsidRPr="00A622DA" w:rsidTr="002E1511">
        <w:tc>
          <w:tcPr>
            <w:tcW w:w="2552" w:type="dxa"/>
            <w:tcBorders>
              <w:top w:val="single" w:sz="4" w:space="0" w:color="001D77"/>
              <w:left w:val="nil"/>
              <w:bottom w:val="single" w:sz="4" w:space="0" w:color="001D77"/>
              <w:right w:val="single" w:sz="4" w:space="0" w:color="001D77"/>
            </w:tcBorders>
            <w:shd w:val="clear" w:color="auto" w:fill="auto"/>
            <w:vAlign w:val="bottom"/>
          </w:tcPr>
          <w:p w:rsidR="007A7E63" w:rsidRPr="009B7A43" w:rsidRDefault="007A7E63" w:rsidP="007A7E63">
            <w:pPr>
              <w:tabs>
                <w:tab w:val="right" w:leader="dot" w:pos="2268"/>
              </w:tabs>
              <w:spacing w:before="80" w:after="0" w:line="240" w:lineRule="auto"/>
              <w:ind w:left="397" w:hanging="113"/>
              <w:rPr>
                <w:rFonts w:eastAsia="Times New Roman" w:cs="Arial"/>
                <w:sz w:val="16"/>
                <w:szCs w:val="16"/>
                <w:lang w:eastAsia="pl-PL"/>
              </w:rPr>
            </w:pPr>
            <w:r>
              <w:rPr>
                <w:rFonts w:eastAsia="Times New Roman" w:cs="Arial"/>
                <w:sz w:val="16"/>
                <w:szCs w:val="16"/>
                <w:lang w:eastAsia="pl-PL"/>
              </w:rPr>
              <w:t xml:space="preserve">w tym wydatki majątkowe </w:t>
            </w:r>
            <w:r>
              <w:rPr>
                <w:rFonts w:eastAsia="Times New Roman" w:cs="Arial"/>
                <w:sz w:val="16"/>
                <w:szCs w:val="16"/>
                <w:lang w:eastAsia="pl-PL"/>
              </w:rPr>
              <w:br/>
              <w:t>inwestycyjne</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sidRPr="00FE5628">
              <w:rPr>
                <w:rFonts w:eastAsia="Times New Roman" w:cs="Times New Roman"/>
                <w:color w:val="000000"/>
                <w:sz w:val="16"/>
                <w:szCs w:val="16"/>
                <w:lang w:eastAsia="pl-PL"/>
              </w:rPr>
              <w:t>805,0</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1225,6</w:t>
            </w:r>
          </w:p>
        </w:tc>
        <w:tc>
          <w:tcPr>
            <w:tcW w:w="874" w:type="dxa"/>
            <w:tcBorders>
              <w:top w:val="single" w:sz="4" w:space="0" w:color="001D77"/>
              <w:left w:val="single" w:sz="4" w:space="0" w:color="1F3864" w:themeColor="accent5" w:themeShade="80"/>
              <w:bottom w:val="single" w:sz="4" w:space="0" w:color="001D77"/>
              <w:right w:val="single" w:sz="4" w:space="0" w:color="1F3864" w:themeColor="accent5" w:themeShade="80"/>
            </w:tcBorders>
            <w:shd w:val="clear" w:color="auto" w:fill="auto"/>
            <w:vAlign w:val="bottom"/>
          </w:tcPr>
          <w:p w:rsidR="007A7E63" w:rsidRPr="00FE5628" w:rsidRDefault="002E1511"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966,1</w:t>
            </w:r>
          </w:p>
        </w:tc>
        <w:tc>
          <w:tcPr>
            <w:tcW w:w="874" w:type="dxa"/>
            <w:tcBorders>
              <w:top w:val="single" w:sz="4" w:space="0" w:color="001D77"/>
              <w:left w:val="single" w:sz="4" w:space="0" w:color="001D77"/>
              <w:bottom w:val="single" w:sz="4" w:space="0" w:color="001D77"/>
              <w:right w:val="single" w:sz="4" w:space="0" w:color="1F3864" w:themeColor="accent5" w:themeShade="80"/>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sidRPr="00FE5628">
              <w:rPr>
                <w:rFonts w:eastAsia="Times New Roman" w:cs="Times New Roman"/>
                <w:color w:val="000000"/>
                <w:sz w:val="16"/>
                <w:szCs w:val="16"/>
                <w:lang w:eastAsia="pl-PL"/>
              </w:rPr>
              <w:t>898,0</w:t>
            </w:r>
          </w:p>
        </w:tc>
        <w:tc>
          <w:tcPr>
            <w:tcW w:w="874" w:type="dxa"/>
            <w:tcBorders>
              <w:top w:val="single" w:sz="4" w:space="0" w:color="001D77"/>
              <w:left w:val="single" w:sz="4" w:space="0" w:color="1F3864" w:themeColor="accent5" w:themeShade="80"/>
              <w:bottom w:val="single" w:sz="4" w:space="0" w:color="001D77"/>
              <w:right w:val="nil"/>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1331,5</w:t>
            </w:r>
          </w:p>
        </w:tc>
        <w:tc>
          <w:tcPr>
            <w:tcW w:w="875" w:type="dxa"/>
            <w:tcBorders>
              <w:top w:val="single" w:sz="4" w:space="0" w:color="001D77"/>
              <w:left w:val="single" w:sz="4" w:space="0" w:color="1F3864" w:themeColor="accent5" w:themeShade="80"/>
              <w:bottom w:val="single" w:sz="4" w:space="0" w:color="001D77"/>
              <w:right w:val="nil"/>
            </w:tcBorders>
            <w:shd w:val="clear" w:color="auto" w:fill="auto"/>
            <w:vAlign w:val="bottom"/>
          </w:tcPr>
          <w:p w:rsidR="007A7E63" w:rsidRPr="00FE5628" w:rsidRDefault="00783317"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1039,6</w:t>
            </w:r>
          </w:p>
        </w:tc>
      </w:tr>
      <w:tr w:rsidR="007A7E63" w:rsidRPr="00A622DA" w:rsidTr="002E1511">
        <w:tc>
          <w:tcPr>
            <w:tcW w:w="2552" w:type="dxa"/>
            <w:tcBorders>
              <w:top w:val="single" w:sz="4" w:space="0" w:color="001D77"/>
              <w:left w:val="nil"/>
              <w:bottom w:val="nil"/>
              <w:right w:val="single" w:sz="4" w:space="0" w:color="001D77"/>
            </w:tcBorders>
            <w:shd w:val="clear" w:color="auto" w:fill="auto"/>
            <w:vAlign w:val="bottom"/>
          </w:tcPr>
          <w:p w:rsidR="007A7E63" w:rsidRPr="009B7A43" w:rsidRDefault="007A7E63" w:rsidP="007A7E63">
            <w:pPr>
              <w:tabs>
                <w:tab w:val="right" w:leader="dot" w:pos="2268"/>
              </w:tabs>
              <w:spacing w:before="80" w:after="0" w:line="240" w:lineRule="auto"/>
              <w:rPr>
                <w:rFonts w:eastAsia="Times New Roman" w:cs="Arial"/>
                <w:sz w:val="16"/>
                <w:szCs w:val="16"/>
                <w:lang w:eastAsia="pl-PL"/>
              </w:rPr>
            </w:pPr>
            <w:r w:rsidRPr="009B7A43">
              <w:rPr>
                <w:rFonts w:eastAsia="Times New Roman" w:cs="Arial"/>
                <w:sz w:val="16"/>
                <w:szCs w:val="16"/>
                <w:lang w:eastAsia="pl-PL"/>
              </w:rPr>
              <w:t>Wynik finansowy</w:t>
            </w:r>
          </w:p>
        </w:tc>
        <w:tc>
          <w:tcPr>
            <w:tcW w:w="874" w:type="dxa"/>
            <w:tcBorders>
              <w:top w:val="single" w:sz="4" w:space="0" w:color="001D77"/>
              <w:left w:val="single" w:sz="4" w:space="0" w:color="1F3864" w:themeColor="accent5" w:themeShade="80"/>
              <w:bottom w:val="nil"/>
              <w:right w:val="single" w:sz="4" w:space="0" w:color="1F3864" w:themeColor="accent5" w:themeShade="80"/>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sidRPr="00FE5628">
              <w:rPr>
                <w:rFonts w:eastAsia="Times New Roman" w:cs="Times New Roman"/>
                <w:color w:val="000000"/>
                <w:sz w:val="16"/>
                <w:szCs w:val="16"/>
                <w:lang w:eastAsia="pl-PL"/>
              </w:rPr>
              <w:t>-213,0</w:t>
            </w:r>
          </w:p>
        </w:tc>
        <w:tc>
          <w:tcPr>
            <w:tcW w:w="874" w:type="dxa"/>
            <w:tcBorders>
              <w:top w:val="single" w:sz="4" w:space="0" w:color="001D77"/>
              <w:left w:val="single" w:sz="4" w:space="0" w:color="1F3864" w:themeColor="accent5" w:themeShade="80"/>
              <w:bottom w:val="nil"/>
              <w:right w:val="single" w:sz="4" w:space="0" w:color="1F3864" w:themeColor="accent5" w:themeShade="80"/>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-199,7</w:t>
            </w:r>
          </w:p>
        </w:tc>
        <w:tc>
          <w:tcPr>
            <w:tcW w:w="874" w:type="dxa"/>
            <w:tcBorders>
              <w:top w:val="single" w:sz="4" w:space="0" w:color="001D77"/>
              <w:left w:val="single" w:sz="4" w:space="0" w:color="1F3864" w:themeColor="accent5" w:themeShade="80"/>
              <w:bottom w:val="nil"/>
              <w:right w:val="single" w:sz="4" w:space="0" w:color="1F3864" w:themeColor="accent5" w:themeShade="80"/>
            </w:tcBorders>
            <w:shd w:val="clear" w:color="auto" w:fill="auto"/>
            <w:vAlign w:val="bottom"/>
          </w:tcPr>
          <w:p w:rsidR="007A7E63" w:rsidRPr="00FE5628" w:rsidRDefault="002E1511"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-14,4</w:t>
            </w:r>
          </w:p>
        </w:tc>
        <w:tc>
          <w:tcPr>
            <w:tcW w:w="874" w:type="dxa"/>
            <w:tcBorders>
              <w:top w:val="single" w:sz="4" w:space="0" w:color="001D77"/>
              <w:left w:val="single" w:sz="4" w:space="0" w:color="001D77"/>
              <w:bottom w:val="nil"/>
              <w:right w:val="single" w:sz="4" w:space="0" w:color="1F3864" w:themeColor="accent5" w:themeShade="80"/>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sidRPr="00FE5628">
              <w:rPr>
                <w:rFonts w:eastAsia="Times New Roman" w:cs="Times New Roman"/>
                <w:color w:val="000000"/>
                <w:sz w:val="16"/>
                <w:szCs w:val="16"/>
                <w:lang w:eastAsia="pl-PL"/>
              </w:rPr>
              <w:t>-237,6</w:t>
            </w:r>
          </w:p>
        </w:tc>
        <w:tc>
          <w:tcPr>
            <w:tcW w:w="874" w:type="dxa"/>
            <w:tcBorders>
              <w:top w:val="single" w:sz="4" w:space="0" w:color="001D77"/>
              <w:left w:val="single" w:sz="4" w:space="0" w:color="1F3864" w:themeColor="accent5" w:themeShade="80"/>
              <w:bottom w:val="nil"/>
              <w:right w:val="nil"/>
            </w:tcBorders>
            <w:shd w:val="clear" w:color="auto" w:fill="auto"/>
            <w:vAlign w:val="bottom"/>
          </w:tcPr>
          <w:p w:rsidR="007A7E63" w:rsidRPr="00FE5628" w:rsidRDefault="007A7E63"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-217,0</w:t>
            </w:r>
          </w:p>
        </w:tc>
        <w:tc>
          <w:tcPr>
            <w:tcW w:w="875" w:type="dxa"/>
            <w:tcBorders>
              <w:top w:val="single" w:sz="4" w:space="0" w:color="001D77"/>
              <w:left w:val="single" w:sz="4" w:space="0" w:color="1F3864" w:themeColor="accent5" w:themeShade="80"/>
              <w:bottom w:val="nil"/>
              <w:right w:val="nil"/>
            </w:tcBorders>
            <w:shd w:val="clear" w:color="auto" w:fill="auto"/>
            <w:vAlign w:val="bottom"/>
          </w:tcPr>
          <w:p w:rsidR="007A7E63" w:rsidRPr="00FE5628" w:rsidRDefault="00783317" w:rsidP="007A7E63">
            <w:pPr>
              <w:spacing w:before="80" w:after="0" w:line="240" w:lineRule="auto"/>
              <w:jc w:val="right"/>
              <w:rPr>
                <w:rFonts w:eastAsia="Times New Roman" w:cs="Times New Roman"/>
                <w:color w:val="000000"/>
                <w:sz w:val="16"/>
                <w:szCs w:val="16"/>
                <w:lang w:eastAsia="pl-PL"/>
              </w:rPr>
            </w:pPr>
            <w:r>
              <w:rPr>
                <w:rFonts w:eastAsia="Times New Roman" w:cs="Times New Roman"/>
                <w:color w:val="000000"/>
                <w:sz w:val="16"/>
                <w:szCs w:val="16"/>
                <w:lang w:eastAsia="pl-PL"/>
              </w:rPr>
              <w:t>-15,5</w:t>
            </w:r>
          </w:p>
        </w:tc>
      </w:tr>
    </w:tbl>
    <w:p w:rsidR="00E65133" w:rsidRDefault="00E65133" w:rsidP="00FE7159">
      <w:pPr>
        <w:jc w:val="both"/>
        <w:rPr>
          <w:noProof/>
          <w:spacing w:val="-2"/>
          <w:szCs w:val="19"/>
          <w:lang w:eastAsia="pl-PL"/>
        </w:rPr>
      </w:pPr>
      <w:r>
        <w:rPr>
          <w:noProof/>
          <w:spacing w:val="-2"/>
          <w:szCs w:val="19"/>
          <w:lang w:eastAsia="pl-PL"/>
        </w:rPr>
        <w:t>W strukturze dochodów ogółem, prócz dochodów własnych, swój udział mają również dotacje</w:t>
      </w:r>
      <w:r w:rsidR="00434EFD">
        <w:rPr>
          <w:noProof/>
          <w:spacing w:val="-2"/>
          <w:szCs w:val="19"/>
          <w:lang w:eastAsia="pl-PL"/>
        </w:rPr>
        <w:t xml:space="preserve"> oraz środki z tytułu subwencji. W 201</w:t>
      </w:r>
      <w:r w:rsidR="004A1FDB">
        <w:rPr>
          <w:noProof/>
          <w:spacing w:val="-2"/>
          <w:szCs w:val="19"/>
          <w:lang w:eastAsia="pl-PL"/>
        </w:rPr>
        <w:t>9</w:t>
      </w:r>
      <w:r w:rsidR="00434EFD">
        <w:rPr>
          <w:noProof/>
          <w:spacing w:val="-2"/>
          <w:szCs w:val="19"/>
          <w:lang w:eastAsia="pl-PL"/>
        </w:rPr>
        <w:t xml:space="preserve"> r. wśród gmin W</w:t>
      </w:r>
      <w:r w:rsidR="00EE7C2B">
        <w:rPr>
          <w:noProof/>
          <w:spacing w:val="-2"/>
          <w:szCs w:val="19"/>
          <w:lang w:eastAsia="pl-PL"/>
        </w:rPr>
        <w:t>r</w:t>
      </w:r>
      <w:r w:rsidR="00434EFD">
        <w:rPr>
          <w:noProof/>
          <w:spacing w:val="-2"/>
          <w:szCs w:val="19"/>
          <w:lang w:eastAsia="pl-PL"/>
        </w:rPr>
        <w:t xml:space="preserve">OF stanowiły one odpowiednio </w:t>
      </w:r>
      <w:r w:rsidR="009D19F5">
        <w:rPr>
          <w:noProof/>
          <w:spacing w:val="-2"/>
          <w:szCs w:val="19"/>
          <w:lang w:eastAsia="pl-PL"/>
        </w:rPr>
        <w:t>20,2</w:t>
      </w:r>
      <w:r w:rsidR="00434EFD">
        <w:rPr>
          <w:noProof/>
          <w:spacing w:val="-2"/>
          <w:szCs w:val="19"/>
          <w:lang w:eastAsia="pl-PL"/>
        </w:rPr>
        <w:t xml:space="preserve">% </w:t>
      </w:r>
      <w:r w:rsidR="00434EFD">
        <w:rPr>
          <w:noProof/>
          <w:spacing w:val="-2"/>
          <w:szCs w:val="19"/>
          <w:lang w:eastAsia="pl-PL"/>
        </w:rPr>
        <w:br/>
        <w:t xml:space="preserve">i </w:t>
      </w:r>
      <w:r w:rsidR="009D19F5">
        <w:rPr>
          <w:noProof/>
          <w:spacing w:val="-2"/>
          <w:szCs w:val="19"/>
          <w:lang w:eastAsia="pl-PL"/>
        </w:rPr>
        <w:t>14,3</w:t>
      </w:r>
      <w:r w:rsidR="00434EFD">
        <w:rPr>
          <w:noProof/>
          <w:spacing w:val="-2"/>
          <w:szCs w:val="19"/>
          <w:lang w:eastAsia="pl-PL"/>
        </w:rPr>
        <w:t>% (w 2014 r.: odpowiednio 11,3% i 15,4%, w 201</w:t>
      </w:r>
      <w:r w:rsidR="004A1FDB">
        <w:rPr>
          <w:noProof/>
          <w:spacing w:val="-2"/>
          <w:szCs w:val="19"/>
          <w:lang w:eastAsia="pl-PL"/>
        </w:rPr>
        <w:t>8</w:t>
      </w:r>
      <w:r w:rsidR="00434EFD">
        <w:rPr>
          <w:noProof/>
          <w:spacing w:val="-2"/>
          <w:szCs w:val="19"/>
          <w:lang w:eastAsia="pl-PL"/>
        </w:rPr>
        <w:t xml:space="preserve"> r.: </w:t>
      </w:r>
      <w:r w:rsidR="004A1FDB">
        <w:rPr>
          <w:noProof/>
          <w:spacing w:val="-2"/>
          <w:szCs w:val="19"/>
          <w:lang w:eastAsia="pl-PL"/>
        </w:rPr>
        <w:t>17,4</w:t>
      </w:r>
      <w:r w:rsidR="00434EFD">
        <w:rPr>
          <w:noProof/>
          <w:spacing w:val="-2"/>
          <w:szCs w:val="19"/>
          <w:lang w:eastAsia="pl-PL"/>
        </w:rPr>
        <w:t>% i 14,</w:t>
      </w:r>
      <w:r w:rsidR="004A1FDB">
        <w:rPr>
          <w:noProof/>
          <w:spacing w:val="-2"/>
          <w:szCs w:val="19"/>
          <w:lang w:eastAsia="pl-PL"/>
        </w:rPr>
        <w:t>2</w:t>
      </w:r>
      <w:r w:rsidR="00434EFD">
        <w:rPr>
          <w:noProof/>
          <w:spacing w:val="-2"/>
          <w:szCs w:val="19"/>
          <w:lang w:eastAsia="pl-PL"/>
        </w:rPr>
        <w:t>%).</w:t>
      </w:r>
    </w:p>
    <w:p w:rsidR="009B7A43" w:rsidRDefault="00E65133" w:rsidP="00BC51CD">
      <w:pPr>
        <w:spacing w:before="0" w:after="0"/>
        <w:jc w:val="both"/>
        <w:rPr>
          <w:noProof/>
          <w:spacing w:val="-2"/>
          <w:szCs w:val="19"/>
          <w:lang w:eastAsia="pl-PL"/>
        </w:rPr>
      </w:pPr>
      <w:r>
        <w:rPr>
          <w:noProof/>
          <w:spacing w:val="-2"/>
          <w:szCs w:val="19"/>
          <w:lang w:eastAsia="pl-PL"/>
        </w:rPr>
        <w:t>W 201</w:t>
      </w:r>
      <w:r w:rsidR="009D19F5">
        <w:rPr>
          <w:noProof/>
          <w:spacing w:val="-2"/>
          <w:szCs w:val="19"/>
          <w:lang w:eastAsia="pl-PL"/>
        </w:rPr>
        <w:t>9</w:t>
      </w:r>
      <w:r>
        <w:rPr>
          <w:noProof/>
          <w:spacing w:val="-2"/>
          <w:szCs w:val="19"/>
          <w:lang w:eastAsia="pl-PL"/>
        </w:rPr>
        <w:t xml:space="preserve"> r. w przeliczeniu na 1 mieszkańca </w:t>
      </w:r>
      <w:r w:rsidR="00BA686B">
        <w:rPr>
          <w:noProof/>
          <w:spacing w:val="-2"/>
          <w:szCs w:val="19"/>
          <w:lang w:eastAsia="pl-PL"/>
        </w:rPr>
        <w:t>dochody budżetów gmin należących do W</w:t>
      </w:r>
      <w:r w:rsidR="00EE7C2B">
        <w:rPr>
          <w:noProof/>
          <w:spacing w:val="-2"/>
          <w:szCs w:val="19"/>
          <w:lang w:eastAsia="pl-PL"/>
        </w:rPr>
        <w:t>r</w:t>
      </w:r>
      <w:r w:rsidR="00BA686B">
        <w:rPr>
          <w:noProof/>
          <w:spacing w:val="-2"/>
          <w:szCs w:val="19"/>
          <w:lang w:eastAsia="pl-PL"/>
        </w:rPr>
        <w:t xml:space="preserve">OF ogółem </w:t>
      </w:r>
      <w:r w:rsidR="00BA686B" w:rsidRPr="009D19F5">
        <w:rPr>
          <w:noProof/>
          <w:spacing w:val="-4"/>
          <w:szCs w:val="19"/>
          <w:lang w:eastAsia="pl-PL"/>
        </w:rPr>
        <w:t xml:space="preserve">wyniosły </w:t>
      </w:r>
      <w:r w:rsidR="009D19F5" w:rsidRPr="009D19F5">
        <w:rPr>
          <w:noProof/>
          <w:spacing w:val="-4"/>
          <w:szCs w:val="19"/>
          <w:lang w:eastAsia="pl-PL"/>
        </w:rPr>
        <w:t>7226,2</w:t>
      </w:r>
      <w:r w:rsidR="00BA686B" w:rsidRPr="009D19F5">
        <w:rPr>
          <w:noProof/>
          <w:spacing w:val="-4"/>
          <w:szCs w:val="19"/>
          <w:lang w:eastAsia="pl-PL"/>
        </w:rPr>
        <w:t xml:space="preserve"> zł i były wyższe o </w:t>
      </w:r>
      <w:r w:rsidR="009D19F5" w:rsidRPr="009D19F5">
        <w:rPr>
          <w:noProof/>
          <w:spacing w:val="-4"/>
          <w:szCs w:val="19"/>
          <w:lang w:eastAsia="pl-PL"/>
        </w:rPr>
        <w:t>11,5</w:t>
      </w:r>
      <w:r w:rsidR="00BA686B" w:rsidRPr="009D19F5">
        <w:rPr>
          <w:noProof/>
          <w:spacing w:val="-4"/>
          <w:szCs w:val="19"/>
          <w:lang w:eastAsia="pl-PL"/>
        </w:rPr>
        <w:t>% w porównaniu do 201</w:t>
      </w:r>
      <w:r w:rsidR="009D19F5" w:rsidRPr="009D19F5">
        <w:rPr>
          <w:noProof/>
          <w:spacing w:val="-4"/>
          <w:szCs w:val="19"/>
          <w:lang w:eastAsia="pl-PL"/>
        </w:rPr>
        <w:t>8</w:t>
      </w:r>
      <w:r w:rsidR="00BA686B" w:rsidRPr="009D19F5">
        <w:rPr>
          <w:noProof/>
          <w:spacing w:val="-4"/>
          <w:szCs w:val="19"/>
          <w:lang w:eastAsia="pl-PL"/>
        </w:rPr>
        <w:t xml:space="preserve"> r. i wyższe o </w:t>
      </w:r>
      <w:r w:rsidR="009D19F5" w:rsidRPr="009D19F5">
        <w:rPr>
          <w:noProof/>
          <w:spacing w:val="-4"/>
          <w:szCs w:val="19"/>
          <w:lang w:eastAsia="pl-PL"/>
        </w:rPr>
        <w:t>45,7</w:t>
      </w:r>
      <w:r w:rsidR="00BA686B" w:rsidRPr="009D19F5">
        <w:rPr>
          <w:noProof/>
          <w:spacing w:val="-4"/>
          <w:szCs w:val="19"/>
          <w:lang w:eastAsia="pl-PL"/>
        </w:rPr>
        <w:t>% w relacji z 2014 r.</w:t>
      </w:r>
      <w:r w:rsidR="00BA686B">
        <w:rPr>
          <w:noProof/>
          <w:spacing w:val="-2"/>
          <w:szCs w:val="19"/>
          <w:lang w:eastAsia="pl-PL"/>
        </w:rPr>
        <w:t xml:space="preserve"> </w:t>
      </w:r>
      <w:r w:rsidR="004E23D3">
        <w:rPr>
          <w:noProof/>
          <w:spacing w:val="-2"/>
          <w:szCs w:val="19"/>
          <w:lang w:eastAsia="pl-PL"/>
        </w:rPr>
        <w:t xml:space="preserve">Najwyższe dochody w przeliczeniu na 1 mieszkańca </w:t>
      </w:r>
      <w:r w:rsidR="00841530">
        <w:rPr>
          <w:noProof/>
          <w:spacing w:val="-2"/>
          <w:szCs w:val="19"/>
          <w:lang w:eastAsia="pl-PL"/>
        </w:rPr>
        <w:t>odnotowano</w:t>
      </w:r>
      <w:r w:rsidR="002B44AE">
        <w:rPr>
          <w:noProof/>
          <w:spacing w:val="-2"/>
          <w:szCs w:val="19"/>
          <w:lang w:eastAsia="pl-PL"/>
        </w:rPr>
        <w:t xml:space="preserve"> w gminie Kobierzyce</w:t>
      </w:r>
      <w:r w:rsidR="00BA31C5">
        <w:rPr>
          <w:noProof/>
          <w:spacing w:val="-2"/>
          <w:szCs w:val="19"/>
          <w:lang w:eastAsia="pl-PL"/>
        </w:rPr>
        <w:t xml:space="preserve"> </w:t>
      </w:r>
      <w:r w:rsidR="00E8500A">
        <w:rPr>
          <w:noProof/>
          <w:spacing w:val="-2"/>
          <w:szCs w:val="19"/>
          <w:lang w:eastAsia="pl-PL"/>
        </w:rPr>
        <w:t>(</w:t>
      </w:r>
      <w:r w:rsidR="009D19F5">
        <w:rPr>
          <w:noProof/>
          <w:spacing w:val="-2"/>
          <w:szCs w:val="19"/>
          <w:lang w:eastAsia="pl-PL"/>
        </w:rPr>
        <w:t>11516</w:t>
      </w:r>
      <w:r w:rsidR="00E8500A">
        <w:rPr>
          <w:noProof/>
          <w:spacing w:val="-2"/>
          <w:szCs w:val="19"/>
          <w:lang w:eastAsia="pl-PL"/>
        </w:rPr>
        <w:t xml:space="preserve"> zł per capita).</w:t>
      </w:r>
    </w:p>
    <w:tbl>
      <w:tblPr>
        <w:tblStyle w:val="Tabela-Siatka"/>
        <w:tblpPr w:leftFromText="141" w:rightFromText="141" w:vertAnchor="text" w:horzAnchor="margin" w:tblpY="157"/>
        <w:tblW w:w="80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28"/>
        <w:gridCol w:w="4029"/>
      </w:tblGrid>
      <w:tr w:rsidR="00E8500A" w:rsidTr="001848B5">
        <w:tc>
          <w:tcPr>
            <w:tcW w:w="4028" w:type="dxa"/>
          </w:tcPr>
          <w:p w:rsidR="00E8500A" w:rsidRDefault="00E8500A" w:rsidP="00B61E16">
            <w:pPr>
              <w:pStyle w:val="Tekstnormalny"/>
              <w:spacing w:before="0"/>
              <w:ind w:left="634" w:hanging="756"/>
              <w:jc w:val="left"/>
              <w:rPr>
                <w:b/>
                <w:sz w:val="18"/>
                <w:szCs w:val="18"/>
                <w:shd w:val="clear" w:color="auto" w:fill="FFFFFF"/>
              </w:rPr>
            </w:pPr>
            <w:r>
              <w:rPr>
                <w:b/>
                <w:sz w:val="18"/>
                <w:szCs w:val="18"/>
                <w:shd w:val="clear" w:color="auto" w:fill="FFFFFF"/>
              </w:rPr>
              <w:t>Mapa 13</w:t>
            </w:r>
            <w:r w:rsidRPr="00280A04">
              <w:rPr>
                <w:b/>
                <w:sz w:val="18"/>
                <w:szCs w:val="18"/>
                <w:shd w:val="clear" w:color="auto" w:fill="FFFFFF"/>
              </w:rPr>
              <w:t xml:space="preserve">. </w:t>
            </w:r>
            <w:r>
              <w:rPr>
                <w:b/>
                <w:sz w:val="18"/>
                <w:szCs w:val="18"/>
                <w:shd w:val="clear" w:color="auto" w:fill="FFFFFF"/>
              </w:rPr>
              <w:t>Dochody budżetu gmin na 1 mieszkańca w 201</w:t>
            </w:r>
            <w:r w:rsidR="00B61E16">
              <w:rPr>
                <w:b/>
                <w:sz w:val="18"/>
                <w:szCs w:val="18"/>
                <w:shd w:val="clear" w:color="auto" w:fill="FFFFFF"/>
              </w:rPr>
              <w:t>9</w:t>
            </w:r>
            <w:r>
              <w:rPr>
                <w:b/>
                <w:sz w:val="18"/>
                <w:szCs w:val="18"/>
                <w:shd w:val="clear" w:color="auto" w:fill="FFFFFF"/>
              </w:rPr>
              <w:t xml:space="preserve"> r. </w:t>
            </w:r>
          </w:p>
        </w:tc>
        <w:tc>
          <w:tcPr>
            <w:tcW w:w="4029" w:type="dxa"/>
          </w:tcPr>
          <w:p w:rsidR="00E8500A" w:rsidRDefault="00E8500A" w:rsidP="00B61E16">
            <w:pPr>
              <w:pStyle w:val="Tekstnormalny"/>
              <w:spacing w:before="0"/>
              <w:ind w:left="792" w:right="-131" w:hanging="770"/>
              <w:jc w:val="left"/>
              <w:rPr>
                <w:b/>
                <w:sz w:val="18"/>
                <w:szCs w:val="18"/>
                <w:shd w:val="clear" w:color="auto" w:fill="FFFFFF"/>
              </w:rPr>
            </w:pPr>
            <w:r>
              <w:rPr>
                <w:b/>
                <w:sz w:val="18"/>
                <w:szCs w:val="18"/>
                <w:shd w:val="clear" w:color="auto" w:fill="FFFFFF"/>
              </w:rPr>
              <w:t>Mapa 14. Wydatki budżetu gmin na 1 mieszkańca w 201</w:t>
            </w:r>
            <w:r w:rsidR="00B61E16">
              <w:rPr>
                <w:b/>
                <w:sz w:val="18"/>
                <w:szCs w:val="18"/>
                <w:shd w:val="clear" w:color="auto" w:fill="FFFFFF"/>
              </w:rPr>
              <w:t>9</w:t>
            </w:r>
            <w:r>
              <w:rPr>
                <w:b/>
                <w:sz w:val="18"/>
                <w:szCs w:val="18"/>
                <w:shd w:val="clear" w:color="auto" w:fill="FFFFFF"/>
              </w:rPr>
              <w:t xml:space="preserve"> r. </w:t>
            </w:r>
          </w:p>
        </w:tc>
      </w:tr>
    </w:tbl>
    <w:p w:rsidR="00E8500A" w:rsidRDefault="00B61E16" w:rsidP="00716300">
      <w:pPr>
        <w:pStyle w:val="Tekstnormalny"/>
        <w:tabs>
          <w:tab w:val="left" w:pos="4692"/>
        </w:tabs>
        <w:rPr>
          <w:shd w:val="clear" w:color="auto" w:fill="FFFFFF"/>
        </w:rPr>
      </w:pPr>
      <w:r>
        <w:rPr>
          <w:shd w:val="clear" w:color="auto" w:fill="FFFFFF"/>
          <w:lang w:eastAsia="pl-PL"/>
        </w:rPr>
        <w:drawing>
          <wp:anchor distT="0" distB="0" distL="114300" distR="114300" simplePos="0" relativeHeight="252035072" behindDoc="0" locked="0" layoutInCell="1" allowOverlap="1">
            <wp:simplePos x="0" y="0"/>
            <wp:positionH relativeFrom="column">
              <wp:posOffset>2640330</wp:posOffset>
            </wp:positionH>
            <wp:positionV relativeFrom="paragraph">
              <wp:posOffset>465455</wp:posOffset>
            </wp:positionV>
            <wp:extent cx="2425065" cy="2929255"/>
            <wp:effectExtent l="0" t="0" r="0" b="4445"/>
            <wp:wrapNone/>
            <wp:docPr id="222" name="Obraz 222" descr="Mapa WrOF w podziale na gminy przedstawiająca wydatki budżetu gmin na 1 mieszkańca w 2019 r. " title="Map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14.emf"/>
                    <pic:cNvPicPr/>
                  </pic:nvPicPr>
                  <pic:blipFill>
                    <a:blip r:embed="rId30">
                      <a:extLst>
                        <a:ext uri="{28A0092B-C50C-407E-A947-70E740481C1C}">
                          <a14:useLocalDpi xmlns:a14="http://schemas.microsoft.com/office/drawing/2010/main" val="0"/>
                        </a:ext>
                      </a:extLst>
                    </a:blip>
                    <a:stretch>
                      <a:fillRect/>
                    </a:stretch>
                  </pic:blipFill>
                  <pic:spPr>
                    <a:xfrm>
                      <a:off x="0" y="0"/>
                      <a:ext cx="2425065" cy="2929255"/>
                    </a:xfrm>
                    <a:prstGeom prst="rect">
                      <a:avLst/>
                    </a:prstGeom>
                  </pic:spPr>
                </pic:pic>
              </a:graphicData>
            </a:graphic>
          </wp:anchor>
        </w:drawing>
      </w:r>
      <w:r>
        <w:rPr>
          <w:shd w:val="clear" w:color="auto" w:fill="FFFFFF"/>
          <w:lang w:eastAsia="pl-PL"/>
        </w:rPr>
        <w:drawing>
          <wp:anchor distT="0" distB="0" distL="114300" distR="114300" simplePos="0" relativeHeight="252034048" behindDoc="0" locked="0" layoutInCell="1" allowOverlap="1">
            <wp:simplePos x="0" y="0"/>
            <wp:positionH relativeFrom="margin">
              <wp:posOffset>0</wp:posOffset>
            </wp:positionH>
            <wp:positionV relativeFrom="paragraph">
              <wp:posOffset>465616</wp:posOffset>
            </wp:positionV>
            <wp:extent cx="2425065" cy="2929255"/>
            <wp:effectExtent l="0" t="0" r="0" b="4445"/>
            <wp:wrapNone/>
            <wp:docPr id="221" name="Obraz 221" descr="Mapa WrOF w podziale na gminy przedstawiająca dochody budżetu gmin na 1 mieszkańca w 2019 r. " title="Ma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13.emf"/>
                    <pic:cNvPicPr/>
                  </pic:nvPicPr>
                  <pic:blipFill>
                    <a:blip r:embed="rId31">
                      <a:extLst>
                        <a:ext uri="{28A0092B-C50C-407E-A947-70E740481C1C}">
                          <a14:useLocalDpi xmlns:a14="http://schemas.microsoft.com/office/drawing/2010/main" val="0"/>
                        </a:ext>
                      </a:extLst>
                    </a:blip>
                    <a:stretch>
                      <a:fillRect/>
                    </a:stretch>
                  </pic:blipFill>
                  <pic:spPr>
                    <a:xfrm>
                      <a:off x="0" y="0"/>
                      <a:ext cx="2425065" cy="2929255"/>
                    </a:xfrm>
                    <a:prstGeom prst="rect">
                      <a:avLst/>
                    </a:prstGeom>
                  </pic:spPr>
                </pic:pic>
              </a:graphicData>
            </a:graphic>
          </wp:anchor>
        </w:drawing>
      </w:r>
      <w:r w:rsidR="00716300">
        <w:rPr>
          <w:shd w:val="clear" w:color="auto" w:fill="FFFFFF"/>
        </w:rPr>
        <w:tab/>
      </w:r>
    </w:p>
    <w:p w:rsidR="00E8500A" w:rsidRDefault="00E8500A" w:rsidP="00E8500A">
      <w:pPr>
        <w:pStyle w:val="Tekstnormalny"/>
        <w:rPr>
          <w:shd w:val="clear" w:color="auto" w:fill="FFFFFF"/>
        </w:rPr>
      </w:pPr>
    </w:p>
    <w:p w:rsidR="00E8500A" w:rsidRDefault="00E8500A" w:rsidP="00E8500A"/>
    <w:p w:rsidR="00E8500A" w:rsidRDefault="00E8500A" w:rsidP="00E8500A"/>
    <w:p w:rsidR="00E8500A" w:rsidRDefault="00E8500A" w:rsidP="00E8500A"/>
    <w:p w:rsidR="00E8500A" w:rsidRDefault="00E8500A" w:rsidP="00E8500A">
      <w:pPr>
        <w:rPr>
          <w:noProof/>
          <w:spacing w:val="-2"/>
          <w:szCs w:val="19"/>
          <w:lang w:eastAsia="pl-PL"/>
        </w:rPr>
      </w:pPr>
    </w:p>
    <w:p w:rsidR="00E8500A" w:rsidRDefault="00E8500A" w:rsidP="00E8500A">
      <w:pPr>
        <w:rPr>
          <w:noProof/>
          <w:spacing w:val="-2"/>
          <w:szCs w:val="19"/>
          <w:lang w:eastAsia="pl-PL"/>
        </w:rPr>
      </w:pPr>
    </w:p>
    <w:p w:rsidR="00E8500A" w:rsidRDefault="00E8500A" w:rsidP="00E8500A">
      <w:pPr>
        <w:rPr>
          <w:noProof/>
          <w:spacing w:val="-2"/>
          <w:szCs w:val="19"/>
          <w:lang w:eastAsia="pl-PL"/>
        </w:rPr>
      </w:pPr>
    </w:p>
    <w:p w:rsidR="00E8500A" w:rsidRDefault="00E8500A" w:rsidP="00E8500A">
      <w:pPr>
        <w:rPr>
          <w:noProof/>
          <w:spacing w:val="-2"/>
          <w:szCs w:val="19"/>
          <w:lang w:eastAsia="pl-PL"/>
        </w:rPr>
      </w:pPr>
    </w:p>
    <w:p w:rsidR="00E8500A" w:rsidRDefault="00E8500A" w:rsidP="00E8500A">
      <w:pPr>
        <w:rPr>
          <w:noProof/>
          <w:spacing w:val="-2"/>
          <w:szCs w:val="19"/>
          <w:lang w:eastAsia="pl-PL"/>
        </w:rPr>
      </w:pPr>
    </w:p>
    <w:p w:rsidR="00E8500A" w:rsidRDefault="00E8500A" w:rsidP="00E8500A">
      <w:pPr>
        <w:rPr>
          <w:noProof/>
          <w:spacing w:val="-2"/>
          <w:szCs w:val="19"/>
          <w:lang w:eastAsia="pl-PL"/>
        </w:rPr>
      </w:pPr>
    </w:p>
    <w:p w:rsidR="00E8500A" w:rsidRDefault="00E8500A" w:rsidP="00E8500A">
      <w:pPr>
        <w:spacing w:before="0"/>
        <w:jc w:val="both"/>
        <w:rPr>
          <w:spacing w:val="-4"/>
          <w:shd w:val="clear" w:color="auto" w:fill="FFFFFF"/>
        </w:rPr>
      </w:pPr>
    </w:p>
    <w:p w:rsidR="008860BF" w:rsidRDefault="005D0664" w:rsidP="00E8500A">
      <w:pPr>
        <w:spacing w:before="0"/>
        <w:jc w:val="both"/>
        <w:rPr>
          <w:spacing w:val="-4"/>
          <w:shd w:val="clear" w:color="auto" w:fill="FFFFFF"/>
        </w:rPr>
      </w:pPr>
      <w:r w:rsidRPr="009D34E4">
        <w:rPr>
          <w:b/>
          <w:noProof/>
          <w:color w:val="212492"/>
          <w:spacing w:val="-4"/>
          <w:lang w:eastAsia="pl-PL"/>
        </w:rPr>
        <mc:AlternateContent>
          <mc:Choice Requires="wps">
            <w:drawing>
              <wp:anchor distT="45720" distB="45720" distL="114300" distR="114300" simplePos="0" relativeHeight="251950080" behindDoc="1" locked="0" layoutInCell="1" allowOverlap="1" wp14:anchorId="7997D38F" wp14:editId="509C0112">
                <wp:simplePos x="0" y="0"/>
                <wp:positionH relativeFrom="column">
                  <wp:posOffset>5276850</wp:posOffset>
                </wp:positionH>
                <wp:positionV relativeFrom="paragraph">
                  <wp:posOffset>102870</wp:posOffset>
                </wp:positionV>
                <wp:extent cx="1725295" cy="1257300"/>
                <wp:effectExtent l="0" t="0" r="0" b="0"/>
                <wp:wrapTight wrapText="bothSides">
                  <wp:wrapPolygon edited="0">
                    <wp:start x="715" y="0"/>
                    <wp:lineTo x="715" y="21273"/>
                    <wp:lineTo x="20749" y="21273"/>
                    <wp:lineTo x="20749" y="0"/>
                    <wp:lineTo x="715" y="0"/>
                  </wp:wrapPolygon>
                </wp:wrapTight>
                <wp:docPr id="1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5D0664">
                            <w:pPr>
                              <w:pStyle w:val="tekstzboku"/>
                            </w:pPr>
                            <w:r>
                              <w:t xml:space="preserve">Wśród gmin Wrocławskiego Obszaru Funkcjonalnego obserwuje się wzrost wydatków budżetowych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7D38F" id="_x0000_s1099" type="#_x0000_t202" style="position:absolute;left:0;text-align:left;margin-left:415.5pt;margin-top:8.1pt;width:135.85pt;height:99pt;z-index:-25136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" filled="f" stroked="f">
                <v:textbox>
                  <w:txbxContent>
                    <w:p w:rsidR="00DC4E35" w:rsidRPr="00074DD8" w:rsidRDefault="00DC4E35" w:rsidP="005D0664">
                      <w:pPr>
                        <w:pStyle w:val="tekstzboku"/>
                      </w:pPr>
                      <w:r>
                        <w:t xml:space="preserve">Wśród gmin Wrocławskiego Obszaru Funkcjonalnego obserwuje się wzrost wydatków budżetowych </w:t>
                      </w:r>
                    </w:p>
                  </w:txbxContent>
                </v:textbox>
                <w10:wrap type="tight"/>
              </v:shape>
            </w:pict>
          </mc:Fallback>
        </mc:AlternateContent>
      </w:r>
    </w:p>
    <w:p w:rsidR="007466AA" w:rsidRDefault="00A2581F" w:rsidP="00A2581F">
      <w:pPr>
        <w:jc w:val="both"/>
        <w:rPr>
          <w:noProof/>
          <w:spacing w:val="-2"/>
          <w:szCs w:val="19"/>
          <w:lang w:eastAsia="pl-PL"/>
        </w:rPr>
      </w:pPr>
      <w:r>
        <w:rPr>
          <w:noProof/>
          <w:spacing w:val="-2"/>
          <w:szCs w:val="19"/>
          <w:lang w:eastAsia="pl-PL"/>
        </w:rPr>
        <w:t>Wydatki gmin Wrocławskiego Obszaru Funkcjonalnego poniesione w 201</w:t>
      </w:r>
      <w:r w:rsidR="009D19F5">
        <w:rPr>
          <w:noProof/>
          <w:spacing w:val="-2"/>
          <w:szCs w:val="19"/>
          <w:lang w:eastAsia="pl-PL"/>
        </w:rPr>
        <w:t>9</w:t>
      </w:r>
      <w:r>
        <w:rPr>
          <w:noProof/>
          <w:spacing w:val="-2"/>
          <w:szCs w:val="19"/>
          <w:lang w:eastAsia="pl-PL"/>
        </w:rPr>
        <w:t xml:space="preserve"> r. wyniosły </w:t>
      </w:r>
      <w:r w:rsidR="00783317">
        <w:rPr>
          <w:noProof/>
          <w:spacing w:val="-2"/>
          <w:szCs w:val="19"/>
          <w:lang w:eastAsia="pl-PL"/>
        </w:rPr>
        <w:t>6729</w:t>
      </w:r>
      <w:r>
        <w:rPr>
          <w:noProof/>
          <w:spacing w:val="-2"/>
          <w:szCs w:val="19"/>
          <w:lang w:eastAsia="pl-PL"/>
        </w:rPr>
        <w:t xml:space="preserve"> mln zł </w:t>
      </w:r>
      <w:r w:rsidR="001848B5">
        <w:rPr>
          <w:noProof/>
          <w:spacing w:val="-2"/>
          <w:szCs w:val="19"/>
          <w:lang w:eastAsia="pl-PL"/>
        </w:rPr>
        <w:t xml:space="preserve">(stanowiły one </w:t>
      </w:r>
      <w:r w:rsidR="00783317">
        <w:rPr>
          <w:noProof/>
          <w:spacing w:val="-2"/>
          <w:szCs w:val="19"/>
          <w:lang w:eastAsia="pl-PL"/>
        </w:rPr>
        <w:t>38,8</w:t>
      </w:r>
      <w:r w:rsidR="001848B5">
        <w:rPr>
          <w:noProof/>
          <w:spacing w:val="-2"/>
          <w:szCs w:val="19"/>
          <w:lang w:eastAsia="pl-PL"/>
        </w:rPr>
        <w:t xml:space="preserve">% ogółu wydatków budżetów gmin woj. dolnośląskiego) </w:t>
      </w:r>
      <w:r>
        <w:rPr>
          <w:noProof/>
          <w:spacing w:val="-2"/>
          <w:szCs w:val="19"/>
          <w:lang w:eastAsia="pl-PL"/>
        </w:rPr>
        <w:t xml:space="preserve">i były wyższe niż </w:t>
      </w:r>
      <w:r w:rsidR="001848B5">
        <w:rPr>
          <w:noProof/>
          <w:spacing w:val="-2"/>
          <w:szCs w:val="19"/>
          <w:lang w:eastAsia="pl-PL"/>
        </w:rPr>
        <w:br/>
      </w:r>
      <w:r>
        <w:rPr>
          <w:noProof/>
          <w:spacing w:val="-2"/>
          <w:szCs w:val="19"/>
          <w:lang w:eastAsia="pl-PL"/>
        </w:rPr>
        <w:t>w latach 2014 i 201</w:t>
      </w:r>
      <w:r w:rsidR="00783317">
        <w:rPr>
          <w:noProof/>
          <w:spacing w:val="-2"/>
          <w:szCs w:val="19"/>
          <w:lang w:eastAsia="pl-PL"/>
        </w:rPr>
        <w:t>8</w:t>
      </w:r>
      <w:r>
        <w:rPr>
          <w:noProof/>
          <w:spacing w:val="-2"/>
          <w:szCs w:val="19"/>
          <w:lang w:eastAsia="pl-PL"/>
        </w:rPr>
        <w:t xml:space="preserve"> odpowiednio o </w:t>
      </w:r>
      <w:r w:rsidR="00783317">
        <w:rPr>
          <w:noProof/>
          <w:spacing w:val="-2"/>
          <w:szCs w:val="19"/>
          <w:lang w:eastAsia="pl-PL"/>
        </w:rPr>
        <w:t>44,4</w:t>
      </w:r>
      <w:r>
        <w:rPr>
          <w:noProof/>
          <w:spacing w:val="-2"/>
          <w:szCs w:val="19"/>
          <w:lang w:eastAsia="pl-PL"/>
        </w:rPr>
        <w:t xml:space="preserve">% i o </w:t>
      </w:r>
      <w:r w:rsidR="00783317">
        <w:rPr>
          <w:noProof/>
          <w:spacing w:val="-2"/>
          <w:szCs w:val="19"/>
          <w:lang w:eastAsia="pl-PL"/>
        </w:rPr>
        <w:t>9,2</w:t>
      </w:r>
      <w:r>
        <w:rPr>
          <w:noProof/>
          <w:spacing w:val="-2"/>
          <w:szCs w:val="19"/>
          <w:lang w:eastAsia="pl-PL"/>
        </w:rPr>
        <w:t xml:space="preserve">%. </w:t>
      </w:r>
      <w:r w:rsidR="00783317">
        <w:rPr>
          <w:noProof/>
          <w:spacing w:val="-2"/>
          <w:szCs w:val="19"/>
          <w:lang w:eastAsia="pl-PL"/>
        </w:rPr>
        <w:t>W</w:t>
      </w:r>
      <w:r w:rsidR="001848B5">
        <w:rPr>
          <w:noProof/>
          <w:spacing w:val="-2"/>
          <w:szCs w:val="19"/>
          <w:lang w:eastAsia="pl-PL"/>
        </w:rPr>
        <w:t xml:space="preserve"> relacji do 2014 r. odnotowano wzrost wydatków we wszystkich gminach należących do W</w:t>
      </w:r>
      <w:r w:rsidR="00EE7C2B">
        <w:rPr>
          <w:noProof/>
          <w:spacing w:val="-2"/>
          <w:szCs w:val="19"/>
          <w:lang w:eastAsia="pl-PL"/>
        </w:rPr>
        <w:t>r</w:t>
      </w:r>
      <w:r w:rsidR="001848B5">
        <w:rPr>
          <w:noProof/>
          <w:spacing w:val="-2"/>
          <w:szCs w:val="19"/>
          <w:lang w:eastAsia="pl-PL"/>
        </w:rPr>
        <w:t>OF.</w:t>
      </w:r>
      <w:r w:rsidR="00783317">
        <w:rPr>
          <w:noProof/>
          <w:spacing w:val="-2"/>
          <w:szCs w:val="19"/>
          <w:lang w:eastAsia="pl-PL"/>
        </w:rPr>
        <w:t xml:space="preserve"> W porównaniu do roku wcześniejszego wzrost wydatków dotyczył wszystkich gmin oprócz gmin wiejskich Miękinia i Wisznia Mała. </w:t>
      </w:r>
    </w:p>
    <w:p w:rsidR="007466AA" w:rsidRDefault="001848B5" w:rsidP="00A2581F">
      <w:pPr>
        <w:jc w:val="both"/>
        <w:rPr>
          <w:noProof/>
          <w:spacing w:val="-2"/>
          <w:szCs w:val="19"/>
          <w:lang w:eastAsia="pl-PL"/>
        </w:rPr>
      </w:pPr>
      <w:r>
        <w:rPr>
          <w:noProof/>
          <w:spacing w:val="-2"/>
          <w:szCs w:val="19"/>
          <w:lang w:eastAsia="pl-PL"/>
        </w:rPr>
        <w:t>Na jednego mieszkańca na terytorium W</w:t>
      </w:r>
      <w:r w:rsidR="00EE7C2B">
        <w:rPr>
          <w:noProof/>
          <w:spacing w:val="-2"/>
          <w:szCs w:val="19"/>
          <w:lang w:eastAsia="pl-PL"/>
        </w:rPr>
        <w:t>r</w:t>
      </w:r>
      <w:r>
        <w:rPr>
          <w:noProof/>
          <w:spacing w:val="-2"/>
          <w:szCs w:val="19"/>
          <w:lang w:eastAsia="pl-PL"/>
        </w:rPr>
        <w:t xml:space="preserve">OF wydano </w:t>
      </w:r>
      <w:r w:rsidR="00783317">
        <w:rPr>
          <w:noProof/>
          <w:spacing w:val="-2"/>
          <w:szCs w:val="19"/>
          <w:lang w:eastAsia="pl-PL"/>
        </w:rPr>
        <w:t>7242</w:t>
      </w:r>
      <w:r>
        <w:rPr>
          <w:noProof/>
          <w:spacing w:val="-2"/>
          <w:szCs w:val="19"/>
          <w:lang w:eastAsia="pl-PL"/>
        </w:rPr>
        <w:t xml:space="preserve"> zł (wobec 5</w:t>
      </w:r>
      <w:r w:rsidR="00783317">
        <w:rPr>
          <w:noProof/>
          <w:spacing w:val="-2"/>
          <w:szCs w:val="19"/>
          <w:lang w:eastAsia="pl-PL"/>
        </w:rPr>
        <w:t>974</w:t>
      </w:r>
      <w:r>
        <w:rPr>
          <w:noProof/>
          <w:spacing w:val="-2"/>
          <w:szCs w:val="19"/>
          <w:lang w:eastAsia="pl-PL"/>
        </w:rPr>
        <w:t xml:space="preserve"> zł w woj. dolnośląskim). </w:t>
      </w:r>
      <w:r w:rsidR="00A17CCB">
        <w:rPr>
          <w:noProof/>
          <w:spacing w:val="-2"/>
          <w:szCs w:val="19"/>
          <w:lang w:eastAsia="pl-PL"/>
        </w:rPr>
        <w:t xml:space="preserve">W skali roku wydatki per capita wzrosły o </w:t>
      </w:r>
      <w:r w:rsidR="00783317">
        <w:rPr>
          <w:noProof/>
          <w:spacing w:val="-2"/>
          <w:szCs w:val="19"/>
          <w:lang w:eastAsia="pl-PL"/>
        </w:rPr>
        <w:t>8,1</w:t>
      </w:r>
      <w:r w:rsidR="00A17CCB">
        <w:rPr>
          <w:noProof/>
          <w:spacing w:val="-2"/>
          <w:szCs w:val="19"/>
          <w:lang w:eastAsia="pl-PL"/>
        </w:rPr>
        <w:t xml:space="preserve">%, a w relacji do 2014 r. – o </w:t>
      </w:r>
      <w:r w:rsidR="00783317">
        <w:rPr>
          <w:noProof/>
          <w:spacing w:val="-2"/>
          <w:szCs w:val="19"/>
          <w:lang w:eastAsia="pl-PL"/>
        </w:rPr>
        <w:t>39,3</w:t>
      </w:r>
      <w:r w:rsidR="00A17CCB">
        <w:rPr>
          <w:noProof/>
          <w:spacing w:val="-2"/>
          <w:szCs w:val="19"/>
          <w:lang w:eastAsia="pl-PL"/>
        </w:rPr>
        <w:t xml:space="preserve">%. Podobnie jak </w:t>
      </w:r>
      <w:r w:rsidR="00392624">
        <w:rPr>
          <w:noProof/>
          <w:spacing w:val="-2"/>
          <w:szCs w:val="19"/>
          <w:lang w:eastAsia="pl-PL"/>
        </w:rPr>
        <w:br/>
      </w:r>
      <w:r w:rsidR="00A17CCB">
        <w:rPr>
          <w:noProof/>
          <w:spacing w:val="-2"/>
          <w:szCs w:val="19"/>
          <w:lang w:eastAsia="pl-PL"/>
        </w:rPr>
        <w:t>w przypadku dochodów, wydatki per capita były najwyższe w gmienie Kobierzyce (</w:t>
      </w:r>
      <w:r w:rsidR="00783317">
        <w:rPr>
          <w:noProof/>
          <w:spacing w:val="-2"/>
          <w:szCs w:val="19"/>
          <w:lang w:eastAsia="pl-PL"/>
        </w:rPr>
        <w:t>12157</w:t>
      </w:r>
      <w:r w:rsidR="00A17CCB">
        <w:rPr>
          <w:noProof/>
          <w:spacing w:val="-2"/>
          <w:szCs w:val="19"/>
          <w:lang w:eastAsia="pl-PL"/>
        </w:rPr>
        <w:t xml:space="preserve"> zł na </w:t>
      </w:r>
      <w:r w:rsidR="00AD0DA2">
        <w:rPr>
          <w:noProof/>
          <w:spacing w:val="-2"/>
          <w:szCs w:val="19"/>
          <w:lang w:eastAsia="pl-PL"/>
        </w:rPr>
        <w:br/>
      </w:r>
      <w:r w:rsidR="00A17CCB">
        <w:rPr>
          <w:noProof/>
          <w:spacing w:val="-2"/>
          <w:szCs w:val="19"/>
          <w:lang w:eastAsia="pl-PL"/>
        </w:rPr>
        <w:t>1 mieszkańca).</w:t>
      </w:r>
    </w:p>
    <w:p w:rsidR="00461B11" w:rsidRDefault="005D0664" w:rsidP="00A2581F">
      <w:pPr>
        <w:jc w:val="both"/>
        <w:rPr>
          <w:noProof/>
          <w:spacing w:val="-2"/>
          <w:szCs w:val="19"/>
          <w:lang w:eastAsia="pl-PL"/>
        </w:rPr>
      </w:pPr>
      <w:r w:rsidRPr="009D34E4">
        <w:rPr>
          <w:b/>
          <w:noProof/>
          <w:color w:val="212492"/>
          <w:spacing w:val="-4"/>
          <w:lang w:eastAsia="pl-PL"/>
        </w:rPr>
        <w:lastRenderedPageBreak/>
        <mc:AlternateContent>
          <mc:Choice Requires="wps">
            <w:drawing>
              <wp:anchor distT="45720" distB="45720" distL="114300" distR="114300" simplePos="0" relativeHeight="251952128" behindDoc="1" locked="0" layoutInCell="1" allowOverlap="1" wp14:anchorId="7997D38F" wp14:editId="509C0112">
                <wp:simplePos x="0" y="0"/>
                <wp:positionH relativeFrom="column">
                  <wp:posOffset>5264150</wp:posOffset>
                </wp:positionH>
                <wp:positionV relativeFrom="paragraph">
                  <wp:posOffset>223520</wp:posOffset>
                </wp:positionV>
                <wp:extent cx="1725295" cy="1257300"/>
                <wp:effectExtent l="0" t="0" r="0" b="0"/>
                <wp:wrapTight wrapText="bothSides">
                  <wp:wrapPolygon edited="0">
                    <wp:start x="715" y="0"/>
                    <wp:lineTo x="715" y="21273"/>
                    <wp:lineTo x="20749" y="21273"/>
                    <wp:lineTo x="20749" y="0"/>
                    <wp:lineTo x="715" y="0"/>
                  </wp:wrapPolygon>
                </wp:wrapTight>
                <wp:docPr id="1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5D0664">
                            <w:pPr>
                              <w:pStyle w:val="tekstzboku"/>
                            </w:pPr>
                            <w:r>
                              <w:t xml:space="preserve">Wydatki majątkowe inwestycyjne w skali roku obniżyły się w większości gmin należących do Wrocławskiego Obszaru Funkcjonalnego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7D38F" id="_x0000_s1100" type="#_x0000_t202" style="position:absolute;left:0;text-align:left;margin-left:414.5pt;margin-top:17.6pt;width:135.85pt;height:99pt;z-index:-25136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" filled="f" stroked="f">
                <v:textbox>
                  <w:txbxContent>
                    <w:p w:rsidR="00DC4E35" w:rsidRPr="00074DD8" w:rsidRDefault="00DC4E35" w:rsidP="005D0664">
                      <w:pPr>
                        <w:pStyle w:val="tekstzboku"/>
                      </w:pPr>
                      <w:r>
                        <w:t xml:space="preserve">Wydatki majątkowe inwestycyjne w skali roku obniżyły się w większości gmin należących do Wrocławskiego Obszaru Funkcjonalnego </w:t>
                      </w:r>
                    </w:p>
                  </w:txbxContent>
                </v:textbox>
                <w10:wrap type="tight"/>
              </v:shape>
            </w:pict>
          </mc:Fallback>
        </mc:AlternateContent>
      </w:r>
      <w:r w:rsidR="00461B11">
        <w:rPr>
          <w:noProof/>
          <w:spacing w:val="-2"/>
          <w:szCs w:val="19"/>
          <w:lang w:eastAsia="pl-PL"/>
        </w:rPr>
        <w:t>Na obszarze W</w:t>
      </w:r>
      <w:r w:rsidR="00EE7C2B">
        <w:rPr>
          <w:noProof/>
          <w:spacing w:val="-2"/>
          <w:szCs w:val="19"/>
          <w:lang w:eastAsia="pl-PL"/>
        </w:rPr>
        <w:t>r</w:t>
      </w:r>
      <w:r w:rsidR="00461B11">
        <w:rPr>
          <w:noProof/>
          <w:spacing w:val="-2"/>
          <w:szCs w:val="19"/>
          <w:lang w:eastAsia="pl-PL"/>
        </w:rPr>
        <w:t>OF w 201</w:t>
      </w:r>
      <w:r w:rsidR="00DC4E35">
        <w:rPr>
          <w:noProof/>
          <w:spacing w:val="-2"/>
          <w:szCs w:val="19"/>
          <w:lang w:eastAsia="pl-PL"/>
        </w:rPr>
        <w:t>9</w:t>
      </w:r>
      <w:r w:rsidR="00461B11">
        <w:rPr>
          <w:noProof/>
          <w:spacing w:val="-2"/>
          <w:szCs w:val="19"/>
          <w:lang w:eastAsia="pl-PL"/>
        </w:rPr>
        <w:t xml:space="preserve"> r. na wydatki majątkowe inwestycyjne przeznaczono </w:t>
      </w:r>
      <w:r w:rsidR="008E7827">
        <w:rPr>
          <w:noProof/>
          <w:spacing w:val="-2"/>
          <w:szCs w:val="19"/>
          <w:lang w:eastAsia="pl-PL"/>
        </w:rPr>
        <w:t>966</w:t>
      </w:r>
      <w:r w:rsidR="00AD0DA2">
        <w:rPr>
          <w:noProof/>
          <w:spacing w:val="-2"/>
          <w:szCs w:val="19"/>
          <w:lang w:eastAsia="pl-PL"/>
        </w:rPr>
        <w:t xml:space="preserve"> mln zł, co stanowiło </w:t>
      </w:r>
      <w:r w:rsidR="008E7827">
        <w:rPr>
          <w:noProof/>
          <w:spacing w:val="-2"/>
          <w:szCs w:val="19"/>
          <w:lang w:eastAsia="pl-PL"/>
        </w:rPr>
        <w:t>14,4</w:t>
      </w:r>
      <w:r w:rsidR="00AD0DA2">
        <w:rPr>
          <w:noProof/>
          <w:spacing w:val="-2"/>
          <w:szCs w:val="19"/>
          <w:lang w:eastAsia="pl-PL"/>
        </w:rPr>
        <w:t xml:space="preserve">% wydatków ogółem (wobec </w:t>
      </w:r>
      <w:r w:rsidR="008E7827">
        <w:rPr>
          <w:noProof/>
          <w:spacing w:val="-2"/>
          <w:szCs w:val="19"/>
          <w:lang w:eastAsia="pl-PL"/>
        </w:rPr>
        <w:t>19,9</w:t>
      </w:r>
      <w:r w:rsidR="00AD0DA2">
        <w:rPr>
          <w:noProof/>
          <w:spacing w:val="-2"/>
          <w:szCs w:val="19"/>
          <w:lang w:eastAsia="pl-PL"/>
        </w:rPr>
        <w:t>% w 201</w:t>
      </w:r>
      <w:r w:rsidR="008E7827">
        <w:rPr>
          <w:noProof/>
          <w:spacing w:val="-2"/>
          <w:szCs w:val="19"/>
          <w:lang w:eastAsia="pl-PL"/>
        </w:rPr>
        <w:t>8</w:t>
      </w:r>
      <w:r w:rsidR="00AD0DA2">
        <w:rPr>
          <w:noProof/>
          <w:spacing w:val="-2"/>
          <w:szCs w:val="19"/>
          <w:lang w:eastAsia="pl-PL"/>
        </w:rPr>
        <w:t xml:space="preserve"> r. i 17,3% w 2014 r.). </w:t>
      </w:r>
      <w:r w:rsidR="008E7827">
        <w:rPr>
          <w:noProof/>
          <w:spacing w:val="-2"/>
          <w:szCs w:val="19"/>
          <w:lang w:eastAsia="pl-PL"/>
        </w:rPr>
        <w:t>W</w:t>
      </w:r>
      <w:r w:rsidR="00900A50">
        <w:rPr>
          <w:noProof/>
          <w:spacing w:val="-2"/>
          <w:szCs w:val="19"/>
          <w:lang w:eastAsia="pl-PL"/>
        </w:rPr>
        <w:t xml:space="preserve"> relacji do 201</w:t>
      </w:r>
      <w:r w:rsidR="008E7827">
        <w:rPr>
          <w:noProof/>
          <w:spacing w:val="-2"/>
          <w:szCs w:val="19"/>
          <w:lang w:eastAsia="pl-PL"/>
        </w:rPr>
        <w:t>8</w:t>
      </w:r>
      <w:r w:rsidR="00900A50">
        <w:rPr>
          <w:noProof/>
          <w:spacing w:val="-2"/>
          <w:szCs w:val="19"/>
          <w:lang w:eastAsia="pl-PL"/>
        </w:rPr>
        <w:t xml:space="preserve"> r., </w:t>
      </w:r>
      <w:r w:rsidR="008E7827">
        <w:rPr>
          <w:noProof/>
          <w:spacing w:val="-2"/>
          <w:szCs w:val="19"/>
          <w:lang w:eastAsia="pl-PL"/>
        </w:rPr>
        <w:t>z</w:t>
      </w:r>
      <w:r w:rsidR="00900A50">
        <w:rPr>
          <w:noProof/>
          <w:spacing w:val="-2"/>
          <w:szCs w:val="19"/>
          <w:lang w:eastAsia="pl-PL"/>
        </w:rPr>
        <w:t xml:space="preserve">aobserwowano </w:t>
      </w:r>
      <w:r w:rsidR="008E7827">
        <w:rPr>
          <w:noProof/>
          <w:spacing w:val="-2"/>
          <w:szCs w:val="19"/>
          <w:lang w:eastAsia="pl-PL"/>
        </w:rPr>
        <w:t>spadek</w:t>
      </w:r>
      <w:r w:rsidR="00900A50">
        <w:rPr>
          <w:noProof/>
          <w:spacing w:val="-2"/>
          <w:szCs w:val="19"/>
          <w:lang w:eastAsia="pl-PL"/>
        </w:rPr>
        <w:t xml:space="preserve"> wydatków majątkowych inwestycyjnych o </w:t>
      </w:r>
      <w:r w:rsidR="008E7827">
        <w:rPr>
          <w:noProof/>
          <w:spacing w:val="-2"/>
          <w:szCs w:val="19"/>
          <w:lang w:eastAsia="pl-PL"/>
        </w:rPr>
        <w:t>21,2</w:t>
      </w:r>
      <w:r w:rsidR="00900A50">
        <w:rPr>
          <w:noProof/>
          <w:spacing w:val="-2"/>
          <w:szCs w:val="19"/>
          <w:lang w:eastAsia="pl-PL"/>
        </w:rPr>
        <w:t>%</w:t>
      </w:r>
      <w:r w:rsidR="008E7827">
        <w:rPr>
          <w:noProof/>
          <w:spacing w:val="-2"/>
          <w:szCs w:val="19"/>
          <w:lang w:eastAsia="pl-PL"/>
        </w:rPr>
        <w:t xml:space="preserve">, podczas gdy w relacji do 2014 r. odnotowano wzrost </w:t>
      </w:r>
      <w:r w:rsidR="00900A50">
        <w:rPr>
          <w:noProof/>
          <w:spacing w:val="-2"/>
          <w:szCs w:val="19"/>
          <w:lang w:eastAsia="pl-PL"/>
        </w:rPr>
        <w:t xml:space="preserve">o </w:t>
      </w:r>
      <w:r w:rsidR="008E7827">
        <w:rPr>
          <w:noProof/>
          <w:spacing w:val="-2"/>
          <w:szCs w:val="19"/>
          <w:lang w:eastAsia="pl-PL"/>
        </w:rPr>
        <w:t>20,0</w:t>
      </w:r>
      <w:r w:rsidR="00900A50">
        <w:rPr>
          <w:noProof/>
          <w:spacing w:val="-2"/>
          <w:szCs w:val="19"/>
          <w:lang w:eastAsia="pl-PL"/>
        </w:rPr>
        <w:t xml:space="preserve">%. </w:t>
      </w:r>
      <w:r w:rsidR="008E7827">
        <w:rPr>
          <w:noProof/>
          <w:spacing w:val="-2"/>
          <w:szCs w:val="19"/>
          <w:lang w:eastAsia="pl-PL"/>
        </w:rPr>
        <w:t xml:space="preserve">Spadek obserwowany w ciagu roku nie jest </w:t>
      </w:r>
      <w:r w:rsidR="00514F75">
        <w:rPr>
          <w:noProof/>
          <w:spacing w:val="-2"/>
          <w:szCs w:val="19"/>
          <w:lang w:eastAsia="pl-PL"/>
        </w:rPr>
        <w:t>pozytywn</w:t>
      </w:r>
      <w:r w:rsidR="008E7827">
        <w:rPr>
          <w:noProof/>
          <w:spacing w:val="-2"/>
          <w:szCs w:val="19"/>
          <w:lang w:eastAsia="pl-PL"/>
        </w:rPr>
        <w:t>ym</w:t>
      </w:r>
      <w:r w:rsidR="00514F75">
        <w:rPr>
          <w:noProof/>
          <w:spacing w:val="-2"/>
          <w:szCs w:val="19"/>
          <w:lang w:eastAsia="pl-PL"/>
        </w:rPr>
        <w:t xml:space="preserve"> zjawisk</w:t>
      </w:r>
      <w:r w:rsidR="008E7827">
        <w:rPr>
          <w:noProof/>
          <w:spacing w:val="-2"/>
          <w:szCs w:val="19"/>
          <w:lang w:eastAsia="pl-PL"/>
        </w:rPr>
        <w:t>iem</w:t>
      </w:r>
      <w:r w:rsidR="00514F75">
        <w:rPr>
          <w:noProof/>
          <w:spacing w:val="-2"/>
          <w:szCs w:val="19"/>
          <w:lang w:eastAsia="pl-PL"/>
        </w:rPr>
        <w:t xml:space="preserve">, bowiem inwestycje zwiększają potencjał obszaru i sprzyjają tworzeniu korzystnych </w:t>
      </w:r>
      <w:r w:rsidR="00392624">
        <w:rPr>
          <w:noProof/>
          <w:spacing w:val="-2"/>
          <w:szCs w:val="19"/>
          <w:lang w:eastAsia="pl-PL"/>
        </w:rPr>
        <w:t>warunków dla jego rozwoju.</w:t>
      </w:r>
      <w:r w:rsidR="00C54F8E">
        <w:rPr>
          <w:noProof/>
          <w:spacing w:val="-2"/>
          <w:szCs w:val="19"/>
          <w:lang w:eastAsia="pl-PL"/>
        </w:rPr>
        <w:t xml:space="preserve"> W skali roku </w:t>
      </w:r>
      <w:r w:rsidR="008E7827">
        <w:rPr>
          <w:noProof/>
          <w:spacing w:val="-2"/>
          <w:szCs w:val="19"/>
          <w:lang w:eastAsia="pl-PL"/>
        </w:rPr>
        <w:t>spadek</w:t>
      </w:r>
      <w:r w:rsidR="00C54F8E">
        <w:rPr>
          <w:noProof/>
          <w:spacing w:val="-2"/>
          <w:szCs w:val="19"/>
          <w:lang w:eastAsia="pl-PL"/>
        </w:rPr>
        <w:t xml:space="preserve"> wydatków majątkowych inwestycyjnych zaobserwowano </w:t>
      </w:r>
      <w:r w:rsidR="008E7827">
        <w:rPr>
          <w:noProof/>
          <w:spacing w:val="-2"/>
          <w:szCs w:val="19"/>
          <w:lang w:eastAsia="pl-PL"/>
        </w:rPr>
        <w:t>w większości gmin</w:t>
      </w:r>
      <w:r w:rsidR="00C54F8E">
        <w:rPr>
          <w:noProof/>
          <w:spacing w:val="-2"/>
          <w:szCs w:val="19"/>
          <w:lang w:eastAsia="pl-PL"/>
        </w:rPr>
        <w:t xml:space="preserve"> W</w:t>
      </w:r>
      <w:r w:rsidR="00EE7C2B">
        <w:rPr>
          <w:noProof/>
          <w:spacing w:val="-2"/>
          <w:szCs w:val="19"/>
          <w:lang w:eastAsia="pl-PL"/>
        </w:rPr>
        <w:t>r</w:t>
      </w:r>
      <w:r w:rsidR="00C54F8E">
        <w:rPr>
          <w:noProof/>
          <w:spacing w:val="-2"/>
          <w:szCs w:val="19"/>
          <w:lang w:eastAsia="pl-PL"/>
        </w:rPr>
        <w:t xml:space="preserve">OF, </w:t>
      </w:r>
      <w:r w:rsidR="008E7827">
        <w:rPr>
          <w:noProof/>
          <w:spacing w:val="-2"/>
          <w:szCs w:val="19"/>
          <w:lang w:eastAsia="pl-PL"/>
        </w:rPr>
        <w:t>oprócz gmin</w:t>
      </w:r>
      <w:r w:rsidR="00C54F8E">
        <w:rPr>
          <w:noProof/>
          <w:spacing w:val="-2"/>
          <w:szCs w:val="19"/>
          <w:lang w:eastAsia="pl-PL"/>
        </w:rPr>
        <w:t xml:space="preserve"> </w:t>
      </w:r>
      <w:r w:rsidR="008E7827">
        <w:rPr>
          <w:noProof/>
          <w:spacing w:val="-2"/>
          <w:szCs w:val="19"/>
          <w:lang w:eastAsia="pl-PL"/>
        </w:rPr>
        <w:t>wiejskich Oleśnica i Żórawina oraz gmin miejsko-wiejskich Jelcz-Laskowice i Sobótka</w:t>
      </w:r>
      <w:r w:rsidR="00C54F8E">
        <w:rPr>
          <w:noProof/>
          <w:spacing w:val="-2"/>
          <w:szCs w:val="19"/>
          <w:lang w:eastAsia="pl-PL"/>
        </w:rPr>
        <w:t xml:space="preserve">, gdzie odnotowano </w:t>
      </w:r>
      <w:r w:rsidR="008E7827">
        <w:rPr>
          <w:noProof/>
          <w:spacing w:val="-2"/>
          <w:szCs w:val="19"/>
          <w:lang w:eastAsia="pl-PL"/>
        </w:rPr>
        <w:t>wzrost wydatków maj</w:t>
      </w:r>
      <w:r w:rsidR="00396D5D">
        <w:rPr>
          <w:noProof/>
          <w:spacing w:val="-2"/>
          <w:szCs w:val="19"/>
          <w:lang w:eastAsia="pl-PL"/>
        </w:rPr>
        <w:t>ą</w:t>
      </w:r>
      <w:r w:rsidR="008E7827">
        <w:rPr>
          <w:noProof/>
          <w:spacing w:val="-2"/>
          <w:szCs w:val="19"/>
          <w:lang w:eastAsia="pl-PL"/>
        </w:rPr>
        <w:t>tkowych inwestycyjnych</w:t>
      </w:r>
      <w:r w:rsidR="00C54F8E">
        <w:rPr>
          <w:noProof/>
          <w:spacing w:val="-2"/>
          <w:szCs w:val="19"/>
          <w:lang w:eastAsia="pl-PL"/>
        </w:rPr>
        <w:t xml:space="preserve">. </w:t>
      </w:r>
      <w:r w:rsidR="00257773">
        <w:rPr>
          <w:noProof/>
          <w:spacing w:val="-2"/>
          <w:szCs w:val="19"/>
          <w:lang w:eastAsia="pl-PL"/>
        </w:rPr>
        <w:t>W przeliczeniu na liczbę mieszkańców wydatki majątkowe inwestycyjne w 201</w:t>
      </w:r>
      <w:r w:rsidR="008E7827">
        <w:rPr>
          <w:noProof/>
          <w:spacing w:val="-2"/>
          <w:szCs w:val="19"/>
          <w:lang w:eastAsia="pl-PL"/>
        </w:rPr>
        <w:t>9</w:t>
      </w:r>
      <w:r w:rsidR="00257773">
        <w:rPr>
          <w:noProof/>
          <w:spacing w:val="-2"/>
          <w:szCs w:val="19"/>
          <w:lang w:eastAsia="pl-PL"/>
        </w:rPr>
        <w:t xml:space="preserve"> r. wyniosły na terytorium W</w:t>
      </w:r>
      <w:r w:rsidR="00EE7C2B">
        <w:rPr>
          <w:noProof/>
          <w:spacing w:val="-2"/>
          <w:szCs w:val="19"/>
          <w:lang w:eastAsia="pl-PL"/>
        </w:rPr>
        <w:t>r</w:t>
      </w:r>
      <w:r w:rsidR="00257773">
        <w:rPr>
          <w:noProof/>
          <w:spacing w:val="-2"/>
          <w:szCs w:val="19"/>
          <w:lang w:eastAsia="pl-PL"/>
        </w:rPr>
        <w:t xml:space="preserve">OF </w:t>
      </w:r>
      <w:r w:rsidR="008E7827">
        <w:rPr>
          <w:noProof/>
          <w:spacing w:val="-2"/>
          <w:szCs w:val="19"/>
          <w:lang w:eastAsia="pl-PL"/>
        </w:rPr>
        <w:t>1040</w:t>
      </w:r>
      <w:r w:rsidR="00257773">
        <w:rPr>
          <w:noProof/>
          <w:spacing w:val="-2"/>
          <w:szCs w:val="19"/>
          <w:lang w:eastAsia="pl-PL"/>
        </w:rPr>
        <w:t xml:space="preserve"> zł. Wśród gmin najwyższe wydatki majatkowe inwestycyjne per capita odnotowano w gminie Kobierzyce (4</w:t>
      </w:r>
      <w:r w:rsidR="008E7827">
        <w:rPr>
          <w:noProof/>
          <w:spacing w:val="-2"/>
          <w:szCs w:val="19"/>
          <w:lang w:eastAsia="pl-PL"/>
        </w:rPr>
        <w:t>367</w:t>
      </w:r>
      <w:r w:rsidR="00257773">
        <w:rPr>
          <w:noProof/>
          <w:spacing w:val="-2"/>
          <w:szCs w:val="19"/>
          <w:lang w:eastAsia="pl-PL"/>
        </w:rPr>
        <w:t xml:space="preserve"> zł).</w:t>
      </w:r>
    </w:p>
    <w:p w:rsidR="005A329D" w:rsidRDefault="00514F75" w:rsidP="00BC51CD">
      <w:pPr>
        <w:spacing w:before="0"/>
        <w:jc w:val="both"/>
        <w:rPr>
          <w:noProof/>
          <w:spacing w:val="-2"/>
          <w:szCs w:val="19"/>
          <w:lang w:eastAsia="pl-PL"/>
        </w:rPr>
      </w:pPr>
      <w:r w:rsidRPr="00514F75">
        <w:rPr>
          <w:noProof/>
          <w:spacing w:val="-2"/>
          <w:szCs w:val="19"/>
          <w:lang w:eastAsia="pl-PL"/>
        </w:rPr>
        <w:t>W 201</w:t>
      </w:r>
      <w:r w:rsidR="008E7827">
        <w:rPr>
          <w:noProof/>
          <w:spacing w:val="-2"/>
          <w:szCs w:val="19"/>
          <w:lang w:eastAsia="pl-PL"/>
        </w:rPr>
        <w:t>9</w:t>
      </w:r>
      <w:r w:rsidRPr="00514F75">
        <w:rPr>
          <w:noProof/>
          <w:spacing w:val="-2"/>
          <w:szCs w:val="19"/>
          <w:lang w:eastAsia="pl-PL"/>
        </w:rPr>
        <w:t xml:space="preserve"> r. budżety jednostek </w:t>
      </w:r>
      <w:r w:rsidR="00257773">
        <w:rPr>
          <w:noProof/>
          <w:spacing w:val="-2"/>
          <w:szCs w:val="19"/>
          <w:lang w:eastAsia="pl-PL"/>
        </w:rPr>
        <w:t>W</w:t>
      </w:r>
      <w:r w:rsidR="00EE7C2B">
        <w:rPr>
          <w:noProof/>
          <w:spacing w:val="-2"/>
          <w:szCs w:val="19"/>
          <w:lang w:eastAsia="pl-PL"/>
        </w:rPr>
        <w:t>r</w:t>
      </w:r>
      <w:r w:rsidR="00257773">
        <w:rPr>
          <w:noProof/>
          <w:spacing w:val="-2"/>
          <w:szCs w:val="19"/>
          <w:lang w:eastAsia="pl-PL"/>
        </w:rPr>
        <w:t xml:space="preserve">OF ogółem </w:t>
      </w:r>
      <w:r w:rsidRPr="00514F75">
        <w:rPr>
          <w:noProof/>
          <w:spacing w:val="-2"/>
          <w:szCs w:val="19"/>
          <w:lang w:eastAsia="pl-PL"/>
        </w:rPr>
        <w:t xml:space="preserve">zamknęły się deficytem w wysokości </w:t>
      </w:r>
      <w:r w:rsidR="008E7827">
        <w:rPr>
          <w:noProof/>
          <w:spacing w:val="-2"/>
          <w:szCs w:val="19"/>
          <w:lang w:eastAsia="pl-PL"/>
        </w:rPr>
        <w:t>14</w:t>
      </w:r>
      <w:r w:rsidRPr="00514F75">
        <w:rPr>
          <w:noProof/>
          <w:spacing w:val="-2"/>
          <w:szCs w:val="19"/>
          <w:lang w:eastAsia="pl-PL"/>
        </w:rPr>
        <w:t xml:space="preserve"> mln zł. Największy deficyt wykazały gminy</w:t>
      </w:r>
      <w:r w:rsidR="0091732D">
        <w:rPr>
          <w:noProof/>
          <w:spacing w:val="-2"/>
          <w:szCs w:val="19"/>
          <w:lang w:eastAsia="pl-PL"/>
        </w:rPr>
        <w:t>: Wrocław (-</w:t>
      </w:r>
      <w:r w:rsidR="008E7827">
        <w:rPr>
          <w:noProof/>
          <w:spacing w:val="-2"/>
          <w:szCs w:val="19"/>
          <w:lang w:eastAsia="pl-PL"/>
        </w:rPr>
        <w:t>52,2</w:t>
      </w:r>
      <w:r w:rsidR="0091732D">
        <w:rPr>
          <w:noProof/>
          <w:spacing w:val="-2"/>
          <w:szCs w:val="19"/>
          <w:lang w:eastAsia="pl-PL"/>
        </w:rPr>
        <w:t xml:space="preserve"> mln zł), Kobierzyce (-</w:t>
      </w:r>
      <w:r w:rsidR="00CD39FB">
        <w:rPr>
          <w:noProof/>
          <w:spacing w:val="-2"/>
          <w:szCs w:val="19"/>
          <w:lang w:eastAsia="pl-PL"/>
        </w:rPr>
        <w:t xml:space="preserve">13,8 mln zł) i </w:t>
      </w:r>
      <w:r w:rsidR="0091732D">
        <w:rPr>
          <w:noProof/>
          <w:spacing w:val="-2"/>
          <w:szCs w:val="19"/>
          <w:lang w:eastAsia="pl-PL"/>
        </w:rPr>
        <w:t xml:space="preserve">Kąty Wrocławskie </w:t>
      </w:r>
      <w:r w:rsidR="00CD39FB">
        <w:rPr>
          <w:noProof/>
          <w:spacing w:val="-2"/>
          <w:szCs w:val="19"/>
          <w:lang w:eastAsia="pl-PL"/>
        </w:rPr>
        <w:t>(</w:t>
      </w:r>
      <w:r w:rsidR="0091732D">
        <w:rPr>
          <w:noProof/>
          <w:spacing w:val="-2"/>
          <w:szCs w:val="19"/>
          <w:lang w:eastAsia="pl-PL"/>
        </w:rPr>
        <w:t>-</w:t>
      </w:r>
      <w:r w:rsidR="00CD39FB">
        <w:rPr>
          <w:noProof/>
          <w:spacing w:val="-2"/>
          <w:szCs w:val="19"/>
          <w:lang w:eastAsia="pl-PL"/>
        </w:rPr>
        <w:t>10,3</w:t>
      </w:r>
      <w:r w:rsidR="0091732D">
        <w:rPr>
          <w:noProof/>
          <w:spacing w:val="-2"/>
          <w:szCs w:val="19"/>
          <w:lang w:eastAsia="pl-PL"/>
        </w:rPr>
        <w:t xml:space="preserve"> mln zł).</w:t>
      </w:r>
      <w:r w:rsidR="001C5442">
        <w:rPr>
          <w:noProof/>
          <w:spacing w:val="-2"/>
          <w:szCs w:val="19"/>
          <w:lang w:eastAsia="pl-PL"/>
        </w:rPr>
        <w:t xml:space="preserve"> W </w:t>
      </w:r>
      <w:r w:rsidR="00CD39FB">
        <w:rPr>
          <w:noProof/>
          <w:spacing w:val="-2"/>
          <w:szCs w:val="19"/>
          <w:lang w:eastAsia="pl-PL"/>
        </w:rPr>
        <w:t>7</w:t>
      </w:r>
      <w:r w:rsidR="001C5442">
        <w:rPr>
          <w:noProof/>
          <w:spacing w:val="-2"/>
          <w:szCs w:val="19"/>
          <w:lang w:eastAsia="pl-PL"/>
        </w:rPr>
        <w:t xml:space="preserve"> gminach </w:t>
      </w:r>
      <w:r w:rsidR="00CD39FB">
        <w:rPr>
          <w:noProof/>
          <w:spacing w:val="-2"/>
          <w:szCs w:val="19"/>
          <w:lang w:eastAsia="pl-PL"/>
        </w:rPr>
        <w:t xml:space="preserve">(w 2018 r. – w 3 gminach) </w:t>
      </w:r>
      <w:r w:rsidR="001C5442">
        <w:rPr>
          <w:noProof/>
          <w:spacing w:val="-2"/>
          <w:szCs w:val="19"/>
          <w:lang w:eastAsia="pl-PL"/>
        </w:rPr>
        <w:t>wynik finansowy budżetów zamknął się na dodatnim poziomie; były to</w:t>
      </w:r>
      <w:r w:rsidR="00CD39FB">
        <w:rPr>
          <w:noProof/>
          <w:spacing w:val="-2"/>
          <w:szCs w:val="19"/>
          <w:lang w:eastAsia="pl-PL"/>
        </w:rPr>
        <w:t>:</w:t>
      </w:r>
      <w:r w:rsidR="001C5442">
        <w:rPr>
          <w:noProof/>
          <w:spacing w:val="-2"/>
          <w:szCs w:val="19"/>
          <w:lang w:eastAsia="pl-PL"/>
        </w:rPr>
        <w:t xml:space="preserve"> gmin</w:t>
      </w:r>
      <w:r w:rsidR="00CD39FB">
        <w:rPr>
          <w:noProof/>
          <w:spacing w:val="-2"/>
          <w:szCs w:val="19"/>
          <w:lang w:eastAsia="pl-PL"/>
        </w:rPr>
        <w:t>a miejska</w:t>
      </w:r>
      <w:r w:rsidR="001C5442">
        <w:rPr>
          <w:noProof/>
          <w:spacing w:val="-2"/>
          <w:szCs w:val="19"/>
          <w:lang w:eastAsia="pl-PL"/>
        </w:rPr>
        <w:t xml:space="preserve"> </w:t>
      </w:r>
      <w:r w:rsidR="00CD39FB">
        <w:rPr>
          <w:noProof/>
          <w:spacing w:val="-2"/>
          <w:szCs w:val="19"/>
          <w:lang w:eastAsia="pl-PL"/>
        </w:rPr>
        <w:t>Oleśnica</w:t>
      </w:r>
      <w:r w:rsidR="001C5442">
        <w:rPr>
          <w:noProof/>
          <w:spacing w:val="-2"/>
          <w:szCs w:val="19"/>
          <w:lang w:eastAsia="pl-PL"/>
        </w:rPr>
        <w:t>, gmin</w:t>
      </w:r>
      <w:r w:rsidR="00CD39FB">
        <w:rPr>
          <w:noProof/>
          <w:spacing w:val="-2"/>
          <w:szCs w:val="19"/>
          <w:lang w:eastAsia="pl-PL"/>
        </w:rPr>
        <w:t>y</w:t>
      </w:r>
      <w:r w:rsidR="001C5442">
        <w:rPr>
          <w:noProof/>
          <w:spacing w:val="-2"/>
          <w:szCs w:val="19"/>
          <w:lang w:eastAsia="pl-PL"/>
        </w:rPr>
        <w:t xml:space="preserve"> </w:t>
      </w:r>
      <w:r w:rsidR="00CD39FB">
        <w:rPr>
          <w:noProof/>
          <w:spacing w:val="-2"/>
          <w:szCs w:val="19"/>
          <w:lang w:eastAsia="pl-PL"/>
        </w:rPr>
        <w:t>wiejskie: Czernica, Mię</w:t>
      </w:r>
      <w:r w:rsidR="00396D5D">
        <w:rPr>
          <w:noProof/>
          <w:spacing w:val="-2"/>
          <w:szCs w:val="19"/>
          <w:lang w:eastAsia="pl-PL"/>
        </w:rPr>
        <w:t xml:space="preserve">kinia, </w:t>
      </w:r>
      <w:r w:rsidR="00CD39FB">
        <w:rPr>
          <w:noProof/>
          <w:spacing w:val="-2"/>
          <w:szCs w:val="19"/>
          <w:lang w:eastAsia="pl-PL"/>
        </w:rPr>
        <w:t>Długołęka i Żórawina oraz gminy miejsko-wiejskie: Jelcz-Laskowice i Siechnice</w:t>
      </w:r>
      <w:r w:rsidR="001C5442">
        <w:rPr>
          <w:noProof/>
          <w:spacing w:val="-2"/>
          <w:szCs w:val="19"/>
          <w:lang w:eastAsia="pl-PL"/>
        </w:rPr>
        <w:t>.</w:t>
      </w:r>
    </w:p>
    <w:p w:rsidR="00BC51CD" w:rsidRDefault="00935B7A" w:rsidP="00BC51CD">
      <w:pPr>
        <w:spacing w:before="0"/>
        <w:jc w:val="both"/>
        <w:rPr>
          <w:noProof/>
          <w:spacing w:val="-2"/>
          <w:szCs w:val="19"/>
          <w:lang w:eastAsia="pl-PL"/>
        </w:rPr>
      </w:pPr>
      <w:r w:rsidRPr="005A329D">
        <w:rPr>
          <w:noProof/>
          <w:spacing w:val="-2"/>
          <w:szCs w:val="19"/>
          <w:lang w:eastAsia="pl-PL"/>
        </w:rPr>
        <mc:AlternateContent>
          <mc:Choice Requires="wps">
            <w:drawing>
              <wp:anchor distT="0" distB="0" distL="114300" distR="114300" simplePos="0" relativeHeight="252046336" behindDoc="1" locked="0" layoutInCell="1" allowOverlap="1" wp14:anchorId="4FC7BB45" wp14:editId="3C682646">
                <wp:simplePos x="0" y="0"/>
                <wp:positionH relativeFrom="column">
                  <wp:posOffset>0</wp:posOffset>
                </wp:positionH>
                <wp:positionV relativeFrom="paragraph">
                  <wp:posOffset>0</wp:posOffset>
                </wp:positionV>
                <wp:extent cx="5165725" cy="2103120"/>
                <wp:effectExtent l="0" t="0" r="0" b="0"/>
                <wp:wrapNone/>
                <wp:docPr id="60" name="Prostokąt 60"/>
                <wp:cNvGraphicFramePr/>
                <a:graphic xmlns:a="http://schemas.openxmlformats.org/drawingml/2006/main">
                  <a:graphicData uri="http://schemas.microsoft.com/office/word/2010/wordprocessingShape">
                    <wps:wsp>
                      <wps:cNvSpPr/>
                      <wps:spPr>
                        <a:xfrm>
                          <a:off x="0" y="0"/>
                          <a:ext cx="5165725" cy="2103120"/>
                        </a:xfrm>
                        <a:prstGeom prst="rect">
                          <a:avLst/>
                        </a:prstGeom>
                        <a:solidFill>
                          <a:sysClr val="window" lastClr="FFFFFF">
                            <a:lumMod val="75000"/>
                          </a:sysClr>
                        </a:solidFill>
                        <a:ln w="12700" cap="flat" cmpd="sng" algn="ctr">
                          <a:noFill/>
                          <a:prstDash val="solid"/>
                          <a:miter lim="800000"/>
                        </a:ln>
                        <a:effectLst/>
                      </wps:spPr>
                      <wps:txbx>
                        <w:txbxContent>
                          <w:p w:rsidR="00935B7A" w:rsidRDefault="00935B7A" w:rsidP="00935B7A">
                            <w:pPr>
                              <w:spacing w:before="0" w:after="0"/>
                              <w:jc w:val="both"/>
                              <w:rPr>
                                <w:b/>
                                <w:color w:val="262626" w:themeColor="text1" w:themeTint="D9"/>
                                <w:sz w:val="18"/>
                                <w:szCs w:val="18"/>
                              </w:rPr>
                            </w:pPr>
                            <w:r w:rsidRPr="00776626">
                              <w:rPr>
                                <w:b/>
                                <w:color w:val="262626" w:themeColor="text1" w:themeTint="D9"/>
                                <w:sz w:val="18"/>
                                <w:szCs w:val="18"/>
                              </w:rPr>
                              <w:t>Wrocławski Obszar Funkcjonalny to obszar</w:t>
                            </w:r>
                            <w:r>
                              <w:rPr>
                                <w:b/>
                                <w:color w:val="262626" w:themeColor="text1" w:themeTint="D9"/>
                                <w:sz w:val="18"/>
                                <w:szCs w:val="18"/>
                              </w:rPr>
                              <w:t xml:space="preserve"> nie tylko</w:t>
                            </w:r>
                            <w:r w:rsidRPr="00776626">
                              <w:rPr>
                                <w:b/>
                                <w:color w:val="262626" w:themeColor="text1" w:themeTint="D9"/>
                                <w:sz w:val="18"/>
                                <w:szCs w:val="18"/>
                              </w:rPr>
                              <w:t xml:space="preserve"> z potencjałem społecznym</w:t>
                            </w:r>
                            <w:r>
                              <w:rPr>
                                <w:b/>
                                <w:color w:val="262626" w:themeColor="text1" w:themeTint="D9"/>
                                <w:sz w:val="18"/>
                                <w:szCs w:val="18"/>
                              </w:rPr>
                              <w:t>, ale także gospodarczym</w:t>
                            </w:r>
                            <w:r w:rsidRPr="00776626">
                              <w:rPr>
                                <w:b/>
                                <w:color w:val="262626" w:themeColor="text1" w:themeTint="D9"/>
                                <w:sz w:val="18"/>
                                <w:szCs w:val="18"/>
                              </w:rPr>
                              <w:t xml:space="preserve">. </w:t>
                            </w:r>
                            <w:r>
                              <w:rPr>
                                <w:b/>
                                <w:color w:val="262626" w:themeColor="text1" w:themeTint="D9"/>
                                <w:sz w:val="18"/>
                                <w:szCs w:val="18"/>
                              </w:rPr>
                              <w:t>O wzroście gospodarczym WrOF może świadczyć</w:t>
                            </w:r>
                            <w:r w:rsidRPr="00776626">
                              <w:rPr>
                                <w:b/>
                                <w:color w:val="262626" w:themeColor="text1" w:themeTint="D9"/>
                                <w:sz w:val="18"/>
                                <w:szCs w:val="18"/>
                              </w:rPr>
                              <w:t xml:space="preserve"> </w:t>
                            </w:r>
                            <w:r>
                              <w:rPr>
                                <w:b/>
                                <w:color w:val="262626" w:themeColor="text1" w:themeTint="D9"/>
                                <w:sz w:val="18"/>
                                <w:szCs w:val="18"/>
                              </w:rPr>
                              <w:t xml:space="preserve">m.in. </w:t>
                            </w:r>
                            <w:r w:rsidRPr="00776626">
                              <w:rPr>
                                <w:b/>
                                <w:color w:val="262626" w:themeColor="text1" w:themeTint="D9"/>
                                <w:sz w:val="18"/>
                                <w:szCs w:val="18"/>
                              </w:rPr>
                              <w:t>zwiększając</w:t>
                            </w:r>
                            <w:r>
                              <w:rPr>
                                <w:b/>
                                <w:color w:val="262626" w:themeColor="text1" w:themeTint="D9"/>
                                <w:sz w:val="18"/>
                                <w:szCs w:val="18"/>
                              </w:rPr>
                              <w:t>a</w:t>
                            </w:r>
                            <w:r w:rsidRPr="00776626">
                              <w:rPr>
                                <w:b/>
                                <w:color w:val="262626" w:themeColor="text1" w:themeTint="D9"/>
                                <w:sz w:val="18"/>
                                <w:szCs w:val="18"/>
                              </w:rPr>
                              <w:t xml:space="preserve"> się liczb</w:t>
                            </w:r>
                            <w:r>
                              <w:rPr>
                                <w:b/>
                                <w:color w:val="262626" w:themeColor="text1" w:themeTint="D9"/>
                                <w:sz w:val="18"/>
                                <w:szCs w:val="18"/>
                              </w:rPr>
                              <w:t>a</w:t>
                            </w:r>
                            <w:r w:rsidRPr="00776626">
                              <w:rPr>
                                <w:b/>
                                <w:color w:val="262626" w:themeColor="text1" w:themeTint="D9"/>
                                <w:sz w:val="18"/>
                                <w:szCs w:val="18"/>
                              </w:rPr>
                              <w:t xml:space="preserve"> </w:t>
                            </w:r>
                            <w:r>
                              <w:rPr>
                                <w:b/>
                                <w:color w:val="262626" w:themeColor="text1" w:themeTint="D9"/>
                                <w:sz w:val="18"/>
                                <w:szCs w:val="18"/>
                              </w:rPr>
                              <w:t>podmiotów gospodarczych czy większa moc przyciągania inwestorów zagranicznych na swój teren w porównaniu z innymi obszarami funkcjonalnymi.</w:t>
                            </w:r>
                            <w:r w:rsidRPr="00776626">
                              <w:rPr>
                                <w:b/>
                                <w:color w:val="262626" w:themeColor="text1" w:themeTint="D9"/>
                                <w:sz w:val="18"/>
                                <w:szCs w:val="18"/>
                              </w:rPr>
                              <w:t xml:space="preserve"> </w:t>
                            </w:r>
                            <w:r>
                              <w:rPr>
                                <w:b/>
                                <w:color w:val="262626" w:themeColor="text1" w:themeTint="D9"/>
                                <w:sz w:val="18"/>
                                <w:szCs w:val="18"/>
                              </w:rPr>
                              <w:t xml:space="preserve">Również istotne znaczenie dla spójności społeczno-gospodarczej WrOF ma wysoki poziom zatrudnienia, zwiększająca się liczba pracujących przy jednoczesnym spadku bezrobocia rejestrowanego. Zmiany te, tj. przyrost pracujących, jak </w:t>
                            </w:r>
                            <w:r>
                              <w:rPr>
                                <w:b/>
                                <w:color w:val="262626" w:themeColor="text1" w:themeTint="D9"/>
                                <w:sz w:val="18"/>
                                <w:szCs w:val="18"/>
                              </w:rPr>
                              <w:br/>
                              <w:t xml:space="preserve">i spadek bezrobotnych na obszarze WrOF zachodzą bardziej dynamicznie niż na terenie całego Dolnego Śląska, co także potwierdza, że WrOF jest motorem wzrostu i rozwoju gospodarczego oraz społecznego dla regionu. O potencjale gospodarczym WrOF, szczególnie obszarów skoncentrowanych w sąsiedztwie Wrocławia, świadczą również wskaźniki charakteryzujące stan finansowy budżetów gmin, ich dochodów i wydatków. Inwestycje zwiększają potencjał regionu </w:t>
                            </w:r>
                            <w:r>
                              <w:rPr>
                                <w:b/>
                                <w:color w:val="262626" w:themeColor="text1" w:themeTint="D9"/>
                                <w:sz w:val="18"/>
                                <w:szCs w:val="18"/>
                              </w:rPr>
                              <w:br/>
                              <w:t xml:space="preserve">i sprzyjają tworzeniu korzystnych warunków dla jego rozwoju. Niestety w skali roku w większości gmin należących do WrOF zobserwowano spadek wydatków inwestycyjnych.  </w:t>
                            </w:r>
                          </w:p>
                          <w:p w:rsidR="00935B7A" w:rsidRDefault="00935B7A" w:rsidP="00935B7A">
                            <w:pPr>
                              <w:spacing w:before="0" w:after="0"/>
                              <w:jc w:val="both"/>
                              <w:rPr>
                                <w:b/>
                                <w:color w:val="262626" w:themeColor="text1" w:themeTint="D9"/>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7BB45" id="Prostokąt 60" o:spid="_x0000_s1101" style="position:absolute;left:0;text-align:left;margin-left:0;margin-top:0;width:406.75pt;height:165.6pt;z-index:-25127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" fillcolor="#bfbfbf" stroked="f" strokeweight="1pt">
                <v:textbox>
                  <w:txbxContent>
                    <w:p w:rsidR="00935B7A" w:rsidRDefault="00935B7A" w:rsidP="00935B7A">
                      <w:pPr>
                        <w:spacing w:before="0" w:after="0"/>
                        <w:jc w:val="both"/>
                        <w:rPr>
                          <w:b/>
                          <w:color w:val="262626" w:themeColor="text1" w:themeTint="D9"/>
                          <w:sz w:val="18"/>
                          <w:szCs w:val="18"/>
                        </w:rPr>
                      </w:pPr>
                      <w:r w:rsidRPr="00776626">
                        <w:rPr>
                          <w:b/>
                          <w:color w:val="262626" w:themeColor="text1" w:themeTint="D9"/>
                          <w:sz w:val="18"/>
                          <w:szCs w:val="18"/>
                        </w:rPr>
                        <w:t>Wrocławski Obszar Funkcjonalny to obszar</w:t>
                      </w:r>
                      <w:r>
                        <w:rPr>
                          <w:b/>
                          <w:color w:val="262626" w:themeColor="text1" w:themeTint="D9"/>
                          <w:sz w:val="18"/>
                          <w:szCs w:val="18"/>
                        </w:rPr>
                        <w:t xml:space="preserve"> nie tylko</w:t>
                      </w:r>
                      <w:r w:rsidRPr="00776626">
                        <w:rPr>
                          <w:b/>
                          <w:color w:val="262626" w:themeColor="text1" w:themeTint="D9"/>
                          <w:sz w:val="18"/>
                          <w:szCs w:val="18"/>
                        </w:rPr>
                        <w:t xml:space="preserve"> z potencjałem społecznym</w:t>
                      </w:r>
                      <w:r>
                        <w:rPr>
                          <w:b/>
                          <w:color w:val="262626" w:themeColor="text1" w:themeTint="D9"/>
                          <w:sz w:val="18"/>
                          <w:szCs w:val="18"/>
                        </w:rPr>
                        <w:t>, ale także gospodarczym</w:t>
                      </w:r>
                      <w:r w:rsidRPr="00776626">
                        <w:rPr>
                          <w:b/>
                          <w:color w:val="262626" w:themeColor="text1" w:themeTint="D9"/>
                          <w:sz w:val="18"/>
                          <w:szCs w:val="18"/>
                        </w:rPr>
                        <w:t xml:space="preserve">. </w:t>
                      </w:r>
                      <w:r>
                        <w:rPr>
                          <w:b/>
                          <w:color w:val="262626" w:themeColor="text1" w:themeTint="D9"/>
                          <w:sz w:val="18"/>
                          <w:szCs w:val="18"/>
                        </w:rPr>
                        <w:t>O wzroście gospodarczym WrOF może świadczyć</w:t>
                      </w:r>
                      <w:r w:rsidRPr="00776626">
                        <w:rPr>
                          <w:b/>
                          <w:color w:val="262626" w:themeColor="text1" w:themeTint="D9"/>
                          <w:sz w:val="18"/>
                          <w:szCs w:val="18"/>
                        </w:rPr>
                        <w:t xml:space="preserve"> </w:t>
                      </w:r>
                      <w:r>
                        <w:rPr>
                          <w:b/>
                          <w:color w:val="262626" w:themeColor="text1" w:themeTint="D9"/>
                          <w:sz w:val="18"/>
                          <w:szCs w:val="18"/>
                        </w:rPr>
                        <w:t xml:space="preserve">m.in. </w:t>
                      </w:r>
                      <w:r w:rsidRPr="00776626">
                        <w:rPr>
                          <w:b/>
                          <w:color w:val="262626" w:themeColor="text1" w:themeTint="D9"/>
                          <w:sz w:val="18"/>
                          <w:szCs w:val="18"/>
                        </w:rPr>
                        <w:t>zwiększając</w:t>
                      </w:r>
                      <w:r>
                        <w:rPr>
                          <w:b/>
                          <w:color w:val="262626" w:themeColor="text1" w:themeTint="D9"/>
                          <w:sz w:val="18"/>
                          <w:szCs w:val="18"/>
                        </w:rPr>
                        <w:t>a</w:t>
                      </w:r>
                      <w:r w:rsidRPr="00776626">
                        <w:rPr>
                          <w:b/>
                          <w:color w:val="262626" w:themeColor="text1" w:themeTint="D9"/>
                          <w:sz w:val="18"/>
                          <w:szCs w:val="18"/>
                        </w:rPr>
                        <w:t xml:space="preserve"> się liczb</w:t>
                      </w:r>
                      <w:r>
                        <w:rPr>
                          <w:b/>
                          <w:color w:val="262626" w:themeColor="text1" w:themeTint="D9"/>
                          <w:sz w:val="18"/>
                          <w:szCs w:val="18"/>
                        </w:rPr>
                        <w:t>a</w:t>
                      </w:r>
                      <w:r w:rsidRPr="00776626">
                        <w:rPr>
                          <w:b/>
                          <w:color w:val="262626" w:themeColor="text1" w:themeTint="D9"/>
                          <w:sz w:val="18"/>
                          <w:szCs w:val="18"/>
                        </w:rPr>
                        <w:t xml:space="preserve"> </w:t>
                      </w:r>
                      <w:r>
                        <w:rPr>
                          <w:b/>
                          <w:color w:val="262626" w:themeColor="text1" w:themeTint="D9"/>
                          <w:sz w:val="18"/>
                          <w:szCs w:val="18"/>
                        </w:rPr>
                        <w:t>podmiotów gospodarczych czy większa moc przyciągania inwestorów zagranicznych na swój teren w porównaniu z innymi obszarami funkcjonalnymi.</w:t>
                      </w:r>
                      <w:r w:rsidRPr="00776626">
                        <w:rPr>
                          <w:b/>
                          <w:color w:val="262626" w:themeColor="text1" w:themeTint="D9"/>
                          <w:sz w:val="18"/>
                          <w:szCs w:val="18"/>
                        </w:rPr>
                        <w:t xml:space="preserve"> </w:t>
                      </w:r>
                      <w:r>
                        <w:rPr>
                          <w:b/>
                          <w:color w:val="262626" w:themeColor="text1" w:themeTint="D9"/>
                          <w:sz w:val="18"/>
                          <w:szCs w:val="18"/>
                        </w:rPr>
                        <w:t xml:space="preserve">Również istotne znaczenie dla spójności społeczno-gospodarczej WrOF ma wysoki poziom zatrudnienia, zwiększająca się liczba pracujących przy jednoczesnym spadku bezrobocia rejestrowanego. Zmiany te, tj. przyrost pracujących, jak </w:t>
                      </w:r>
                      <w:r>
                        <w:rPr>
                          <w:b/>
                          <w:color w:val="262626" w:themeColor="text1" w:themeTint="D9"/>
                          <w:sz w:val="18"/>
                          <w:szCs w:val="18"/>
                        </w:rPr>
                        <w:br/>
                        <w:t xml:space="preserve">i spadek bezrobotnych na obszarze WrOF zachodzą bardziej dynamicznie niż na terenie całego Dolnego Śląska, co także potwierdza, że WrOF jest motorem wzrostu i rozwoju gospodarczego oraz społecznego dla regionu. O potencjale gospodarczym WrOF, szczególnie obszarów skoncentrowanych w sąsiedztwie Wrocławia, świadczą również wskaźniki charakteryzujące stan finansowy budżetów gmin, ich dochodów i wydatków. Inwestycje zwiększają potencjał regionu </w:t>
                      </w:r>
                      <w:r>
                        <w:rPr>
                          <w:b/>
                          <w:color w:val="262626" w:themeColor="text1" w:themeTint="D9"/>
                          <w:sz w:val="18"/>
                          <w:szCs w:val="18"/>
                        </w:rPr>
                        <w:br/>
                        <w:t xml:space="preserve">i sprzyjają tworzeniu korzystnych warunków dla jego rozwoju. Niestety w skali roku w większości gmin należących do WrOF zobserwowano spadek wydatków inwestycyjnych.  </w:t>
                      </w:r>
                    </w:p>
                    <w:p w:rsidR="00935B7A" w:rsidRDefault="00935B7A" w:rsidP="00935B7A">
                      <w:pPr>
                        <w:spacing w:before="0" w:after="0"/>
                        <w:jc w:val="both"/>
                        <w:rPr>
                          <w:b/>
                          <w:color w:val="262626" w:themeColor="text1" w:themeTint="D9"/>
                          <w:sz w:val="18"/>
                          <w:szCs w:val="18"/>
                        </w:rPr>
                      </w:pPr>
                    </w:p>
                  </w:txbxContent>
                </v:textbox>
              </v:rect>
            </w:pict>
          </mc:Fallback>
        </mc:AlternateContent>
      </w:r>
    </w:p>
    <w:p w:rsidR="00BC51CD" w:rsidRDefault="00BC51CD" w:rsidP="00BC51CD">
      <w:pPr>
        <w:spacing w:before="0"/>
        <w:jc w:val="both"/>
        <w:rPr>
          <w:noProof/>
          <w:spacing w:val="-2"/>
          <w:szCs w:val="19"/>
          <w:lang w:eastAsia="pl-PL"/>
        </w:rPr>
      </w:pPr>
    </w:p>
    <w:p w:rsidR="00BC51CD" w:rsidRDefault="00BC51CD" w:rsidP="00BC51CD">
      <w:pPr>
        <w:spacing w:before="0"/>
        <w:jc w:val="both"/>
        <w:rPr>
          <w:noProof/>
          <w:spacing w:val="-2"/>
          <w:szCs w:val="19"/>
          <w:lang w:eastAsia="pl-PL"/>
        </w:rPr>
      </w:pPr>
      <w:bookmarkStart w:id="0" w:name="_GoBack"/>
      <w:bookmarkEnd w:id="0"/>
    </w:p>
    <w:p w:rsidR="00BC51CD" w:rsidRDefault="00B77947" w:rsidP="00BC51CD">
      <w:pPr>
        <w:spacing w:before="0"/>
        <w:jc w:val="both"/>
        <w:rPr>
          <w:noProof/>
          <w:spacing w:val="-2"/>
          <w:szCs w:val="19"/>
          <w:lang w:eastAsia="pl-PL"/>
        </w:rPr>
      </w:pPr>
      <w:r w:rsidRPr="005A329D">
        <w:rPr>
          <w:noProof/>
          <w:spacing w:val="-2"/>
          <w:szCs w:val="19"/>
          <w:lang w:eastAsia="pl-PL"/>
        </w:rPr>
        <mc:AlternateContent>
          <mc:Choice Requires="wpg">
            <w:drawing>
              <wp:anchor distT="0" distB="0" distL="114300" distR="114300" simplePos="0" relativeHeight="251909120" behindDoc="0" locked="0" layoutInCell="1" allowOverlap="1" wp14:anchorId="61684795" wp14:editId="788F0913">
                <wp:simplePos x="0" y="0"/>
                <wp:positionH relativeFrom="column">
                  <wp:posOffset>5159375</wp:posOffset>
                </wp:positionH>
                <wp:positionV relativeFrom="paragraph">
                  <wp:posOffset>213995</wp:posOffset>
                </wp:positionV>
                <wp:extent cx="1162685" cy="1209675"/>
                <wp:effectExtent l="0" t="0" r="0" b="9525"/>
                <wp:wrapNone/>
                <wp:docPr id="61" name="Grupa 61"/>
                <wp:cNvGraphicFramePr/>
                <a:graphic xmlns:a="http://schemas.openxmlformats.org/drawingml/2006/main">
                  <a:graphicData uri="http://schemas.microsoft.com/office/word/2010/wordprocessingGroup">
                    <wpg:wgp>
                      <wpg:cNvGrpSpPr/>
                      <wpg:grpSpPr>
                        <a:xfrm>
                          <a:off x="0" y="0"/>
                          <a:ext cx="1162685" cy="1209675"/>
                          <a:chOff x="0" y="0"/>
                          <a:chExt cx="1162800" cy="1209675"/>
                        </a:xfrm>
                      </wpg:grpSpPr>
                      <pic:pic xmlns:pic="http://schemas.openxmlformats.org/drawingml/2006/picture">
                        <pic:nvPicPr>
                          <pic:cNvPr id="71" name="Obraz 7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2685" cy="1162685"/>
                          </a:xfrm>
                          <a:prstGeom prst="rect">
                            <a:avLst/>
                          </a:prstGeom>
                        </pic:spPr>
                      </pic:pic>
                      <wps:wsp>
                        <wps:cNvPr id="91" name="Prostokąt 91"/>
                        <wps:cNvSpPr/>
                        <wps:spPr>
                          <a:xfrm>
                            <a:off x="0" y="1158240"/>
                            <a:ext cx="1162800" cy="51435"/>
                          </a:xfrm>
                          <a:prstGeom prst="rect">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D94B7B" id="Grupa 61" o:spid="_x0000_s1026" style="position:absolute;margin-left:406.25pt;margin-top:16.85pt;width:91.55pt;height:95.25pt;z-index:251909120" coordsize="11628,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">
                <v:shape id="Obraz 71" o:spid="_x0000_s1027" type="#_x0000_t75" style="position:absolute;width:11626;height:1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XgYXEAAAA2wAAAA8AAABkcnMvZG93bnJldi54bWxEj0FrwkAUhO8F/8PyCl5K3ShFS8wqsWLp&#10;1dSLt2f2NRuSfRuy25j213cFocdhZr5hsu1oWzFQ72vHCuazBARx6XTNlYLT5+H5FYQPyBpbx6Tg&#10;hzxsN5OHDFPtrnykoQiViBD2KSowIXSplL40ZNHPXEccvS/XWwxR9pXUPV4j3LZykSRLabHmuGCw&#10;ozdDZVN8WwVdkZe6yXdPyYu50P73XZ5POCg1fRzzNYhAY/gP39sfWsFqDrcv8Qf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XgYXEAAAA2wAAAA8AAAAAAAAAAAAAAAAA&#10;nwIAAGRycy9kb3ducmV2LnhtbFBLBQYAAAAABAAEAPcAAACQAwAAAAA=&#10;">
                  <v:imagedata r:id="rId32" o:title=""/>
                  <v:path arrowok="t"/>
                </v:shape>
                <v:rect id="Prostokąt 91" o:spid="_x0000_s1028" style="position:absolute;top:11582;width:11628;height: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x2MYA&#10;AADbAAAADwAAAGRycy9kb3ducmV2LnhtbESPW2vCQBSE3wv+h+UIfSm6sVAv0VVKoVJohXoF3w7Z&#10;YxLNORuyW03/fbdQ6OMwM98ws0XLlbpS40snBgb9BBRJ5mwpuYHd9rU3BuUDisXKCRn4Jg+Leedu&#10;hql1N1nTdRNyFSHiUzRQhFCnWvusIEbfdzVJ9E6uYQxRNrm2Dd4inCv9mCRDzVhKXCiwppeCssvm&#10;iw2slsOPzyOfR+3Tg33H437JhxEbc99tn6egArXhP/zXfrMGJgP4/RJ/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Ox2MYAAADbAAAADwAAAAAAAAAAAAAAAACYAgAAZHJz&#10;L2Rvd25yZXYueG1sUEsFBgAAAAAEAAQA9QAAAIsDAAAAAA==&#10;" fillcolor="#bfbfbf" stroked="f" strokeweight="1pt"/>
              </v:group>
            </w:pict>
          </mc:Fallback>
        </mc:AlternateContent>
      </w:r>
    </w:p>
    <w:p w:rsidR="00BC51CD" w:rsidRDefault="00BC51CD" w:rsidP="00BC51CD">
      <w:pPr>
        <w:spacing w:before="0"/>
        <w:jc w:val="both"/>
        <w:rPr>
          <w:noProof/>
          <w:spacing w:val="-2"/>
          <w:szCs w:val="19"/>
          <w:lang w:eastAsia="pl-PL"/>
        </w:rPr>
      </w:pPr>
    </w:p>
    <w:p w:rsidR="00BC51CD" w:rsidRDefault="00BC51CD" w:rsidP="00BC51CD">
      <w:pPr>
        <w:spacing w:before="0"/>
        <w:jc w:val="both"/>
        <w:rPr>
          <w:noProof/>
          <w:spacing w:val="-2"/>
          <w:szCs w:val="19"/>
          <w:lang w:eastAsia="pl-PL"/>
        </w:rPr>
      </w:pPr>
    </w:p>
    <w:p w:rsidR="00BC51CD" w:rsidRDefault="00BC51CD" w:rsidP="00BC51CD">
      <w:pPr>
        <w:spacing w:before="0"/>
        <w:jc w:val="both"/>
        <w:rPr>
          <w:noProof/>
          <w:spacing w:val="-2"/>
          <w:szCs w:val="19"/>
          <w:lang w:eastAsia="pl-PL"/>
        </w:rPr>
      </w:pPr>
    </w:p>
    <w:p w:rsidR="00BC51CD" w:rsidRDefault="00BC51CD" w:rsidP="00BC51CD">
      <w:pPr>
        <w:spacing w:before="0"/>
        <w:jc w:val="both"/>
        <w:rPr>
          <w:noProof/>
          <w:spacing w:val="-2"/>
          <w:szCs w:val="19"/>
          <w:lang w:eastAsia="pl-PL"/>
        </w:rPr>
      </w:pPr>
    </w:p>
    <w:p w:rsidR="00BC51CD" w:rsidRDefault="00BC51CD" w:rsidP="00BC51CD">
      <w:pPr>
        <w:spacing w:before="0"/>
        <w:jc w:val="both"/>
        <w:rPr>
          <w:noProof/>
          <w:spacing w:val="-2"/>
          <w:szCs w:val="19"/>
          <w:lang w:eastAsia="pl-PL"/>
        </w:rPr>
      </w:pPr>
    </w:p>
    <w:p w:rsidR="00335D94" w:rsidRDefault="00335D94" w:rsidP="00935B7A">
      <w:pPr>
        <w:pStyle w:val="Nagwek1"/>
        <w:spacing w:before="480"/>
        <w:rPr>
          <w:shd w:val="clear" w:color="auto" w:fill="FFFFFF"/>
        </w:rPr>
      </w:pPr>
      <w:r>
        <w:rPr>
          <w:shd w:val="clear" w:color="auto" w:fill="FFFFFF"/>
        </w:rPr>
        <w:t>Uwarunkowania przestrzenne</w:t>
      </w:r>
    </w:p>
    <w:p w:rsidR="00335D94" w:rsidRDefault="002C11A6" w:rsidP="00335D94">
      <w:pPr>
        <w:jc w:val="both"/>
        <w:rPr>
          <w:b/>
          <w:spacing w:val="-3"/>
        </w:rPr>
      </w:pPr>
      <w:r>
        <w:rPr>
          <w:b/>
          <w:spacing w:val="-3"/>
        </w:rPr>
        <w:t>Atrakcyjność środowiska przyrodniczego i krajobrazu kulturowego</w:t>
      </w:r>
      <w:r w:rsidR="00FE10AE">
        <w:rPr>
          <w:b/>
          <w:spacing w:val="-3"/>
        </w:rPr>
        <w:t>, położenie obszaru w systemie regionu, stan infrastruktury technicznej czy transportowej, gospodarka odpadami mają wpływ na m.in. rozwój turystyki, przyciąganie inwestorów</w:t>
      </w:r>
      <w:r w:rsidR="00DE0020">
        <w:rPr>
          <w:b/>
          <w:spacing w:val="-3"/>
        </w:rPr>
        <w:t xml:space="preserve"> krajowych i zagranicznych czy rozwój społeczności lokalnej.</w:t>
      </w:r>
    </w:p>
    <w:p w:rsidR="00335D94" w:rsidRPr="000E3A89" w:rsidRDefault="000F46E1" w:rsidP="00935B7A">
      <w:pPr>
        <w:pStyle w:val="Nagwek1"/>
        <w:spacing w:before="160" w:after="80"/>
        <w:rPr>
          <w:color w:val="808080" w:themeColor="background1" w:themeShade="80"/>
          <w:shd w:val="clear" w:color="auto" w:fill="FFFFFF"/>
        </w:rPr>
      </w:pPr>
      <w:r>
        <w:rPr>
          <w:color w:val="808080" w:themeColor="background1" w:themeShade="80"/>
          <w:shd w:val="clear" w:color="auto" w:fill="FFFFFF"/>
        </w:rPr>
        <w:t>Powierzchnia</w:t>
      </w:r>
      <w:r w:rsidR="003E27F9">
        <w:rPr>
          <w:color w:val="808080" w:themeColor="background1" w:themeShade="80"/>
          <w:shd w:val="clear" w:color="auto" w:fill="FFFFFF"/>
        </w:rPr>
        <w:t xml:space="preserve"> </w:t>
      </w:r>
      <w:r w:rsidR="00C65B71">
        <w:rPr>
          <w:color w:val="808080" w:themeColor="background1" w:themeShade="80"/>
          <w:shd w:val="clear" w:color="auto" w:fill="FFFFFF"/>
        </w:rPr>
        <w:t>terenów zielonych</w:t>
      </w:r>
    </w:p>
    <w:p w:rsidR="00335D94" w:rsidRPr="00805BEC" w:rsidRDefault="00335D94" w:rsidP="00335D94">
      <w:pPr>
        <w:pStyle w:val="LID"/>
        <w:spacing w:before="240" w:after="0" w:line="220" w:lineRule="exact"/>
        <w:jc w:val="both"/>
        <w:rPr>
          <w:shd w:val="clear" w:color="auto" w:fill="FFFFFF"/>
        </w:rPr>
      </w:pPr>
      <w:r w:rsidRPr="00E929F6">
        <w:rPr>
          <w:spacing w:val="-4"/>
        </w:rPr>
        <mc:AlternateContent>
          <mc:Choice Requires="wps">
            <w:drawing>
              <wp:anchor distT="45720" distB="45720" distL="114300" distR="114300" simplePos="0" relativeHeight="251911168" behindDoc="0" locked="0" layoutInCell="1" allowOverlap="1" wp14:anchorId="63BE5B4C" wp14:editId="18C16182">
                <wp:simplePos x="0" y="0"/>
                <wp:positionH relativeFrom="margin">
                  <wp:posOffset>11430</wp:posOffset>
                </wp:positionH>
                <wp:positionV relativeFrom="paragraph">
                  <wp:posOffset>66040</wp:posOffset>
                </wp:positionV>
                <wp:extent cx="1828800" cy="1074420"/>
                <wp:effectExtent l="0" t="0" r="0" b="0"/>
                <wp:wrapSquare wrapText="bothSides"/>
                <wp:docPr id="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74420"/>
                        </a:xfrm>
                        <a:prstGeom prst="rect">
                          <a:avLst/>
                        </a:prstGeom>
                        <a:solidFill>
                          <a:srgbClr val="001D77"/>
                        </a:solidFill>
                        <a:ln w="9525">
                          <a:noFill/>
                          <a:miter lim="800000"/>
                          <a:headEnd/>
                          <a:tailEnd/>
                        </a:ln>
                      </wps:spPr>
                      <wps:txbx>
                        <w:txbxContent>
                          <w:p w:rsidR="00DC4E35" w:rsidRPr="00B66B19" w:rsidRDefault="00DC4E35" w:rsidP="00335D94">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6,6%</w:t>
                            </w:r>
                          </w:p>
                          <w:p w:rsidR="00DC4E35" w:rsidRPr="00DE24C7" w:rsidRDefault="00DC4E35" w:rsidP="00335D94">
                            <w:pPr>
                              <w:pStyle w:val="tekstnaniebieskimtle"/>
                              <w:jc w:val="center"/>
                              <w:rPr>
                                <w:color w:val="FFFFFF" w:themeColor="background1"/>
                                <w:sz w:val="16"/>
                                <w:szCs w:val="16"/>
                              </w:rPr>
                            </w:pPr>
                            <w:r>
                              <w:rPr>
                                <w:sz w:val="16"/>
                                <w:szCs w:val="16"/>
                              </w:rPr>
                              <w:t xml:space="preserve">Udział obszarów prawnie chronionych we Wrocławskim Obszarze Funkcjonalnym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E5B4C" id="_x0000_s1102" type="#_x0000_t202" style="position:absolute;left:0;text-align:left;margin-left:.9pt;margin-top:5.2pt;width:2in;height:84.6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" fillcolor="#001d77" stroked="f">
                <v:textbox>
                  <w:txbxContent>
                    <w:p w:rsidR="00DC4E35" w:rsidRPr="00B66B19" w:rsidRDefault="00DC4E35" w:rsidP="00335D94">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6,6%</w:t>
                      </w:r>
                    </w:p>
                    <w:p w:rsidR="00DC4E35" w:rsidRPr="00DE24C7" w:rsidRDefault="00DC4E35" w:rsidP="00335D94">
                      <w:pPr>
                        <w:pStyle w:val="tekstnaniebieskimtle"/>
                        <w:jc w:val="center"/>
                        <w:rPr>
                          <w:color w:val="FFFFFF" w:themeColor="background1"/>
                          <w:sz w:val="16"/>
                          <w:szCs w:val="16"/>
                        </w:rPr>
                      </w:pPr>
                      <w:r>
                        <w:rPr>
                          <w:sz w:val="16"/>
                          <w:szCs w:val="16"/>
                        </w:rPr>
                        <w:t xml:space="preserve">Udział obszarów prawnie chronionych we Wrocławskim Obszarze Funkcjonalnym </w:t>
                      </w:r>
                    </w:p>
                  </w:txbxContent>
                </v:textbox>
                <w10:wrap type="square" anchorx="margin"/>
              </v:shape>
            </w:pict>
          </mc:Fallback>
        </mc:AlternateContent>
      </w:r>
      <w:r w:rsidRPr="00E929F6">
        <w:rPr>
          <w:spacing w:val="-4"/>
          <w:shd w:val="clear" w:color="auto" w:fill="FFFFFF"/>
        </w:rPr>
        <w:t>Wrocławski</w:t>
      </w:r>
      <w:r w:rsidR="00BD2F01">
        <w:rPr>
          <w:spacing w:val="-4"/>
          <w:shd w:val="clear" w:color="auto" w:fill="FFFFFF"/>
        </w:rPr>
        <w:t xml:space="preserve"> Obszar</w:t>
      </w:r>
      <w:r w:rsidRPr="00E929F6">
        <w:rPr>
          <w:spacing w:val="-4"/>
          <w:shd w:val="clear" w:color="auto" w:fill="FFFFFF"/>
        </w:rPr>
        <w:t xml:space="preserve"> Funkcjonaln</w:t>
      </w:r>
      <w:r w:rsidR="00BD2F01">
        <w:rPr>
          <w:spacing w:val="-4"/>
          <w:shd w:val="clear" w:color="auto" w:fill="FFFFFF"/>
        </w:rPr>
        <w:t>y</w:t>
      </w:r>
      <w:r w:rsidRPr="00E929F6">
        <w:rPr>
          <w:spacing w:val="-4"/>
          <w:shd w:val="clear" w:color="auto" w:fill="FFFFFF"/>
        </w:rPr>
        <w:t xml:space="preserve"> </w:t>
      </w:r>
      <w:r w:rsidR="00BD2F01">
        <w:rPr>
          <w:shd w:val="clear" w:color="auto" w:fill="FFFFFF"/>
        </w:rPr>
        <w:t>zajm</w:t>
      </w:r>
      <w:r w:rsidR="00907346">
        <w:rPr>
          <w:shd w:val="clear" w:color="auto" w:fill="FFFFFF"/>
        </w:rPr>
        <w:t>uje</w:t>
      </w:r>
      <w:r w:rsidR="00BD2F01">
        <w:rPr>
          <w:shd w:val="clear" w:color="auto" w:fill="FFFFFF"/>
        </w:rPr>
        <w:t xml:space="preserve"> powierzchnię 2339 km</w:t>
      </w:r>
      <w:r w:rsidR="00BD2F01" w:rsidRPr="00BD2F01">
        <w:rPr>
          <w:shd w:val="clear" w:color="auto" w:fill="FFFFFF"/>
          <w:vertAlign w:val="superscript"/>
        </w:rPr>
        <w:t>2</w:t>
      </w:r>
      <w:r w:rsidR="00BD2F01">
        <w:rPr>
          <w:shd w:val="clear" w:color="auto" w:fill="FFFFFF"/>
        </w:rPr>
        <w:t>,</w:t>
      </w:r>
      <w:r w:rsidR="00907346">
        <w:rPr>
          <w:shd w:val="clear" w:color="auto" w:fill="FFFFFF"/>
        </w:rPr>
        <w:t xml:space="preserve"> tj. 11,7% powierzchni woj. dolnośląskiego. </w:t>
      </w:r>
      <w:r w:rsidR="00B80312">
        <w:rPr>
          <w:shd w:val="clear" w:color="auto" w:fill="FFFFFF"/>
        </w:rPr>
        <w:br/>
      </w:r>
      <w:r w:rsidR="003F7129">
        <w:rPr>
          <w:shd w:val="clear" w:color="auto" w:fill="FFFFFF"/>
        </w:rPr>
        <w:t>O atrakcyjności obszaru i walorach środowiska natural</w:t>
      </w:r>
      <w:r w:rsidR="00D34433">
        <w:rPr>
          <w:shd w:val="clear" w:color="auto" w:fill="FFFFFF"/>
        </w:rPr>
        <w:t>-</w:t>
      </w:r>
      <w:r w:rsidR="003F7129">
        <w:rPr>
          <w:shd w:val="clear" w:color="auto" w:fill="FFFFFF"/>
        </w:rPr>
        <w:t>nego świadczy także p</w:t>
      </w:r>
      <w:r w:rsidR="00907346">
        <w:rPr>
          <w:shd w:val="clear" w:color="auto" w:fill="FFFFFF"/>
        </w:rPr>
        <w:t xml:space="preserve">owierzchnia </w:t>
      </w:r>
      <w:r w:rsidR="00AD6CC7">
        <w:rPr>
          <w:shd w:val="clear" w:color="auto" w:fill="FFFFFF"/>
        </w:rPr>
        <w:t>o szczególnych walo</w:t>
      </w:r>
      <w:r w:rsidR="003E27F9">
        <w:rPr>
          <w:shd w:val="clear" w:color="auto" w:fill="FFFFFF"/>
        </w:rPr>
        <w:t>-</w:t>
      </w:r>
      <w:r w:rsidR="00AD6CC7">
        <w:rPr>
          <w:shd w:val="clear" w:color="auto" w:fill="FFFFFF"/>
        </w:rPr>
        <w:t xml:space="preserve">rach przyrodniczych </w:t>
      </w:r>
      <w:r w:rsidR="00907346">
        <w:rPr>
          <w:shd w:val="clear" w:color="auto" w:fill="FFFFFF"/>
        </w:rPr>
        <w:t>prawnie chronion</w:t>
      </w:r>
      <w:r w:rsidR="00C65B71">
        <w:rPr>
          <w:shd w:val="clear" w:color="auto" w:fill="FFFFFF"/>
        </w:rPr>
        <w:t>ych</w:t>
      </w:r>
      <w:r w:rsidR="003F7129">
        <w:rPr>
          <w:shd w:val="clear" w:color="auto" w:fill="FFFFFF"/>
        </w:rPr>
        <w:t>. Na terenie W</w:t>
      </w:r>
      <w:r w:rsidR="00EE7C2B">
        <w:rPr>
          <w:shd w:val="clear" w:color="auto" w:fill="FFFFFF"/>
        </w:rPr>
        <w:t>r</w:t>
      </w:r>
      <w:r w:rsidR="003F7129">
        <w:rPr>
          <w:shd w:val="clear" w:color="auto" w:fill="FFFFFF"/>
        </w:rPr>
        <w:t xml:space="preserve">OF </w:t>
      </w:r>
      <w:r w:rsidR="00D34433">
        <w:rPr>
          <w:shd w:val="clear" w:color="auto" w:fill="FFFFFF"/>
        </w:rPr>
        <w:t xml:space="preserve">powierzchnia obszarów prawnie chronionych </w:t>
      </w:r>
      <w:r w:rsidR="00B80312">
        <w:rPr>
          <w:shd w:val="clear" w:color="auto" w:fill="FFFFFF"/>
        </w:rPr>
        <w:t>wyno</w:t>
      </w:r>
      <w:r w:rsidR="00866E7A">
        <w:rPr>
          <w:shd w:val="clear" w:color="auto" w:fill="FFFFFF"/>
        </w:rPr>
        <w:t>-</w:t>
      </w:r>
      <w:r w:rsidR="003F7129">
        <w:rPr>
          <w:shd w:val="clear" w:color="auto" w:fill="FFFFFF"/>
        </w:rPr>
        <w:t>s</w:t>
      </w:r>
      <w:r w:rsidR="00D34433">
        <w:rPr>
          <w:shd w:val="clear" w:color="auto" w:fill="FFFFFF"/>
        </w:rPr>
        <w:t>i</w:t>
      </w:r>
      <w:r w:rsidR="003F7129">
        <w:rPr>
          <w:shd w:val="clear" w:color="auto" w:fill="FFFFFF"/>
        </w:rPr>
        <w:t xml:space="preserve"> 153 km</w:t>
      </w:r>
      <w:r w:rsidR="003F7129" w:rsidRPr="003F7129">
        <w:rPr>
          <w:shd w:val="clear" w:color="auto" w:fill="FFFFFF"/>
          <w:vertAlign w:val="superscript"/>
        </w:rPr>
        <w:t>2</w:t>
      </w:r>
      <w:r w:rsidR="00D34433">
        <w:rPr>
          <w:shd w:val="clear" w:color="auto" w:fill="FFFFFF"/>
        </w:rPr>
        <w:t>, co stanowi</w:t>
      </w:r>
      <w:r w:rsidR="003F7129">
        <w:rPr>
          <w:shd w:val="clear" w:color="auto" w:fill="FFFFFF"/>
        </w:rPr>
        <w:t xml:space="preserve"> 6,6% powierzchni ogólnej W</w:t>
      </w:r>
      <w:r w:rsidR="00EE7C2B">
        <w:rPr>
          <w:shd w:val="clear" w:color="auto" w:fill="FFFFFF"/>
        </w:rPr>
        <w:t>r</w:t>
      </w:r>
      <w:r w:rsidR="003F7129">
        <w:rPr>
          <w:shd w:val="clear" w:color="auto" w:fill="FFFFFF"/>
        </w:rPr>
        <w:t>OF (wobec 18,6% w woj. dolnośląskim).</w:t>
      </w:r>
      <w:r w:rsidR="00D34433">
        <w:rPr>
          <w:shd w:val="clear" w:color="auto" w:fill="FFFFFF"/>
        </w:rPr>
        <w:t xml:space="preserve"> </w:t>
      </w:r>
    </w:p>
    <w:p w:rsidR="005A329D" w:rsidRDefault="00B80312" w:rsidP="00514F75">
      <w:pPr>
        <w:jc w:val="both"/>
        <w:rPr>
          <w:shd w:val="clear" w:color="auto" w:fill="FFFFFF"/>
        </w:rPr>
      </w:pPr>
      <w:r w:rsidRPr="00B6722E">
        <w:rPr>
          <w:b/>
          <w:noProof/>
          <w:color w:val="212492"/>
          <w:spacing w:val="-2"/>
          <w:lang w:eastAsia="pl-PL"/>
        </w:rPr>
        <mc:AlternateContent>
          <mc:Choice Requires="wps">
            <w:drawing>
              <wp:anchor distT="45720" distB="45720" distL="114300" distR="114300" simplePos="0" relativeHeight="251954176" behindDoc="1" locked="0" layoutInCell="1" allowOverlap="1" wp14:anchorId="03D9A217" wp14:editId="4F2BF45E">
                <wp:simplePos x="0" y="0"/>
                <wp:positionH relativeFrom="column">
                  <wp:posOffset>5241290</wp:posOffset>
                </wp:positionH>
                <wp:positionV relativeFrom="paragraph">
                  <wp:posOffset>6556</wp:posOffset>
                </wp:positionV>
                <wp:extent cx="1725295" cy="1257300"/>
                <wp:effectExtent l="0" t="0" r="0" b="0"/>
                <wp:wrapTight wrapText="bothSides">
                  <wp:wrapPolygon edited="0">
                    <wp:start x="715" y="0"/>
                    <wp:lineTo x="715" y="21273"/>
                    <wp:lineTo x="20749" y="21273"/>
                    <wp:lineTo x="20749" y="0"/>
                    <wp:lineTo x="715" y="0"/>
                  </wp:wrapPolygon>
                </wp:wrapTight>
                <wp:docPr id="1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5D0664">
                            <w:pPr>
                              <w:pStyle w:val="tekstzboku"/>
                            </w:pPr>
                            <w:r>
                              <w:t>Gminami należącymi do Wrocławskiego Obszaru Funkcjonalnego z największym udziałem powierzchni prawnie chronionej są: Wisznia Mała, Sobótka i Kąty Wrocławskie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9A217" id="_x0000_s1103" type="#_x0000_t202" style="position:absolute;left:0;text-align:left;margin-left:412.7pt;margin-top:.5pt;width:135.85pt;height:99pt;z-index:-25136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" filled="f" stroked="f">
                <v:textbox>
                  <w:txbxContent>
                    <w:p w:rsidR="00DC4E35" w:rsidRPr="00074DD8" w:rsidRDefault="00DC4E35" w:rsidP="005D0664">
                      <w:pPr>
                        <w:pStyle w:val="tekstzboku"/>
                      </w:pPr>
                      <w:r>
                        <w:t>Gminami należącymi do Wrocławskiego Obszaru Funkcjonalnego z największym udziałem powierzchni prawnie chronionej są: Wisznia Mała, Sobótka i Kąty Wrocławskie</w:t>
                      </w:r>
                    </w:p>
                  </w:txbxContent>
                </v:textbox>
                <w10:wrap type="tight"/>
              </v:shape>
            </w:pict>
          </mc:Fallback>
        </mc:AlternateContent>
      </w:r>
      <w:r w:rsidR="00676391" w:rsidRPr="00B6722E">
        <w:rPr>
          <w:spacing w:val="-2"/>
          <w:shd w:val="clear" w:color="auto" w:fill="FFFFFF"/>
        </w:rPr>
        <w:t xml:space="preserve">Na terenie </w:t>
      </w:r>
      <w:r w:rsidR="003E27F9" w:rsidRPr="00B6722E">
        <w:rPr>
          <w:spacing w:val="-2"/>
          <w:shd w:val="clear" w:color="auto" w:fill="FFFFFF"/>
        </w:rPr>
        <w:t>nie wszystkich gmin należących do W</w:t>
      </w:r>
      <w:r w:rsidR="00EE7C2B" w:rsidRPr="00B6722E">
        <w:rPr>
          <w:spacing w:val="-2"/>
          <w:shd w:val="clear" w:color="auto" w:fill="FFFFFF"/>
        </w:rPr>
        <w:t>r</w:t>
      </w:r>
      <w:r w:rsidR="003E27F9" w:rsidRPr="00B6722E">
        <w:rPr>
          <w:spacing w:val="-2"/>
          <w:shd w:val="clear" w:color="auto" w:fill="FFFFFF"/>
        </w:rPr>
        <w:t>OF występują obszary chronionego krajobrazu</w:t>
      </w:r>
      <w:r w:rsidR="00B6722E" w:rsidRPr="00B6722E">
        <w:rPr>
          <w:spacing w:val="-2"/>
          <w:shd w:val="clear" w:color="auto" w:fill="FFFFFF"/>
        </w:rPr>
        <w:t>,</w:t>
      </w:r>
      <w:r w:rsidR="003E27F9">
        <w:rPr>
          <w:shd w:val="clear" w:color="auto" w:fill="FFFFFF"/>
        </w:rPr>
        <w:t xml:space="preserve"> obejmujące tereny chronione ze względu na wyróżniający się krajobraz o zróżnicowanych ekosystemach</w:t>
      </w:r>
      <w:r w:rsidR="00676391">
        <w:rPr>
          <w:shd w:val="clear" w:color="auto" w:fill="FFFFFF"/>
        </w:rPr>
        <w:t xml:space="preserve">, wartościowe ze względu na możliwość zaspokojenia potrzeb związanych </w:t>
      </w:r>
      <w:r w:rsidR="00CC2825">
        <w:rPr>
          <w:shd w:val="clear" w:color="auto" w:fill="FFFFFF"/>
        </w:rPr>
        <w:t xml:space="preserve">m.in. </w:t>
      </w:r>
      <w:r w:rsidR="00676391">
        <w:rPr>
          <w:shd w:val="clear" w:color="auto" w:fill="FFFFFF"/>
        </w:rPr>
        <w:t>z turystyką i wypoczynkiem</w:t>
      </w:r>
      <w:r w:rsidR="00DF5D24" w:rsidRPr="00DF5D24">
        <w:t xml:space="preserve"> </w:t>
      </w:r>
      <w:r w:rsidR="00DF5D24" w:rsidRPr="00DF5D24">
        <w:rPr>
          <w:shd w:val="clear" w:color="auto" w:fill="FFFFFF"/>
        </w:rPr>
        <w:t>lub pełnioną funkcją korytarzy ekologicznych</w:t>
      </w:r>
      <w:r w:rsidR="003E27F9">
        <w:rPr>
          <w:shd w:val="clear" w:color="auto" w:fill="FFFFFF"/>
        </w:rPr>
        <w:t xml:space="preserve">. </w:t>
      </w:r>
      <w:r w:rsidR="001A4055">
        <w:rPr>
          <w:shd w:val="clear" w:color="auto" w:fill="FFFFFF"/>
        </w:rPr>
        <w:t>Do</w:t>
      </w:r>
      <w:r w:rsidR="003E27F9">
        <w:rPr>
          <w:shd w:val="clear" w:color="auto" w:fill="FFFFFF"/>
        </w:rPr>
        <w:t xml:space="preserve"> gmin</w:t>
      </w:r>
      <w:r w:rsidR="00CC2825">
        <w:rPr>
          <w:shd w:val="clear" w:color="auto" w:fill="FFFFFF"/>
        </w:rPr>
        <w:t>,</w:t>
      </w:r>
      <w:r w:rsidR="003E27F9">
        <w:rPr>
          <w:shd w:val="clear" w:color="auto" w:fill="FFFFFF"/>
        </w:rPr>
        <w:t xml:space="preserve"> gdzie nie </w:t>
      </w:r>
      <w:r w:rsidR="00CC2825">
        <w:rPr>
          <w:shd w:val="clear" w:color="auto" w:fill="FFFFFF"/>
        </w:rPr>
        <w:t>występują</w:t>
      </w:r>
      <w:r w:rsidR="003E27F9">
        <w:rPr>
          <w:shd w:val="clear" w:color="auto" w:fill="FFFFFF"/>
        </w:rPr>
        <w:t xml:space="preserve"> obszar</w:t>
      </w:r>
      <w:r w:rsidR="00CC2825">
        <w:rPr>
          <w:shd w:val="clear" w:color="auto" w:fill="FFFFFF"/>
        </w:rPr>
        <w:t>y prawnie chronione należą: gmina miejska Oleśnica, gminy wiejskie: Czernica, Długołęka, Kobierzyce i Żórawina oraz gmina miejsko-wiejska Siechnice. W końcu 201</w:t>
      </w:r>
      <w:r w:rsidR="00AF3FDF">
        <w:rPr>
          <w:shd w:val="clear" w:color="auto" w:fill="FFFFFF"/>
        </w:rPr>
        <w:t>9</w:t>
      </w:r>
      <w:r w:rsidR="00CC2825">
        <w:rPr>
          <w:shd w:val="clear" w:color="auto" w:fill="FFFFFF"/>
        </w:rPr>
        <w:t xml:space="preserve"> r. gminami o największym udziale powierzchni prawnie chronionej były gminy</w:t>
      </w:r>
      <w:r w:rsidR="00FC1623">
        <w:rPr>
          <w:shd w:val="clear" w:color="auto" w:fill="FFFFFF"/>
        </w:rPr>
        <w:t>:</w:t>
      </w:r>
      <w:r w:rsidR="00CC2825">
        <w:rPr>
          <w:shd w:val="clear" w:color="auto" w:fill="FFFFFF"/>
        </w:rPr>
        <w:t xml:space="preserve"> </w:t>
      </w:r>
      <w:r w:rsidR="00FC1623">
        <w:rPr>
          <w:shd w:val="clear" w:color="auto" w:fill="FFFFFF"/>
        </w:rPr>
        <w:t>Wisznia Mała (33,3%</w:t>
      </w:r>
      <w:r w:rsidR="00EC4D69">
        <w:rPr>
          <w:shd w:val="clear" w:color="auto" w:fill="FFFFFF"/>
        </w:rPr>
        <w:t xml:space="preserve"> powierzchni gminy ogółem</w:t>
      </w:r>
      <w:r w:rsidR="00FC1623">
        <w:rPr>
          <w:shd w:val="clear" w:color="auto" w:fill="FFFFFF"/>
        </w:rPr>
        <w:t xml:space="preserve">), Sobótka (32,6%) i Kąty Wrocławskie (22,8%). Na </w:t>
      </w:r>
      <w:r w:rsidR="001A4055">
        <w:rPr>
          <w:shd w:val="clear" w:color="auto" w:fill="FFFFFF"/>
        </w:rPr>
        <w:t>terenie</w:t>
      </w:r>
      <w:r w:rsidR="00FC1623">
        <w:rPr>
          <w:shd w:val="clear" w:color="auto" w:fill="FFFFFF"/>
        </w:rPr>
        <w:t xml:space="preserve"> Wrocławia obszary chronionego krajobrazu stanowiły 6,3%. </w:t>
      </w:r>
    </w:p>
    <w:p w:rsidR="00DF5D24" w:rsidRDefault="00DF5D24" w:rsidP="00514F75">
      <w:pPr>
        <w:jc w:val="both"/>
        <w:rPr>
          <w:shd w:val="clear" w:color="auto" w:fill="FFFFFF"/>
        </w:rPr>
      </w:pPr>
      <w:r>
        <w:rPr>
          <w:shd w:val="clear" w:color="auto" w:fill="FFFFFF"/>
        </w:rPr>
        <w:t>Dostęp do terenów zielonych pełni ważną funkcję wypoczynkową, izolacyjn</w:t>
      </w:r>
      <w:r w:rsidR="00B6722E">
        <w:rPr>
          <w:shd w:val="clear" w:color="auto" w:fill="FFFFFF"/>
        </w:rPr>
        <w:t>o-</w:t>
      </w:r>
      <w:r w:rsidRPr="00DF5D24">
        <w:rPr>
          <w:shd w:val="clear" w:color="auto" w:fill="FFFFFF"/>
        </w:rPr>
        <w:t>ochronną w stosunku do i</w:t>
      </w:r>
      <w:r>
        <w:rPr>
          <w:shd w:val="clear" w:color="auto" w:fill="FFFFFF"/>
        </w:rPr>
        <w:t>nnych terenów</w:t>
      </w:r>
      <w:r w:rsidR="00B6722E">
        <w:rPr>
          <w:shd w:val="clear" w:color="auto" w:fill="FFFFFF"/>
        </w:rPr>
        <w:t>,</w:t>
      </w:r>
      <w:r>
        <w:rPr>
          <w:shd w:val="clear" w:color="auto" w:fill="FFFFFF"/>
        </w:rPr>
        <w:t xml:space="preserve"> </w:t>
      </w:r>
      <w:r w:rsidRPr="00DF5D24">
        <w:rPr>
          <w:shd w:val="clear" w:color="auto" w:fill="FFFFFF"/>
        </w:rPr>
        <w:t>odgrywają</w:t>
      </w:r>
      <w:r>
        <w:rPr>
          <w:shd w:val="clear" w:color="auto" w:fill="FFFFFF"/>
        </w:rPr>
        <w:t>c</w:t>
      </w:r>
      <w:r w:rsidRPr="00DF5D24">
        <w:rPr>
          <w:shd w:val="clear" w:color="auto" w:fill="FFFFFF"/>
        </w:rPr>
        <w:t xml:space="preserve"> ważną rolę w kompozycji krajobrazu.</w:t>
      </w:r>
      <w:r>
        <w:rPr>
          <w:shd w:val="clear" w:color="auto" w:fill="FFFFFF"/>
        </w:rPr>
        <w:t xml:space="preserve"> </w:t>
      </w:r>
      <w:r w:rsidR="00C140EE">
        <w:rPr>
          <w:shd w:val="clear" w:color="auto" w:fill="FFFFFF"/>
        </w:rPr>
        <w:t xml:space="preserve">Na obszarze </w:t>
      </w:r>
      <w:r w:rsidR="002070D9">
        <w:rPr>
          <w:shd w:val="clear" w:color="auto" w:fill="FFFFFF"/>
        </w:rPr>
        <w:t>W</w:t>
      </w:r>
      <w:r w:rsidR="00EE7C2B">
        <w:rPr>
          <w:shd w:val="clear" w:color="auto" w:fill="FFFFFF"/>
        </w:rPr>
        <w:t>r</w:t>
      </w:r>
      <w:r w:rsidR="002070D9">
        <w:rPr>
          <w:shd w:val="clear" w:color="auto" w:fill="FFFFFF"/>
        </w:rPr>
        <w:t>OF tereny zieleni miejski</w:t>
      </w:r>
      <w:r w:rsidR="00B96FEA">
        <w:rPr>
          <w:shd w:val="clear" w:color="auto" w:fill="FFFFFF"/>
        </w:rPr>
        <w:t xml:space="preserve">ej ogólnodostępnej (tj. parki spacerowo-wypoczynkowe, zieleńce) i osiedlowej zajmowały </w:t>
      </w:r>
      <w:r w:rsidR="007C5ADF">
        <w:rPr>
          <w:shd w:val="clear" w:color="auto" w:fill="FFFFFF"/>
        </w:rPr>
        <w:t>2</w:t>
      </w:r>
      <w:r w:rsidR="001905F4">
        <w:rPr>
          <w:shd w:val="clear" w:color="auto" w:fill="FFFFFF"/>
        </w:rPr>
        <w:t>022</w:t>
      </w:r>
      <w:r w:rsidR="007C5ADF">
        <w:rPr>
          <w:shd w:val="clear" w:color="auto" w:fill="FFFFFF"/>
        </w:rPr>
        <w:t xml:space="preserve"> ha i stanowiły </w:t>
      </w:r>
      <w:r w:rsidR="001905F4">
        <w:rPr>
          <w:shd w:val="clear" w:color="auto" w:fill="FFFFFF"/>
        </w:rPr>
        <w:t>33,6</w:t>
      </w:r>
      <w:r w:rsidR="00B96FEA">
        <w:rPr>
          <w:shd w:val="clear" w:color="auto" w:fill="FFFFFF"/>
        </w:rPr>
        <w:t>% powierzchni podobnych terenów na</w:t>
      </w:r>
      <w:r w:rsidR="007C5ADF">
        <w:rPr>
          <w:shd w:val="clear" w:color="auto" w:fill="FFFFFF"/>
        </w:rPr>
        <w:t xml:space="preserve"> obszarze całego Dolnego Śląska</w:t>
      </w:r>
      <w:r w:rsidR="00B96FEA">
        <w:rPr>
          <w:shd w:val="clear" w:color="auto" w:fill="FFFFFF"/>
        </w:rPr>
        <w:t xml:space="preserve"> oraz </w:t>
      </w:r>
      <w:r w:rsidR="001905F4">
        <w:rPr>
          <w:shd w:val="clear" w:color="auto" w:fill="FFFFFF"/>
        </w:rPr>
        <w:t>0,9</w:t>
      </w:r>
      <w:r w:rsidR="007C5ADF">
        <w:rPr>
          <w:shd w:val="clear" w:color="auto" w:fill="FFFFFF"/>
        </w:rPr>
        <w:t>% ogólnej powierzchni W</w:t>
      </w:r>
      <w:r w:rsidR="00EE7C2B">
        <w:rPr>
          <w:shd w:val="clear" w:color="auto" w:fill="FFFFFF"/>
        </w:rPr>
        <w:t>r</w:t>
      </w:r>
      <w:r w:rsidR="007C5ADF">
        <w:rPr>
          <w:shd w:val="clear" w:color="auto" w:fill="FFFFFF"/>
        </w:rPr>
        <w:t>OF (w 2014 r.: odpowiednio 33,3% i 0,8%, w 201</w:t>
      </w:r>
      <w:r w:rsidR="001905F4">
        <w:rPr>
          <w:shd w:val="clear" w:color="auto" w:fill="FFFFFF"/>
        </w:rPr>
        <w:t>8</w:t>
      </w:r>
      <w:r w:rsidR="007C5ADF">
        <w:rPr>
          <w:shd w:val="clear" w:color="auto" w:fill="FFFFFF"/>
        </w:rPr>
        <w:t xml:space="preserve"> r.: </w:t>
      </w:r>
      <w:r w:rsidR="001905F4">
        <w:rPr>
          <w:shd w:val="clear" w:color="auto" w:fill="FFFFFF"/>
        </w:rPr>
        <w:t>39,0</w:t>
      </w:r>
      <w:r w:rsidR="007C5ADF">
        <w:rPr>
          <w:shd w:val="clear" w:color="auto" w:fill="FFFFFF"/>
        </w:rPr>
        <w:t>% i 1,</w:t>
      </w:r>
      <w:r w:rsidR="001905F4">
        <w:rPr>
          <w:shd w:val="clear" w:color="auto" w:fill="FFFFFF"/>
        </w:rPr>
        <w:t>1</w:t>
      </w:r>
      <w:r w:rsidR="007C5ADF">
        <w:rPr>
          <w:shd w:val="clear" w:color="auto" w:fill="FFFFFF"/>
        </w:rPr>
        <w:t xml:space="preserve">%). </w:t>
      </w:r>
    </w:p>
    <w:p w:rsidR="007C5ADF" w:rsidRDefault="00907B4E" w:rsidP="00A01136">
      <w:pPr>
        <w:spacing w:after="0"/>
        <w:jc w:val="both"/>
        <w:rPr>
          <w:shd w:val="clear" w:color="auto" w:fill="FFFFFF"/>
        </w:rPr>
      </w:pPr>
      <w:r>
        <w:rPr>
          <w:shd w:val="clear" w:color="auto" w:fill="FFFFFF"/>
        </w:rPr>
        <w:lastRenderedPageBreak/>
        <w:t>Na przestrzeni lat zauważa się większy dostęp mieszkańców miast do terenów zielonych</w:t>
      </w:r>
      <w:r w:rsidR="006327AC">
        <w:rPr>
          <w:shd w:val="clear" w:color="auto" w:fill="FFFFFF"/>
        </w:rPr>
        <w:t xml:space="preserve"> i na obszarze W</w:t>
      </w:r>
      <w:r w:rsidR="00EE7C2B">
        <w:rPr>
          <w:shd w:val="clear" w:color="auto" w:fill="FFFFFF"/>
        </w:rPr>
        <w:t>r</w:t>
      </w:r>
      <w:r w:rsidR="006327AC">
        <w:rPr>
          <w:shd w:val="clear" w:color="auto" w:fill="FFFFFF"/>
        </w:rPr>
        <w:t>OF nieco większy niż przeciętnie na obszarze Dolnego Śląska</w:t>
      </w:r>
      <w:r>
        <w:rPr>
          <w:shd w:val="clear" w:color="auto" w:fill="FFFFFF"/>
        </w:rPr>
        <w:t xml:space="preserve">. </w:t>
      </w:r>
      <w:r w:rsidR="007C5ADF">
        <w:rPr>
          <w:shd w:val="clear" w:color="auto" w:fill="FFFFFF"/>
        </w:rPr>
        <w:t xml:space="preserve">Liczba mieszkańców </w:t>
      </w:r>
      <w:r w:rsidR="00CB420A">
        <w:rPr>
          <w:shd w:val="clear" w:color="auto" w:fill="FFFFFF"/>
        </w:rPr>
        <w:t xml:space="preserve">miast </w:t>
      </w:r>
      <w:r w:rsidR="00377733">
        <w:rPr>
          <w:shd w:val="clear" w:color="auto" w:fill="FFFFFF"/>
        </w:rPr>
        <w:t xml:space="preserve">należących do </w:t>
      </w:r>
      <w:r w:rsidR="007C5ADF">
        <w:rPr>
          <w:shd w:val="clear" w:color="auto" w:fill="FFFFFF"/>
        </w:rPr>
        <w:t>W</w:t>
      </w:r>
      <w:r w:rsidR="00EE7C2B">
        <w:rPr>
          <w:shd w:val="clear" w:color="auto" w:fill="FFFFFF"/>
        </w:rPr>
        <w:t>r</w:t>
      </w:r>
      <w:r w:rsidR="007C5ADF">
        <w:rPr>
          <w:shd w:val="clear" w:color="auto" w:fill="FFFFFF"/>
        </w:rPr>
        <w:t xml:space="preserve">OF przypadająca na </w:t>
      </w:r>
      <w:r>
        <w:rPr>
          <w:shd w:val="clear" w:color="auto" w:fill="FFFFFF"/>
        </w:rPr>
        <w:t>1 hektar</w:t>
      </w:r>
      <w:r w:rsidR="007C5ADF">
        <w:rPr>
          <w:shd w:val="clear" w:color="auto" w:fill="FFFFFF"/>
        </w:rPr>
        <w:t xml:space="preserve"> powierzchni terenów zielonych </w:t>
      </w:r>
      <w:r>
        <w:rPr>
          <w:shd w:val="clear" w:color="auto" w:fill="FFFFFF"/>
        </w:rPr>
        <w:t>w końcu 201</w:t>
      </w:r>
      <w:r w:rsidR="00322FA0">
        <w:rPr>
          <w:shd w:val="clear" w:color="auto" w:fill="FFFFFF"/>
        </w:rPr>
        <w:t>9</w:t>
      </w:r>
      <w:r>
        <w:rPr>
          <w:shd w:val="clear" w:color="auto" w:fill="FFFFFF"/>
        </w:rPr>
        <w:t xml:space="preserve"> r. wyniosła </w:t>
      </w:r>
      <w:r w:rsidR="00322FA0">
        <w:rPr>
          <w:shd w:val="clear" w:color="auto" w:fill="FFFFFF"/>
        </w:rPr>
        <w:t>366</w:t>
      </w:r>
      <w:r>
        <w:rPr>
          <w:shd w:val="clear" w:color="auto" w:fill="FFFFFF"/>
        </w:rPr>
        <w:t xml:space="preserve"> osób (wobec </w:t>
      </w:r>
      <w:r w:rsidR="00322FA0">
        <w:rPr>
          <w:shd w:val="clear" w:color="auto" w:fill="FFFFFF"/>
        </w:rPr>
        <w:t>289</w:t>
      </w:r>
      <w:r>
        <w:rPr>
          <w:shd w:val="clear" w:color="auto" w:fill="FFFFFF"/>
        </w:rPr>
        <w:t xml:space="preserve"> w końcu 201</w:t>
      </w:r>
      <w:r w:rsidR="00322FA0">
        <w:rPr>
          <w:shd w:val="clear" w:color="auto" w:fill="FFFFFF"/>
        </w:rPr>
        <w:t>8</w:t>
      </w:r>
      <w:r>
        <w:rPr>
          <w:shd w:val="clear" w:color="auto" w:fill="FFFFFF"/>
        </w:rPr>
        <w:t xml:space="preserve"> r. i 400 w końcu </w:t>
      </w:r>
      <w:r w:rsidR="006327AC">
        <w:rPr>
          <w:shd w:val="clear" w:color="auto" w:fill="FFFFFF"/>
        </w:rPr>
        <w:t>2014 r.), podczas gdy</w:t>
      </w:r>
      <w:r>
        <w:rPr>
          <w:shd w:val="clear" w:color="auto" w:fill="FFFFFF"/>
        </w:rPr>
        <w:t xml:space="preserve"> </w:t>
      </w:r>
      <w:r>
        <w:rPr>
          <w:shd w:val="clear" w:color="auto" w:fill="FFFFFF"/>
        </w:rPr>
        <w:br/>
      </w:r>
      <w:r w:rsidR="006327AC">
        <w:rPr>
          <w:shd w:val="clear" w:color="auto" w:fill="FFFFFF"/>
        </w:rPr>
        <w:t>w</w:t>
      </w:r>
      <w:r>
        <w:rPr>
          <w:shd w:val="clear" w:color="auto" w:fill="FFFFFF"/>
        </w:rPr>
        <w:t xml:space="preserve"> województwie dolnośląskim wartoś</w:t>
      </w:r>
      <w:r w:rsidR="006327AC">
        <w:rPr>
          <w:shd w:val="clear" w:color="auto" w:fill="FFFFFF"/>
        </w:rPr>
        <w:t xml:space="preserve">ć </w:t>
      </w:r>
      <w:r>
        <w:rPr>
          <w:shd w:val="clear" w:color="auto" w:fill="FFFFFF"/>
        </w:rPr>
        <w:t>wskaźnika kształtował</w:t>
      </w:r>
      <w:r w:rsidR="006327AC">
        <w:rPr>
          <w:shd w:val="clear" w:color="auto" w:fill="FFFFFF"/>
        </w:rPr>
        <w:t>a</w:t>
      </w:r>
      <w:r>
        <w:rPr>
          <w:shd w:val="clear" w:color="auto" w:fill="FFFFFF"/>
        </w:rPr>
        <w:t xml:space="preserve"> się </w:t>
      </w:r>
      <w:r w:rsidR="006327AC">
        <w:rPr>
          <w:shd w:val="clear" w:color="auto" w:fill="FFFFFF"/>
        </w:rPr>
        <w:t>na poziomie 3</w:t>
      </w:r>
      <w:r w:rsidR="00322FA0">
        <w:rPr>
          <w:shd w:val="clear" w:color="auto" w:fill="FFFFFF"/>
        </w:rPr>
        <w:t>29</w:t>
      </w:r>
      <w:r w:rsidR="006327AC">
        <w:rPr>
          <w:shd w:val="clear" w:color="auto" w:fill="FFFFFF"/>
        </w:rPr>
        <w:t xml:space="preserve"> osób (wobec </w:t>
      </w:r>
      <w:r w:rsidR="00322FA0">
        <w:rPr>
          <w:shd w:val="clear" w:color="auto" w:fill="FFFFFF"/>
        </w:rPr>
        <w:t>305</w:t>
      </w:r>
      <w:r w:rsidR="006327AC">
        <w:rPr>
          <w:shd w:val="clear" w:color="auto" w:fill="FFFFFF"/>
        </w:rPr>
        <w:t xml:space="preserve"> osób w końcu 201</w:t>
      </w:r>
      <w:r w:rsidR="00322FA0">
        <w:rPr>
          <w:shd w:val="clear" w:color="auto" w:fill="FFFFFF"/>
        </w:rPr>
        <w:t>8</w:t>
      </w:r>
      <w:r w:rsidR="006327AC">
        <w:rPr>
          <w:shd w:val="clear" w:color="auto" w:fill="FFFFFF"/>
        </w:rPr>
        <w:t xml:space="preserve"> r. i 368 osób w końcu 2014 r.).</w:t>
      </w:r>
    </w:p>
    <w:tbl>
      <w:tblPr>
        <w:tblStyle w:val="Tabela-Siatka"/>
        <w:tblpPr w:leftFromText="141" w:rightFromText="141" w:vertAnchor="text" w:horzAnchor="margin" w:tblpY="157"/>
        <w:tblW w:w="80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28"/>
        <w:gridCol w:w="4029"/>
      </w:tblGrid>
      <w:tr w:rsidR="008860BF" w:rsidTr="0005273B">
        <w:tc>
          <w:tcPr>
            <w:tcW w:w="4028" w:type="dxa"/>
          </w:tcPr>
          <w:p w:rsidR="008860BF" w:rsidRDefault="008860BF" w:rsidP="00B61E16">
            <w:pPr>
              <w:pStyle w:val="Tekstnormalny"/>
              <w:spacing w:before="0"/>
              <w:ind w:left="648" w:hanging="742"/>
              <w:jc w:val="left"/>
              <w:rPr>
                <w:b/>
                <w:sz w:val="18"/>
                <w:szCs w:val="18"/>
                <w:shd w:val="clear" w:color="auto" w:fill="FFFFFF"/>
              </w:rPr>
            </w:pPr>
            <w:r>
              <w:rPr>
                <w:b/>
                <w:sz w:val="18"/>
                <w:szCs w:val="18"/>
                <w:shd w:val="clear" w:color="auto" w:fill="FFFFFF"/>
              </w:rPr>
              <w:t>Mapa 15</w:t>
            </w:r>
            <w:r w:rsidRPr="00280A04">
              <w:rPr>
                <w:b/>
                <w:sz w:val="18"/>
                <w:szCs w:val="18"/>
                <w:shd w:val="clear" w:color="auto" w:fill="FFFFFF"/>
              </w:rPr>
              <w:t xml:space="preserve">. </w:t>
            </w:r>
            <w:r>
              <w:rPr>
                <w:b/>
                <w:sz w:val="18"/>
                <w:szCs w:val="18"/>
                <w:shd w:val="clear" w:color="auto" w:fill="FFFFFF"/>
              </w:rPr>
              <w:t>Powierzchnia obszarów prawnie chronionych w % powierzchni ogółem</w:t>
            </w:r>
            <w:r>
              <w:rPr>
                <w:b/>
                <w:sz w:val="18"/>
                <w:szCs w:val="18"/>
                <w:shd w:val="clear" w:color="auto" w:fill="FFFFFF"/>
              </w:rPr>
              <w:br/>
              <w:t>w 201</w:t>
            </w:r>
            <w:r w:rsidR="00B61E16">
              <w:rPr>
                <w:b/>
                <w:sz w:val="18"/>
                <w:szCs w:val="18"/>
                <w:shd w:val="clear" w:color="auto" w:fill="FFFFFF"/>
              </w:rPr>
              <w:t>9</w:t>
            </w:r>
            <w:r>
              <w:rPr>
                <w:b/>
                <w:sz w:val="18"/>
                <w:szCs w:val="18"/>
                <w:shd w:val="clear" w:color="auto" w:fill="FFFFFF"/>
              </w:rPr>
              <w:t xml:space="preserve"> r. </w:t>
            </w:r>
            <w:r w:rsidR="0035284A" w:rsidRPr="0035284A">
              <w:rPr>
                <w:sz w:val="16"/>
                <w:szCs w:val="16"/>
                <w:shd w:val="clear" w:color="auto" w:fill="FFFFFF"/>
              </w:rPr>
              <w:t xml:space="preserve">Stan w dniu 31 </w:t>
            </w:r>
            <w:r w:rsidR="00615475">
              <w:rPr>
                <w:sz w:val="16"/>
                <w:szCs w:val="16"/>
                <w:shd w:val="clear" w:color="auto" w:fill="FFFFFF"/>
              </w:rPr>
              <w:t>grudnia</w:t>
            </w:r>
          </w:p>
        </w:tc>
        <w:tc>
          <w:tcPr>
            <w:tcW w:w="4029" w:type="dxa"/>
          </w:tcPr>
          <w:p w:rsidR="008860BF" w:rsidRDefault="008860BF" w:rsidP="00B61E16">
            <w:pPr>
              <w:pStyle w:val="Tekstnormalny"/>
              <w:spacing w:before="0"/>
              <w:ind w:left="792" w:right="-131" w:hanging="770"/>
              <w:jc w:val="left"/>
              <w:rPr>
                <w:b/>
                <w:sz w:val="18"/>
                <w:szCs w:val="18"/>
                <w:shd w:val="clear" w:color="auto" w:fill="FFFFFF"/>
              </w:rPr>
            </w:pPr>
            <w:r>
              <w:rPr>
                <w:b/>
                <w:sz w:val="18"/>
                <w:szCs w:val="18"/>
                <w:shd w:val="clear" w:color="auto" w:fill="FFFFFF"/>
              </w:rPr>
              <w:t xml:space="preserve">Mapa 16. </w:t>
            </w:r>
            <w:r w:rsidR="0063766D">
              <w:rPr>
                <w:b/>
                <w:sz w:val="18"/>
                <w:szCs w:val="18"/>
                <w:shd w:val="clear" w:color="auto" w:fill="FFFFFF"/>
              </w:rPr>
              <w:t>Powierzchnia lasów w % powierzchni ogółem</w:t>
            </w:r>
            <w:r>
              <w:rPr>
                <w:b/>
                <w:sz w:val="18"/>
                <w:szCs w:val="18"/>
                <w:shd w:val="clear" w:color="auto" w:fill="FFFFFF"/>
              </w:rPr>
              <w:t xml:space="preserve"> w 201</w:t>
            </w:r>
            <w:r w:rsidR="00B61E16">
              <w:rPr>
                <w:b/>
                <w:sz w:val="18"/>
                <w:szCs w:val="18"/>
                <w:shd w:val="clear" w:color="auto" w:fill="FFFFFF"/>
              </w:rPr>
              <w:t>9</w:t>
            </w:r>
            <w:r>
              <w:rPr>
                <w:b/>
                <w:sz w:val="18"/>
                <w:szCs w:val="18"/>
                <w:shd w:val="clear" w:color="auto" w:fill="FFFFFF"/>
              </w:rPr>
              <w:t xml:space="preserve"> r. </w:t>
            </w:r>
            <w:r w:rsidR="0063766D" w:rsidRPr="0063766D">
              <w:rPr>
                <w:sz w:val="16"/>
                <w:szCs w:val="16"/>
                <w:shd w:val="clear" w:color="auto" w:fill="FFFFFF"/>
              </w:rPr>
              <w:t xml:space="preserve">Stan w dniu 31 </w:t>
            </w:r>
            <w:r w:rsidR="00615475">
              <w:rPr>
                <w:sz w:val="16"/>
                <w:szCs w:val="16"/>
                <w:shd w:val="clear" w:color="auto" w:fill="FFFFFF"/>
              </w:rPr>
              <w:t>grudnia</w:t>
            </w:r>
          </w:p>
        </w:tc>
      </w:tr>
    </w:tbl>
    <w:p w:rsidR="008860BF" w:rsidRDefault="00B61E16" w:rsidP="00716300">
      <w:pPr>
        <w:pStyle w:val="Tekstnormalny"/>
        <w:tabs>
          <w:tab w:val="left" w:pos="4510"/>
        </w:tabs>
        <w:rPr>
          <w:shd w:val="clear" w:color="auto" w:fill="FFFFFF"/>
        </w:rPr>
      </w:pPr>
      <w:r>
        <w:rPr>
          <w:shd w:val="clear" w:color="auto" w:fill="FFFFFF"/>
          <w:lang w:eastAsia="pl-PL"/>
        </w:rPr>
        <w:drawing>
          <wp:anchor distT="0" distB="0" distL="114300" distR="114300" simplePos="0" relativeHeight="252037120" behindDoc="0" locked="0" layoutInCell="1" allowOverlap="1">
            <wp:simplePos x="0" y="0"/>
            <wp:positionH relativeFrom="margin">
              <wp:posOffset>2697480</wp:posOffset>
            </wp:positionH>
            <wp:positionV relativeFrom="paragraph">
              <wp:posOffset>627380</wp:posOffset>
            </wp:positionV>
            <wp:extent cx="2425065" cy="2929255"/>
            <wp:effectExtent l="0" t="0" r="0" b="4445"/>
            <wp:wrapNone/>
            <wp:docPr id="224" name="Obraz 224" descr="Mapa WrOF w podziale na gminy przedstawiająca powierzchnię lasów w % powierzchni ogółem w 2019 r. " title="Map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16.emf"/>
                    <pic:cNvPicPr/>
                  </pic:nvPicPr>
                  <pic:blipFill>
                    <a:blip r:embed="rId33">
                      <a:extLst>
                        <a:ext uri="{28A0092B-C50C-407E-A947-70E740481C1C}">
                          <a14:useLocalDpi xmlns:a14="http://schemas.microsoft.com/office/drawing/2010/main" val="0"/>
                        </a:ext>
                      </a:extLst>
                    </a:blip>
                    <a:stretch>
                      <a:fillRect/>
                    </a:stretch>
                  </pic:blipFill>
                  <pic:spPr>
                    <a:xfrm>
                      <a:off x="0" y="0"/>
                      <a:ext cx="2425065" cy="2929255"/>
                    </a:xfrm>
                    <a:prstGeom prst="rect">
                      <a:avLst/>
                    </a:prstGeom>
                  </pic:spPr>
                </pic:pic>
              </a:graphicData>
            </a:graphic>
          </wp:anchor>
        </w:drawing>
      </w:r>
      <w:r>
        <w:rPr>
          <w:shd w:val="clear" w:color="auto" w:fill="FFFFFF"/>
          <w:lang w:eastAsia="pl-PL"/>
        </w:rPr>
        <w:drawing>
          <wp:anchor distT="0" distB="0" distL="114300" distR="114300" simplePos="0" relativeHeight="252036096" behindDoc="0" locked="0" layoutInCell="1" allowOverlap="1">
            <wp:simplePos x="0" y="0"/>
            <wp:positionH relativeFrom="margin">
              <wp:posOffset>0</wp:posOffset>
            </wp:positionH>
            <wp:positionV relativeFrom="paragraph">
              <wp:posOffset>627380</wp:posOffset>
            </wp:positionV>
            <wp:extent cx="2425500" cy="2962286"/>
            <wp:effectExtent l="0" t="0" r="0" b="0"/>
            <wp:wrapThrough wrapText="bothSides">
              <wp:wrapPolygon edited="0">
                <wp:start x="10011" y="0"/>
                <wp:lineTo x="9163" y="0"/>
                <wp:lineTo x="8145" y="1250"/>
                <wp:lineTo x="8145" y="2223"/>
                <wp:lineTo x="3224" y="2778"/>
                <wp:lineTo x="2545" y="3195"/>
                <wp:lineTo x="1527" y="5556"/>
                <wp:lineTo x="170" y="6668"/>
                <wp:lineTo x="170" y="8890"/>
                <wp:lineTo x="1527" y="11113"/>
                <wp:lineTo x="339" y="12224"/>
                <wp:lineTo x="0" y="12641"/>
                <wp:lineTo x="0" y="18058"/>
                <wp:lineTo x="5599" y="20003"/>
                <wp:lineTo x="6278" y="20003"/>
                <wp:lineTo x="6278" y="20975"/>
                <wp:lineTo x="13914" y="21392"/>
                <wp:lineTo x="21040" y="21392"/>
                <wp:lineTo x="21379" y="21253"/>
                <wp:lineTo x="21210" y="20558"/>
                <wp:lineTo x="18665" y="20003"/>
                <wp:lineTo x="17816" y="17780"/>
                <wp:lineTo x="18495" y="15558"/>
                <wp:lineTo x="19683" y="14446"/>
                <wp:lineTo x="20022" y="13752"/>
                <wp:lineTo x="19343" y="13335"/>
                <wp:lineTo x="20022" y="12779"/>
                <wp:lineTo x="19513" y="12085"/>
                <wp:lineTo x="17647" y="11113"/>
                <wp:lineTo x="18325" y="9307"/>
                <wp:lineTo x="21379" y="8473"/>
                <wp:lineTo x="21379" y="6668"/>
                <wp:lineTo x="20192" y="4445"/>
                <wp:lineTo x="13065" y="2223"/>
                <wp:lineTo x="12386" y="972"/>
                <wp:lineTo x="11708" y="0"/>
                <wp:lineTo x="10011" y="0"/>
              </wp:wrapPolygon>
            </wp:wrapThrough>
            <wp:docPr id="223" name="Obraz 223" descr="Mapa WrOF w podziale na gminy przedstawiająca powierzchnię obszarów prawnie chronionych w % powierzchni ogółem w 2019 r. &#10;" title="Map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15.emf"/>
                    <pic:cNvPicPr/>
                  </pic:nvPicPr>
                  <pic:blipFill>
                    <a:blip r:embed="rId34">
                      <a:extLst>
                        <a:ext uri="{28A0092B-C50C-407E-A947-70E740481C1C}">
                          <a14:useLocalDpi xmlns:a14="http://schemas.microsoft.com/office/drawing/2010/main" val="0"/>
                        </a:ext>
                      </a:extLst>
                    </a:blip>
                    <a:stretch>
                      <a:fillRect/>
                    </a:stretch>
                  </pic:blipFill>
                  <pic:spPr>
                    <a:xfrm>
                      <a:off x="0" y="0"/>
                      <a:ext cx="2425500" cy="2962286"/>
                    </a:xfrm>
                    <a:prstGeom prst="rect">
                      <a:avLst/>
                    </a:prstGeom>
                  </pic:spPr>
                </pic:pic>
              </a:graphicData>
            </a:graphic>
          </wp:anchor>
        </w:drawing>
      </w:r>
      <w:r w:rsidR="00716300">
        <w:rPr>
          <w:shd w:val="clear" w:color="auto" w:fill="FFFFFF"/>
        </w:rPr>
        <w:tab/>
      </w:r>
    </w:p>
    <w:p w:rsidR="008860BF" w:rsidRDefault="008860BF" w:rsidP="008860BF">
      <w:pPr>
        <w:pStyle w:val="Tekstnormalny"/>
        <w:rPr>
          <w:shd w:val="clear" w:color="auto" w:fill="FFFFFF"/>
        </w:rPr>
      </w:pPr>
    </w:p>
    <w:p w:rsidR="008860BF" w:rsidRDefault="008860BF" w:rsidP="008860BF"/>
    <w:p w:rsidR="008860BF" w:rsidRDefault="008860BF" w:rsidP="008860BF"/>
    <w:p w:rsidR="008860BF" w:rsidRDefault="008860BF" w:rsidP="008860BF"/>
    <w:p w:rsidR="008860BF" w:rsidRDefault="008860BF" w:rsidP="008860BF">
      <w:pPr>
        <w:rPr>
          <w:noProof/>
          <w:spacing w:val="-2"/>
          <w:szCs w:val="19"/>
          <w:lang w:eastAsia="pl-PL"/>
        </w:rPr>
      </w:pPr>
    </w:p>
    <w:p w:rsidR="008860BF" w:rsidRDefault="008860BF" w:rsidP="008860BF">
      <w:pPr>
        <w:rPr>
          <w:noProof/>
          <w:spacing w:val="-2"/>
          <w:szCs w:val="19"/>
          <w:lang w:eastAsia="pl-PL"/>
        </w:rPr>
      </w:pPr>
    </w:p>
    <w:p w:rsidR="008860BF" w:rsidRDefault="008860BF" w:rsidP="008860BF">
      <w:pPr>
        <w:rPr>
          <w:noProof/>
          <w:spacing w:val="-2"/>
          <w:szCs w:val="19"/>
          <w:lang w:eastAsia="pl-PL"/>
        </w:rPr>
      </w:pPr>
    </w:p>
    <w:p w:rsidR="008860BF" w:rsidRDefault="008860BF" w:rsidP="008860BF">
      <w:pPr>
        <w:rPr>
          <w:noProof/>
          <w:spacing w:val="-2"/>
          <w:szCs w:val="19"/>
          <w:lang w:eastAsia="pl-PL"/>
        </w:rPr>
      </w:pPr>
    </w:p>
    <w:p w:rsidR="008860BF" w:rsidRDefault="008860BF" w:rsidP="008860BF">
      <w:pPr>
        <w:rPr>
          <w:noProof/>
          <w:spacing w:val="-2"/>
          <w:szCs w:val="19"/>
          <w:lang w:eastAsia="pl-PL"/>
        </w:rPr>
      </w:pPr>
    </w:p>
    <w:p w:rsidR="008860BF" w:rsidRDefault="008860BF" w:rsidP="008860BF">
      <w:pPr>
        <w:rPr>
          <w:noProof/>
          <w:spacing w:val="-2"/>
          <w:szCs w:val="19"/>
          <w:lang w:eastAsia="pl-PL"/>
        </w:rPr>
      </w:pPr>
    </w:p>
    <w:p w:rsidR="008860BF" w:rsidRDefault="008860BF" w:rsidP="008860BF">
      <w:pPr>
        <w:spacing w:before="0"/>
        <w:jc w:val="both"/>
        <w:rPr>
          <w:spacing w:val="-4"/>
          <w:shd w:val="clear" w:color="auto" w:fill="FFFFFF"/>
        </w:rPr>
      </w:pPr>
    </w:p>
    <w:p w:rsidR="009F6CD6" w:rsidRDefault="005D0664" w:rsidP="008860BF">
      <w:pPr>
        <w:spacing w:before="0"/>
        <w:jc w:val="both"/>
        <w:rPr>
          <w:spacing w:val="-4"/>
          <w:shd w:val="clear" w:color="auto" w:fill="FFFFFF"/>
        </w:rPr>
      </w:pPr>
      <w:r w:rsidRPr="009D34E4">
        <w:rPr>
          <w:b/>
          <w:noProof/>
          <w:color w:val="212492"/>
          <w:spacing w:val="-4"/>
          <w:lang w:eastAsia="pl-PL"/>
        </w:rPr>
        <mc:AlternateContent>
          <mc:Choice Requires="wps">
            <w:drawing>
              <wp:anchor distT="45720" distB="45720" distL="114300" distR="114300" simplePos="0" relativeHeight="251956224" behindDoc="1" locked="0" layoutInCell="1" allowOverlap="1" wp14:anchorId="03D9A217" wp14:editId="4F2BF45E">
                <wp:simplePos x="0" y="0"/>
                <wp:positionH relativeFrom="column">
                  <wp:posOffset>5251450</wp:posOffset>
                </wp:positionH>
                <wp:positionV relativeFrom="paragraph">
                  <wp:posOffset>160020</wp:posOffset>
                </wp:positionV>
                <wp:extent cx="1725295" cy="1257300"/>
                <wp:effectExtent l="0" t="0" r="0" b="0"/>
                <wp:wrapTight wrapText="bothSides">
                  <wp:wrapPolygon edited="0">
                    <wp:start x="715" y="0"/>
                    <wp:lineTo x="715" y="21273"/>
                    <wp:lineTo x="20749" y="21273"/>
                    <wp:lineTo x="20749" y="0"/>
                    <wp:lineTo x="715" y="0"/>
                  </wp:wrapPolygon>
                </wp:wrapTight>
                <wp:docPr id="1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5D0664">
                            <w:pPr>
                              <w:pStyle w:val="tekstzboku"/>
                            </w:pPr>
                            <w:r>
                              <w:t>Wskaźnik lesistości na obszarze Wrocławskiego Obszaru Funkcjonalnego kształtował się na poziomie 16,1%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9A217" id="_x0000_s1104" type="#_x0000_t202" style="position:absolute;left:0;text-align:left;margin-left:413.5pt;margin-top:12.6pt;width:135.85pt;height:99pt;z-index:-25136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" filled="f" stroked="f">
                <v:textbox>
                  <w:txbxContent>
                    <w:p w:rsidR="00DC4E35" w:rsidRPr="00074DD8" w:rsidRDefault="00DC4E35" w:rsidP="005D0664">
                      <w:pPr>
                        <w:pStyle w:val="tekstzboku"/>
                      </w:pPr>
                      <w:r>
                        <w:t>Wskaźnik lesistości na obszarze Wrocławskiego Obszaru Funkcjonalnego kształtował się na poziomie 16,1%</w:t>
                      </w:r>
                    </w:p>
                  </w:txbxContent>
                </v:textbox>
                <w10:wrap type="tight"/>
              </v:shape>
            </w:pict>
          </mc:Fallback>
        </mc:AlternateContent>
      </w:r>
    </w:p>
    <w:p w:rsidR="00832537" w:rsidRDefault="00324A72" w:rsidP="00514F75">
      <w:pPr>
        <w:jc w:val="both"/>
        <w:rPr>
          <w:shd w:val="clear" w:color="auto" w:fill="FFFFFF"/>
        </w:rPr>
      </w:pPr>
      <w:r>
        <w:rPr>
          <w:shd w:val="clear" w:color="auto" w:fill="FFFFFF"/>
        </w:rPr>
        <w:t>Lasy są wykorzystywan</w:t>
      </w:r>
      <w:r w:rsidR="00874096">
        <w:rPr>
          <w:shd w:val="clear" w:color="auto" w:fill="FFFFFF"/>
        </w:rPr>
        <w:t>e</w:t>
      </w:r>
      <w:r>
        <w:rPr>
          <w:shd w:val="clear" w:color="auto" w:fill="FFFFFF"/>
        </w:rPr>
        <w:t xml:space="preserve"> </w:t>
      </w:r>
      <w:r w:rsidR="00B6722E">
        <w:rPr>
          <w:shd w:val="clear" w:color="auto" w:fill="FFFFFF"/>
        </w:rPr>
        <w:t xml:space="preserve">nie tylko </w:t>
      </w:r>
      <w:r>
        <w:rPr>
          <w:shd w:val="clear" w:color="auto" w:fill="FFFFFF"/>
        </w:rPr>
        <w:t>jako narzędzie odnowy biologicznej, kształtując i wpływając na warunki środowiska przyrodniczego, ale także przyczyniają się do poprawy jakości życia mieszkańców. W końcu 201</w:t>
      </w:r>
      <w:r w:rsidR="00322FA0">
        <w:rPr>
          <w:shd w:val="clear" w:color="auto" w:fill="FFFFFF"/>
        </w:rPr>
        <w:t>9</w:t>
      </w:r>
      <w:r>
        <w:rPr>
          <w:shd w:val="clear" w:color="auto" w:fill="FFFFFF"/>
        </w:rPr>
        <w:t xml:space="preserve"> r. na obszarze W</w:t>
      </w:r>
      <w:r w:rsidR="00EE7C2B">
        <w:rPr>
          <w:shd w:val="clear" w:color="auto" w:fill="FFFFFF"/>
        </w:rPr>
        <w:t>r</w:t>
      </w:r>
      <w:r>
        <w:rPr>
          <w:shd w:val="clear" w:color="auto" w:fill="FFFFFF"/>
        </w:rPr>
        <w:t>OF lasy stanowiły 16,1% powierzchni ogółem</w:t>
      </w:r>
      <w:r w:rsidR="00874096">
        <w:rPr>
          <w:shd w:val="clear" w:color="auto" w:fill="FFFFFF"/>
        </w:rPr>
        <w:t xml:space="preserve"> (wobec 29,8% w woj. dolnośląskim). </w:t>
      </w:r>
      <w:r w:rsidR="000D078D">
        <w:rPr>
          <w:shd w:val="clear" w:color="auto" w:fill="FFFFFF"/>
        </w:rPr>
        <w:t>Wśród gmin W</w:t>
      </w:r>
      <w:r w:rsidR="00EE7C2B">
        <w:rPr>
          <w:shd w:val="clear" w:color="auto" w:fill="FFFFFF"/>
        </w:rPr>
        <w:t>r</w:t>
      </w:r>
      <w:r w:rsidR="000D078D">
        <w:rPr>
          <w:shd w:val="clear" w:color="auto" w:fill="FFFFFF"/>
        </w:rPr>
        <w:t xml:space="preserve">OF wskaźnik lesistości był istotnie zróżnicowany. Najmniejszy odsetek powierzchni lasów notowano w gminie miejskiej Oleśnica (0,4%), </w:t>
      </w:r>
      <w:r w:rsidR="00EE7C2B">
        <w:rPr>
          <w:shd w:val="clear" w:color="auto" w:fill="FFFFFF"/>
        </w:rPr>
        <w:br/>
      </w:r>
      <w:r w:rsidR="000D078D">
        <w:rPr>
          <w:shd w:val="clear" w:color="auto" w:fill="FFFFFF"/>
        </w:rPr>
        <w:t>a największy w gminie Oborniki Śląskie (34,8%). Stosunkowo wysoki odsetek lesistości, na poziomie 32,0%, notowano również w gminie Jelcz-Laskowice.</w:t>
      </w:r>
    </w:p>
    <w:p w:rsidR="00D37A86" w:rsidRPr="000E3A89" w:rsidRDefault="00480284" w:rsidP="00D37A86">
      <w:pPr>
        <w:pStyle w:val="Nagwek1"/>
        <w:rPr>
          <w:color w:val="808080" w:themeColor="background1" w:themeShade="80"/>
          <w:shd w:val="clear" w:color="auto" w:fill="FFFFFF"/>
        </w:rPr>
      </w:pPr>
      <w:r>
        <w:rPr>
          <w:color w:val="808080" w:themeColor="background1" w:themeShade="80"/>
          <w:shd w:val="clear" w:color="auto" w:fill="FFFFFF"/>
        </w:rPr>
        <w:t xml:space="preserve">Oczyszczalnie ścieków </w:t>
      </w:r>
      <w:r w:rsidR="0008570C">
        <w:rPr>
          <w:color w:val="808080" w:themeColor="background1" w:themeShade="80"/>
          <w:shd w:val="clear" w:color="auto" w:fill="FFFFFF"/>
        </w:rPr>
        <w:t>i odpady</w:t>
      </w:r>
    </w:p>
    <w:p w:rsidR="00D37A86" w:rsidRPr="00805BEC" w:rsidRDefault="00D37A86" w:rsidP="00D37A86">
      <w:pPr>
        <w:pStyle w:val="LID"/>
        <w:spacing w:before="240" w:after="0" w:line="220" w:lineRule="exact"/>
        <w:jc w:val="both"/>
        <w:rPr>
          <w:shd w:val="clear" w:color="auto" w:fill="FFFFFF"/>
        </w:rPr>
      </w:pPr>
      <w:r w:rsidRPr="00E929F6">
        <w:rPr>
          <w:spacing w:val="-4"/>
        </w:rPr>
        <mc:AlternateContent>
          <mc:Choice Requires="wps">
            <w:drawing>
              <wp:anchor distT="45720" distB="45720" distL="114300" distR="114300" simplePos="0" relativeHeight="251913216" behindDoc="0" locked="0" layoutInCell="1" allowOverlap="1" wp14:anchorId="67099D4B" wp14:editId="76E431FD">
                <wp:simplePos x="0" y="0"/>
                <wp:positionH relativeFrom="margin">
                  <wp:posOffset>12700</wp:posOffset>
                </wp:positionH>
                <wp:positionV relativeFrom="paragraph">
                  <wp:posOffset>104346</wp:posOffset>
                </wp:positionV>
                <wp:extent cx="1828800" cy="1130935"/>
                <wp:effectExtent l="0" t="0" r="0" b="0"/>
                <wp:wrapSquare wrapText="bothSides"/>
                <wp:docPr id="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30935"/>
                        </a:xfrm>
                        <a:prstGeom prst="rect">
                          <a:avLst/>
                        </a:prstGeom>
                        <a:solidFill>
                          <a:srgbClr val="001D77"/>
                        </a:solidFill>
                        <a:ln w="9525">
                          <a:noFill/>
                          <a:miter lim="800000"/>
                          <a:headEnd/>
                          <a:tailEnd/>
                        </a:ln>
                      </wps:spPr>
                      <wps:txbx>
                        <w:txbxContent>
                          <w:p w:rsidR="00DC4E35" w:rsidRPr="00B66B19" w:rsidRDefault="00DC4E35" w:rsidP="00D37A86">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88,0%</w:t>
                            </w:r>
                          </w:p>
                          <w:p w:rsidR="00DC4E35" w:rsidRPr="00DE24C7" w:rsidRDefault="00DC4E35" w:rsidP="00D37A86">
                            <w:pPr>
                              <w:pStyle w:val="tekstnaniebieskimtle"/>
                              <w:jc w:val="center"/>
                              <w:rPr>
                                <w:color w:val="FFFFFF" w:themeColor="background1"/>
                                <w:sz w:val="16"/>
                                <w:szCs w:val="16"/>
                              </w:rPr>
                            </w:pPr>
                            <w:r>
                              <w:rPr>
                                <w:sz w:val="16"/>
                                <w:szCs w:val="16"/>
                              </w:rPr>
                              <w:t xml:space="preserve">Odsetek ludności korzystającej </w:t>
                            </w:r>
                            <w:r>
                              <w:rPr>
                                <w:sz w:val="16"/>
                                <w:szCs w:val="16"/>
                              </w:rPr>
                              <w:br/>
                              <w:t xml:space="preserve">z oczyszczalni ścieków </w:t>
                            </w:r>
                            <w:r>
                              <w:rPr>
                                <w:sz w:val="16"/>
                                <w:szCs w:val="16"/>
                              </w:rPr>
                              <w:br/>
                              <w:t xml:space="preserve">we Wrocławskim Obszarze </w:t>
                            </w:r>
                            <w:r>
                              <w:rPr>
                                <w:sz w:val="16"/>
                                <w:szCs w:val="16"/>
                              </w:rPr>
                              <w:br/>
                              <w:t xml:space="preserve">Funkcjonalnym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99D4B" id="_x0000_s1105" type="#_x0000_t202" style="position:absolute;left:0;text-align:left;margin-left:1pt;margin-top:8.2pt;width:2in;height:89.05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" fillcolor="#001d77" stroked="f">
                <v:textbox>
                  <w:txbxContent>
                    <w:p w:rsidR="00DC4E35" w:rsidRPr="00B66B19" w:rsidRDefault="00DC4E35" w:rsidP="00D37A86">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88,0%</w:t>
                      </w:r>
                    </w:p>
                    <w:p w:rsidR="00DC4E35" w:rsidRPr="00DE24C7" w:rsidRDefault="00DC4E35" w:rsidP="00D37A86">
                      <w:pPr>
                        <w:pStyle w:val="tekstnaniebieskimtle"/>
                        <w:jc w:val="center"/>
                        <w:rPr>
                          <w:color w:val="FFFFFF" w:themeColor="background1"/>
                          <w:sz w:val="16"/>
                          <w:szCs w:val="16"/>
                        </w:rPr>
                      </w:pPr>
                      <w:r>
                        <w:rPr>
                          <w:sz w:val="16"/>
                          <w:szCs w:val="16"/>
                        </w:rPr>
                        <w:t xml:space="preserve">Odsetek ludności korzystającej </w:t>
                      </w:r>
                      <w:r>
                        <w:rPr>
                          <w:sz w:val="16"/>
                          <w:szCs w:val="16"/>
                        </w:rPr>
                        <w:br/>
                        <w:t xml:space="preserve">z oczyszczalni ścieków </w:t>
                      </w:r>
                      <w:r>
                        <w:rPr>
                          <w:sz w:val="16"/>
                          <w:szCs w:val="16"/>
                        </w:rPr>
                        <w:br/>
                        <w:t xml:space="preserve">we Wrocławskim Obszarze </w:t>
                      </w:r>
                      <w:r>
                        <w:rPr>
                          <w:sz w:val="16"/>
                          <w:szCs w:val="16"/>
                        </w:rPr>
                        <w:br/>
                        <w:t xml:space="preserve">Funkcjonalnym </w:t>
                      </w:r>
                    </w:p>
                  </w:txbxContent>
                </v:textbox>
                <w10:wrap type="square" anchorx="margin"/>
              </v:shape>
            </w:pict>
          </mc:Fallback>
        </mc:AlternateContent>
      </w:r>
      <w:r w:rsidR="0033144E">
        <w:rPr>
          <w:spacing w:val="-4"/>
          <w:shd w:val="clear" w:color="auto" w:fill="FFFFFF"/>
        </w:rPr>
        <w:t>Oczyszczalnie ścieków, szczególnie te, które wdrażają nowo</w:t>
      </w:r>
      <w:r w:rsidR="00B80312">
        <w:rPr>
          <w:spacing w:val="-4"/>
          <w:shd w:val="clear" w:color="auto" w:fill="FFFFFF"/>
        </w:rPr>
        <w:t>-</w:t>
      </w:r>
      <w:r w:rsidR="0033144E">
        <w:rPr>
          <w:spacing w:val="-4"/>
          <w:shd w:val="clear" w:color="auto" w:fill="FFFFFF"/>
        </w:rPr>
        <w:t xml:space="preserve">czesne metody oczyszczania, pełnią ważne funkcje </w:t>
      </w:r>
      <w:r w:rsidR="000D3D2F">
        <w:rPr>
          <w:spacing w:val="-4"/>
          <w:shd w:val="clear" w:color="auto" w:fill="FFFFFF"/>
        </w:rPr>
        <w:t>dla śro</w:t>
      </w:r>
      <w:r w:rsidR="00B80312">
        <w:rPr>
          <w:spacing w:val="-4"/>
          <w:shd w:val="clear" w:color="auto" w:fill="FFFFFF"/>
        </w:rPr>
        <w:t>-</w:t>
      </w:r>
      <w:r w:rsidR="000D3D2F">
        <w:rPr>
          <w:spacing w:val="-4"/>
          <w:shd w:val="clear" w:color="auto" w:fill="FFFFFF"/>
        </w:rPr>
        <w:t>dowiska i życia ludzkiego oraz zasobów czystej wody dla przyszłych pokoleń.</w:t>
      </w:r>
      <w:r w:rsidR="0033144E">
        <w:rPr>
          <w:spacing w:val="-4"/>
          <w:shd w:val="clear" w:color="auto" w:fill="FFFFFF"/>
        </w:rPr>
        <w:t xml:space="preserve"> </w:t>
      </w:r>
      <w:r w:rsidR="00E55B13">
        <w:rPr>
          <w:spacing w:val="-4"/>
          <w:shd w:val="clear" w:color="auto" w:fill="FFFFFF"/>
        </w:rPr>
        <w:t>Odprowadzanie ścieków bezpośrednio do oczyszczalni to najskuteczniejszy i najbardziej prawidło-wy sposób gospodarowania ściekami.</w:t>
      </w:r>
      <w:r w:rsidR="0033144E">
        <w:rPr>
          <w:spacing w:val="-4"/>
          <w:shd w:val="clear" w:color="auto" w:fill="FFFFFF"/>
        </w:rPr>
        <w:t xml:space="preserve"> </w:t>
      </w:r>
    </w:p>
    <w:p w:rsidR="00907346" w:rsidRDefault="005D0664" w:rsidP="00B80312">
      <w:pPr>
        <w:spacing w:before="0"/>
        <w:jc w:val="both"/>
        <w:rPr>
          <w:noProof/>
          <w:spacing w:val="-2"/>
          <w:szCs w:val="19"/>
          <w:lang w:eastAsia="pl-PL"/>
        </w:rPr>
      </w:pPr>
      <w:r w:rsidRPr="009D34E4">
        <w:rPr>
          <w:b/>
          <w:noProof/>
          <w:color w:val="212492"/>
          <w:spacing w:val="-4"/>
          <w:lang w:eastAsia="pl-PL"/>
        </w:rPr>
        <mc:AlternateContent>
          <mc:Choice Requires="wps">
            <w:drawing>
              <wp:anchor distT="45720" distB="45720" distL="114300" distR="114300" simplePos="0" relativeHeight="251958272" behindDoc="1" locked="0" layoutInCell="1" allowOverlap="1" wp14:anchorId="03D9A217" wp14:editId="4F2BF45E">
                <wp:simplePos x="0" y="0"/>
                <wp:positionH relativeFrom="column">
                  <wp:posOffset>5283200</wp:posOffset>
                </wp:positionH>
                <wp:positionV relativeFrom="paragraph">
                  <wp:posOffset>1224486</wp:posOffset>
                </wp:positionV>
                <wp:extent cx="1725295" cy="1257300"/>
                <wp:effectExtent l="0" t="0" r="0" b="0"/>
                <wp:wrapTight wrapText="bothSides">
                  <wp:wrapPolygon edited="0">
                    <wp:start x="715" y="0"/>
                    <wp:lineTo x="715" y="21273"/>
                    <wp:lineTo x="20749" y="21273"/>
                    <wp:lineTo x="20749" y="0"/>
                    <wp:lineTo x="715" y="0"/>
                  </wp:wrapPolygon>
                </wp:wrapTight>
                <wp:docPr id="1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5D0664">
                            <w:pPr>
                              <w:pStyle w:val="tekstzboku"/>
                            </w:pPr>
                            <w:r>
                              <w:t xml:space="preserve">Na obszarze Wrocławskiego Obszaru Funkcjonalnego zwiększa się liczba osób </w:t>
                            </w:r>
                            <w:r>
                              <w:br/>
                              <w:t>korzystających z oczyszczalni ścieków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9A217" id="_x0000_s1106" type="#_x0000_t202" style="position:absolute;left:0;text-align:left;margin-left:416pt;margin-top:96.4pt;width:135.85pt;height:99pt;z-index:-25135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" filled="f" stroked="f">
                <v:textbox>
                  <w:txbxContent>
                    <w:p w:rsidR="00DC4E35" w:rsidRPr="00074DD8" w:rsidRDefault="00DC4E35" w:rsidP="005D0664">
                      <w:pPr>
                        <w:pStyle w:val="tekstzboku"/>
                      </w:pPr>
                      <w:r>
                        <w:t xml:space="preserve">Na obszarze Wrocławskiego Obszaru Funkcjonalnego zwiększa się liczba osób </w:t>
                      </w:r>
                      <w:r>
                        <w:br/>
                        <w:t>korzystających z oczyszczalni ścieków</w:t>
                      </w:r>
                    </w:p>
                  </w:txbxContent>
                </v:textbox>
                <w10:wrap type="tight"/>
              </v:shape>
            </w:pict>
          </mc:Fallback>
        </mc:AlternateContent>
      </w:r>
      <w:r w:rsidR="00D37A86">
        <w:rPr>
          <w:shd w:val="clear" w:color="auto" w:fill="FFFFFF"/>
        </w:rPr>
        <w:t>Na terenie W</w:t>
      </w:r>
      <w:r w:rsidR="00EE7C2B">
        <w:rPr>
          <w:shd w:val="clear" w:color="auto" w:fill="FFFFFF"/>
        </w:rPr>
        <w:t>r</w:t>
      </w:r>
      <w:r w:rsidR="00D37A86">
        <w:rPr>
          <w:shd w:val="clear" w:color="auto" w:fill="FFFFFF"/>
        </w:rPr>
        <w:t xml:space="preserve">OF </w:t>
      </w:r>
      <w:r w:rsidR="00E55B13">
        <w:rPr>
          <w:shd w:val="clear" w:color="auto" w:fill="FFFFFF"/>
        </w:rPr>
        <w:t>w końcu 201</w:t>
      </w:r>
      <w:r w:rsidR="00A21A8E">
        <w:rPr>
          <w:shd w:val="clear" w:color="auto" w:fill="FFFFFF"/>
        </w:rPr>
        <w:t>9</w:t>
      </w:r>
      <w:r w:rsidR="00E55B13">
        <w:rPr>
          <w:shd w:val="clear" w:color="auto" w:fill="FFFFFF"/>
        </w:rPr>
        <w:t xml:space="preserve"> r. funkcjonowało 19 oczyszczalni ścieków</w:t>
      </w:r>
      <w:r w:rsidR="00B80312">
        <w:rPr>
          <w:shd w:val="clear" w:color="auto" w:fill="FFFFFF"/>
        </w:rPr>
        <w:t xml:space="preserve"> komunalnych</w:t>
      </w:r>
      <w:r w:rsidR="00E55B13">
        <w:rPr>
          <w:shd w:val="clear" w:color="auto" w:fill="FFFFFF"/>
        </w:rPr>
        <w:t xml:space="preserve">, </w:t>
      </w:r>
      <w:r w:rsidR="006072B3">
        <w:rPr>
          <w:shd w:val="clear" w:color="auto" w:fill="FFFFFF"/>
        </w:rPr>
        <w:t>co stanowiło</w:t>
      </w:r>
      <w:r w:rsidR="00E55B13">
        <w:rPr>
          <w:shd w:val="clear" w:color="auto" w:fill="FFFFFF"/>
        </w:rPr>
        <w:t xml:space="preserve"> 8,</w:t>
      </w:r>
      <w:r w:rsidR="00A21A8E">
        <w:rPr>
          <w:shd w:val="clear" w:color="auto" w:fill="FFFFFF"/>
        </w:rPr>
        <w:t>4</w:t>
      </w:r>
      <w:r w:rsidR="00E55B13">
        <w:rPr>
          <w:shd w:val="clear" w:color="auto" w:fill="FFFFFF"/>
        </w:rPr>
        <w:t xml:space="preserve">% ogółu oczyszczalni działających na obszarze Dolnego Śląska. </w:t>
      </w:r>
      <w:r w:rsidR="00B80312">
        <w:rPr>
          <w:shd w:val="clear" w:color="auto" w:fill="FFFFFF"/>
        </w:rPr>
        <w:br/>
      </w:r>
      <w:r w:rsidR="00E55B13">
        <w:rPr>
          <w:shd w:val="clear" w:color="auto" w:fill="FFFFFF"/>
        </w:rPr>
        <w:t>W relacji do 201</w:t>
      </w:r>
      <w:r w:rsidR="00A21A8E">
        <w:rPr>
          <w:shd w:val="clear" w:color="auto" w:fill="FFFFFF"/>
        </w:rPr>
        <w:t>8</w:t>
      </w:r>
      <w:r w:rsidR="00E55B13">
        <w:rPr>
          <w:shd w:val="clear" w:color="auto" w:fill="FFFFFF"/>
        </w:rPr>
        <w:t xml:space="preserve"> r. liczba oczyszczalni </w:t>
      </w:r>
      <w:r w:rsidR="006072B3">
        <w:rPr>
          <w:shd w:val="clear" w:color="auto" w:fill="FFFFFF"/>
        </w:rPr>
        <w:t>na obszarze W</w:t>
      </w:r>
      <w:r w:rsidR="00EE7C2B">
        <w:rPr>
          <w:shd w:val="clear" w:color="auto" w:fill="FFFFFF"/>
        </w:rPr>
        <w:t>r</w:t>
      </w:r>
      <w:r w:rsidR="006072B3">
        <w:rPr>
          <w:shd w:val="clear" w:color="auto" w:fill="FFFFFF"/>
        </w:rPr>
        <w:t xml:space="preserve">OF </w:t>
      </w:r>
      <w:r w:rsidR="00A21A8E">
        <w:rPr>
          <w:shd w:val="clear" w:color="auto" w:fill="FFFFFF"/>
        </w:rPr>
        <w:t>pozostała na niezmienionym poziomie</w:t>
      </w:r>
      <w:r w:rsidR="00E55B13">
        <w:rPr>
          <w:shd w:val="clear" w:color="auto" w:fill="FFFFFF"/>
        </w:rPr>
        <w:t xml:space="preserve">, natomiast w porównaniu do 2014 r. – ich liczba zmniejszyła się o 4 </w:t>
      </w:r>
      <w:r w:rsidR="006072B3">
        <w:rPr>
          <w:shd w:val="clear" w:color="auto" w:fill="FFFFFF"/>
        </w:rPr>
        <w:t>oczyszczalnie. Wśród gmin W</w:t>
      </w:r>
      <w:r w:rsidR="00EE7C2B">
        <w:rPr>
          <w:shd w:val="clear" w:color="auto" w:fill="FFFFFF"/>
        </w:rPr>
        <w:t>r</w:t>
      </w:r>
      <w:r w:rsidR="006072B3">
        <w:rPr>
          <w:shd w:val="clear" w:color="auto" w:fill="FFFFFF"/>
        </w:rPr>
        <w:t xml:space="preserve">OF najwięcej oczyszczalni </w:t>
      </w:r>
      <w:r w:rsidR="002C723F">
        <w:rPr>
          <w:shd w:val="clear" w:color="auto" w:fill="FFFFFF"/>
        </w:rPr>
        <w:t xml:space="preserve">komunalnych </w:t>
      </w:r>
      <w:r w:rsidR="006072B3">
        <w:rPr>
          <w:shd w:val="clear" w:color="auto" w:fill="FFFFFF"/>
        </w:rPr>
        <w:t>było w gminie Oborniki Śląskie (3 oczyszczalnie)</w:t>
      </w:r>
      <w:r w:rsidR="006072B3">
        <w:rPr>
          <w:noProof/>
          <w:spacing w:val="-2"/>
          <w:szCs w:val="19"/>
          <w:lang w:eastAsia="pl-PL"/>
        </w:rPr>
        <w:t>, a w gminach</w:t>
      </w:r>
      <w:r w:rsidR="0008570C">
        <w:rPr>
          <w:noProof/>
          <w:spacing w:val="-2"/>
          <w:szCs w:val="19"/>
          <w:lang w:eastAsia="pl-PL"/>
        </w:rPr>
        <w:t xml:space="preserve"> wiejskich: Oleś</w:t>
      </w:r>
      <w:r w:rsidR="006072B3">
        <w:rPr>
          <w:noProof/>
          <w:spacing w:val="-2"/>
          <w:szCs w:val="19"/>
          <w:lang w:eastAsia="pl-PL"/>
        </w:rPr>
        <w:t xml:space="preserve">nica, Miękinia i Czernica nie było żadnej oczyszczalni ścieków. </w:t>
      </w:r>
    </w:p>
    <w:p w:rsidR="008B1436" w:rsidRDefault="0008570C" w:rsidP="00514F75">
      <w:pPr>
        <w:jc w:val="both"/>
        <w:rPr>
          <w:noProof/>
          <w:spacing w:val="-2"/>
          <w:szCs w:val="19"/>
          <w:lang w:eastAsia="pl-PL"/>
        </w:rPr>
      </w:pPr>
      <w:r>
        <w:rPr>
          <w:noProof/>
          <w:spacing w:val="-2"/>
          <w:szCs w:val="19"/>
          <w:lang w:eastAsia="pl-PL"/>
        </w:rPr>
        <w:t xml:space="preserve">Zwiększa się liczba osób korzystających z oczyszczalni ścieków. W skali roku liczba osób </w:t>
      </w:r>
      <w:r w:rsidRPr="00491FC7">
        <w:rPr>
          <w:noProof/>
          <w:spacing w:val="-4"/>
          <w:szCs w:val="19"/>
          <w:lang w:eastAsia="pl-PL"/>
        </w:rPr>
        <w:t>korzy</w:t>
      </w:r>
      <w:r w:rsidR="00B80312">
        <w:rPr>
          <w:noProof/>
          <w:spacing w:val="-4"/>
          <w:szCs w:val="19"/>
          <w:lang w:eastAsia="pl-PL"/>
        </w:rPr>
        <w:t>-</w:t>
      </w:r>
      <w:r w:rsidRPr="00491FC7">
        <w:rPr>
          <w:noProof/>
          <w:spacing w:val="-4"/>
          <w:szCs w:val="19"/>
          <w:lang w:eastAsia="pl-PL"/>
        </w:rPr>
        <w:t xml:space="preserve">stających z oczyszczalni </w:t>
      </w:r>
      <w:r w:rsidR="00491FC7" w:rsidRPr="00491FC7">
        <w:rPr>
          <w:noProof/>
          <w:spacing w:val="-4"/>
          <w:szCs w:val="19"/>
          <w:lang w:eastAsia="pl-PL"/>
        </w:rPr>
        <w:t xml:space="preserve">ścieków </w:t>
      </w:r>
      <w:r w:rsidRPr="00491FC7">
        <w:rPr>
          <w:noProof/>
          <w:spacing w:val="-4"/>
          <w:szCs w:val="19"/>
          <w:lang w:eastAsia="pl-PL"/>
        </w:rPr>
        <w:t>na obszarze W</w:t>
      </w:r>
      <w:r w:rsidR="00EE7C2B">
        <w:rPr>
          <w:noProof/>
          <w:spacing w:val="-4"/>
          <w:szCs w:val="19"/>
          <w:lang w:eastAsia="pl-PL"/>
        </w:rPr>
        <w:t>r</w:t>
      </w:r>
      <w:r w:rsidRPr="00491FC7">
        <w:rPr>
          <w:noProof/>
          <w:spacing w:val="-4"/>
          <w:szCs w:val="19"/>
          <w:lang w:eastAsia="pl-PL"/>
        </w:rPr>
        <w:t xml:space="preserve">OF zwiększyła się o </w:t>
      </w:r>
      <w:r w:rsidR="00A21A8E">
        <w:rPr>
          <w:noProof/>
          <w:spacing w:val="-4"/>
          <w:szCs w:val="19"/>
          <w:lang w:eastAsia="pl-PL"/>
        </w:rPr>
        <w:t>1,7</w:t>
      </w:r>
      <w:r w:rsidRPr="00491FC7">
        <w:rPr>
          <w:noProof/>
          <w:spacing w:val="-4"/>
          <w:szCs w:val="19"/>
          <w:lang w:eastAsia="pl-PL"/>
        </w:rPr>
        <w:t>%, a w relacji do 2014 r.</w:t>
      </w:r>
      <w:r>
        <w:rPr>
          <w:noProof/>
          <w:spacing w:val="-2"/>
          <w:szCs w:val="19"/>
          <w:lang w:eastAsia="pl-PL"/>
        </w:rPr>
        <w:t xml:space="preserve"> – </w:t>
      </w:r>
      <w:r w:rsidR="00B80312">
        <w:rPr>
          <w:noProof/>
          <w:spacing w:val="-2"/>
          <w:szCs w:val="19"/>
          <w:lang w:eastAsia="pl-PL"/>
        </w:rPr>
        <w:br/>
      </w:r>
      <w:r>
        <w:rPr>
          <w:noProof/>
          <w:spacing w:val="-2"/>
          <w:szCs w:val="19"/>
          <w:lang w:eastAsia="pl-PL"/>
        </w:rPr>
        <w:t xml:space="preserve">o </w:t>
      </w:r>
      <w:r w:rsidR="00A21A8E">
        <w:rPr>
          <w:noProof/>
          <w:spacing w:val="-2"/>
          <w:szCs w:val="19"/>
          <w:lang w:eastAsia="pl-PL"/>
        </w:rPr>
        <w:t>7,8</w:t>
      </w:r>
      <w:r>
        <w:rPr>
          <w:noProof/>
          <w:spacing w:val="-2"/>
          <w:szCs w:val="19"/>
          <w:lang w:eastAsia="pl-PL"/>
        </w:rPr>
        <w:t>%. W końcu 201</w:t>
      </w:r>
      <w:r w:rsidR="00A21A8E">
        <w:rPr>
          <w:noProof/>
          <w:spacing w:val="-2"/>
          <w:szCs w:val="19"/>
          <w:lang w:eastAsia="pl-PL"/>
        </w:rPr>
        <w:t>9</w:t>
      </w:r>
      <w:r>
        <w:rPr>
          <w:noProof/>
          <w:spacing w:val="-2"/>
          <w:szCs w:val="19"/>
          <w:lang w:eastAsia="pl-PL"/>
        </w:rPr>
        <w:t xml:space="preserve"> r. z oczysz</w:t>
      </w:r>
      <w:r w:rsidR="00B80312">
        <w:rPr>
          <w:noProof/>
          <w:spacing w:val="-2"/>
          <w:szCs w:val="19"/>
          <w:lang w:eastAsia="pl-PL"/>
        </w:rPr>
        <w:t>c</w:t>
      </w:r>
      <w:r>
        <w:rPr>
          <w:noProof/>
          <w:spacing w:val="-2"/>
          <w:szCs w:val="19"/>
          <w:lang w:eastAsia="pl-PL"/>
        </w:rPr>
        <w:t xml:space="preserve">zalni ścieków korzystało </w:t>
      </w:r>
      <w:r w:rsidR="00A21A8E">
        <w:rPr>
          <w:noProof/>
          <w:spacing w:val="-2"/>
          <w:szCs w:val="19"/>
          <w:lang w:eastAsia="pl-PL"/>
        </w:rPr>
        <w:t>88,0</w:t>
      </w:r>
      <w:r>
        <w:rPr>
          <w:noProof/>
          <w:spacing w:val="-2"/>
          <w:szCs w:val="19"/>
          <w:lang w:eastAsia="pl-PL"/>
        </w:rPr>
        <w:t xml:space="preserve">% ogółu ludności zamieszkujących Wrocławski Obszar Funkcjonalny (w woj. </w:t>
      </w:r>
      <w:r w:rsidR="00BB6BE6">
        <w:rPr>
          <w:noProof/>
          <w:spacing w:val="-2"/>
          <w:szCs w:val="19"/>
          <w:lang w:eastAsia="pl-PL"/>
        </w:rPr>
        <w:t>dolnoś</w:t>
      </w:r>
      <w:r w:rsidR="00A21A8E">
        <w:rPr>
          <w:noProof/>
          <w:spacing w:val="-2"/>
          <w:szCs w:val="19"/>
          <w:lang w:eastAsia="pl-PL"/>
        </w:rPr>
        <w:t>ląskim – 81,9</w:t>
      </w:r>
      <w:r>
        <w:rPr>
          <w:noProof/>
          <w:spacing w:val="-2"/>
          <w:szCs w:val="19"/>
          <w:lang w:eastAsia="pl-PL"/>
        </w:rPr>
        <w:t xml:space="preserve">% ludności). Wśród </w:t>
      </w:r>
      <w:r w:rsidR="00BB6BE6">
        <w:rPr>
          <w:noProof/>
          <w:spacing w:val="-2"/>
          <w:szCs w:val="19"/>
          <w:lang w:eastAsia="pl-PL"/>
        </w:rPr>
        <w:t>gmin W</w:t>
      </w:r>
      <w:r w:rsidR="00EE7C2B">
        <w:rPr>
          <w:noProof/>
          <w:spacing w:val="-2"/>
          <w:szCs w:val="19"/>
          <w:lang w:eastAsia="pl-PL"/>
        </w:rPr>
        <w:t>r</w:t>
      </w:r>
      <w:r w:rsidR="00BB6BE6">
        <w:rPr>
          <w:noProof/>
          <w:spacing w:val="-2"/>
          <w:szCs w:val="19"/>
          <w:lang w:eastAsia="pl-PL"/>
        </w:rPr>
        <w:t xml:space="preserve">OF </w:t>
      </w:r>
      <w:r w:rsidR="008B1436">
        <w:rPr>
          <w:noProof/>
          <w:spacing w:val="-2"/>
          <w:szCs w:val="19"/>
          <w:lang w:eastAsia="pl-PL"/>
        </w:rPr>
        <w:t>najwyższy odsetek korzystają</w:t>
      </w:r>
      <w:r w:rsidR="008C3913">
        <w:rPr>
          <w:noProof/>
          <w:spacing w:val="-2"/>
          <w:szCs w:val="19"/>
          <w:lang w:eastAsia="pl-PL"/>
        </w:rPr>
        <w:t>cych z oczyszczalni ścieków odnotowano we Wrocławiu (97,</w:t>
      </w:r>
      <w:r w:rsidR="00A21A8E">
        <w:rPr>
          <w:noProof/>
          <w:spacing w:val="-2"/>
          <w:szCs w:val="19"/>
          <w:lang w:eastAsia="pl-PL"/>
        </w:rPr>
        <w:t>5</w:t>
      </w:r>
      <w:r w:rsidR="008C3913">
        <w:rPr>
          <w:noProof/>
          <w:spacing w:val="-2"/>
          <w:szCs w:val="19"/>
          <w:lang w:eastAsia="pl-PL"/>
        </w:rPr>
        <w:t xml:space="preserve">%) </w:t>
      </w:r>
      <w:r w:rsidR="008B1436">
        <w:rPr>
          <w:noProof/>
          <w:spacing w:val="-2"/>
          <w:szCs w:val="19"/>
          <w:lang w:eastAsia="pl-PL"/>
        </w:rPr>
        <w:br/>
      </w:r>
      <w:r w:rsidR="008C3913">
        <w:rPr>
          <w:noProof/>
          <w:spacing w:val="-2"/>
          <w:szCs w:val="19"/>
          <w:lang w:eastAsia="pl-PL"/>
        </w:rPr>
        <w:t>i gminie miejskiej Oleśnica (</w:t>
      </w:r>
      <w:r w:rsidR="00A21A8E">
        <w:rPr>
          <w:noProof/>
          <w:spacing w:val="-2"/>
          <w:szCs w:val="19"/>
          <w:lang w:eastAsia="pl-PL"/>
        </w:rPr>
        <w:t>97,7</w:t>
      </w:r>
      <w:r w:rsidR="008B1436">
        <w:rPr>
          <w:noProof/>
          <w:spacing w:val="-2"/>
          <w:szCs w:val="19"/>
          <w:lang w:eastAsia="pl-PL"/>
        </w:rPr>
        <w:t>%). Z kolei najniższy notowano w gmin</w:t>
      </w:r>
      <w:r w:rsidR="00C40F83">
        <w:rPr>
          <w:noProof/>
          <w:spacing w:val="-2"/>
          <w:szCs w:val="19"/>
          <w:lang w:eastAsia="pl-PL"/>
        </w:rPr>
        <w:t>ach wiejskich: Oleśnica (19,</w:t>
      </w:r>
      <w:r w:rsidR="00A21A8E">
        <w:rPr>
          <w:noProof/>
          <w:spacing w:val="-2"/>
          <w:szCs w:val="19"/>
          <w:lang w:eastAsia="pl-PL"/>
        </w:rPr>
        <w:t>4</w:t>
      </w:r>
      <w:r w:rsidR="00C40F83">
        <w:rPr>
          <w:noProof/>
          <w:spacing w:val="-2"/>
          <w:szCs w:val="19"/>
          <w:lang w:eastAsia="pl-PL"/>
        </w:rPr>
        <w:t>%) i</w:t>
      </w:r>
      <w:r w:rsidR="008B1436">
        <w:rPr>
          <w:noProof/>
          <w:spacing w:val="-2"/>
          <w:szCs w:val="19"/>
          <w:lang w:eastAsia="pl-PL"/>
        </w:rPr>
        <w:t xml:space="preserve"> Wisznia Mała (</w:t>
      </w:r>
      <w:r w:rsidR="00A21A8E">
        <w:rPr>
          <w:noProof/>
          <w:spacing w:val="-2"/>
          <w:szCs w:val="19"/>
          <w:lang w:eastAsia="pl-PL"/>
        </w:rPr>
        <w:t>30,2</w:t>
      </w:r>
      <w:r w:rsidR="008B1436">
        <w:rPr>
          <w:noProof/>
          <w:spacing w:val="-2"/>
          <w:szCs w:val="19"/>
          <w:lang w:eastAsia="pl-PL"/>
        </w:rPr>
        <w:t>%).</w:t>
      </w:r>
    </w:p>
    <w:p w:rsidR="005A329D" w:rsidRDefault="005A329D" w:rsidP="00514F75">
      <w:pPr>
        <w:jc w:val="both"/>
        <w:rPr>
          <w:noProof/>
          <w:spacing w:val="-2"/>
          <w:szCs w:val="19"/>
          <w:lang w:eastAsia="pl-PL"/>
        </w:rPr>
      </w:pPr>
    </w:p>
    <w:p w:rsidR="005A329D" w:rsidRDefault="005A329D" w:rsidP="00514F75">
      <w:pPr>
        <w:jc w:val="both"/>
        <w:rPr>
          <w:noProof/>
          <w:spacing w:val="-2"/>
          <w:szCs w:val="19"/>
          <w:lang w:eastAsia="pl-PL"/>
        </w:rPr>
      </w:pPr>
    </w:p>
    <w:tbl>
      <w:tblPr>
        <w:tblStyle w:val="Tabela-Siatka"/>
        <w:tblpPr w:leftFromText="141" w:rightFromText="141" w:vertAnchor="text" w:horzAnchor="margin" w:tblpY="157"/>
        <w:tblW w:w="80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28"/>
        <w:gridCol w:w="4029"/>
      </w:tblGrid>
      <w:tr w:rsidR="00C40F83" w:rsidTr="0005273B">
        <w:tc>
          <w:tcPr>
            <w:tcW w:w="4028" w:type="dxa"/>
          </w:tcPr>
          <w:p w:rsidR="00C40F83" w:rsidRDefault="00C40F83" w:rsidP="00B61E16">
            <w:pPr>
              <w:pStyle w:val="Tekstnormalny"/>
              <w:spacing w:before="0"/>
              <w:ind w:left="648" w:hanging="742"/>
              <w:jc w:val="left"/>
              <w:rPr>
                <w:b/>
                <w:sz w:val="18"/>
                <w:szCs w:val="18"/>
                <w:shd w:val="clear" w:color="auto" w:fill="FFFFFF"/>
              </w:rPr>
            </w:pPr>
            <w:r>
              <w:rPr>
                <w:b/>
                <w:sz w:val="18"/>
                <w:szCs w:val="18"/>
                <w:shd w:val="clear" w:color="auto" w:fill="FFFFFF"/>
              </w:rPr>
              <w:lastRenderedPageBreak/>
              <w:t>Mapa 17</w:t>
            </w:r>
            <w:r w:rsidRPr="00280A04">
              <w:rPr>
                <w:b/>
                <w:sz w:val="18"/>
                <w:szCs w:val="18"/>
                <w:shd w:val="clear" w:color="auto" w:fill="FFFFFF"/>
              </w:rPr>
              <w:t xml:space="preserve">. </w:t>
            </w:r>
            <w:r>
              <w:rPr>
                <w:b/>
                <w:sz w:val="18"/>
                <w:szCs w:val="18"/>
                <w:shd w:val="clear" w:color="auto" w:fill="FFFFFF"/>
              </w:rPr>
              <w:t>Ludność korzystająca z oczyszczalni</w:t>
            </w:r>
            <w:r w:rsidR="007B4AE6">
              <w:rPr>
                <w:b/>
                <w:sz w:val="18"/>
                <w:szCs w:val="18"/>
                <w:shd w:val="clear" w:color="auto" w:fill="FFFFFF"/>
              </w:rPr>
              <w:t xml:space="preserve"> ścieków</w:t>
            </w:r>
            <w:r>
              <w:rPr>
                <w:b/>
                <w:sz w:val="18"/>
                <w:szCs w:val="18"/>
                <w:shd w:val="clear" w:color="auto" w:fill="FFFFFF"/>
              </w:rPr>
              <w:t xml:space="preserve"> </w:t>
            </w:r>
            <w:r w:rsidR="007B4AE6">
              <w:rPr>
                <w:b/>
                <w:sz w:val="18"/>
                <w:szCs w:val="18"/>
                <w:shd w:val="clear" w:color="auto" w:fill="FFFFFF"/>
              </w:rPr>
              <w:t>w % ludności ogółem</w:t>
            </w:r>
            <w:r>
              <w:rPr>
                <w:b/>
                <w:sz w:val="18"/>
                <w:szCs w:val="18"/>
                <w:shd w:val="clear" w:color="auto" w:fill="FFFFFF"/>
              </w:rPr>
              <w:br/>
              <w:t>w 201</w:t>
            </w:r>
            <w:r w:rsidR="00B61E16">
              <w:rPr>
                <w:b/>
                <w:sz w:val="18"/>
                <w:szCs w:val="18"/>
                <w:shd w:val="clear" w:color="auto" w:fill="FFFFFF"/>
              </w:rPr>
              <w:t>9</w:t>
            </w:r>
            <w:r>
              <w:rPr>
                <w:b/>
                <w:sz w:val="18"/>
                <w:szCs w:val="18"/>
                <w:shd w:val="clear" w:color="auto" w:fill="FFFFFF"/>
              </w:rPr>
              <w:t xml:space="preserve"> r. </w:t>
            </w:r>
            <w:r w:rsidRPr="0035284A">
              <w:rPr>
                <w:sz w:val="16"/>
                <w:szCs w:val="16"/>
                <w:shd w:val="clear" w:color="auto" w:fill="FFFFFF"/>
              </w:rPr>
              <w:t xml:space="preserve">Stan w dniu 31 </w:t>
            </w:r>
            <w:r w:rsidR="00615475">
              <w:rPr>
                <w:sz w:val="16"/>
                <w:szCs w:val="16"/>
                <w:shd w:val="clear" w:color="auto" w:fill="FFFFFF"/>
              </w:rPr>
              <w:t>grudnia</w:t>
            </w:r>
          </w:p>
        </w:tc>
        <w:tc>
          <w:tcPr>
            <w:tcW w:w="4029" w:type="dxa"/>
          </w:tcPr>
          <w:p w:rsidR="00C40F83" w:rsidRDefault="00C40F83" w:rsidP="00B61E16">
            <w:pPr>
              <w:pStyle w:val="Tekstnormalny"/>
              <w:spacing w:before="0"/>
              <w:ind w:left="792" w:right="-131" w:hanging="770"/>
              <w:jc w:val="left"/>
              <w:rPr>
                <w:b/>
                <w:sz w:val="18"/>
                <w:szCs w:val="18"/>
                <w:shd w:val="clear" w:color="auto" w:fill="FFFFFF"/>
              </w:rPr>
            </w:pPr>
            <w:r>
              <w:rPr>
                <w:b/>
                <w:sz w:val="18"/>
                <w:szCs w:val="18"/>
                <w:shd w:val="clear" w:color="auto" w:fill="FFFFFF"/>
              </w:rPr>
              <w:t xml:space="preserve">Mapa 18. </w:t>
            </w:r>
            <w:r w:rsidR="007B4AE6">
              <w:rPr>
                <w:b/>
                <w:sz w:val="18"/>
                <w:szCs w:val="18"/>
                <w:shd w:val="clear" w:color="auto" w:fill="FFFFFF"/>
              </w:rPr>
              <w:t xml:space="preserve">Odpady komunalne zebrane </w:t>
            </w:r>
            <w:r w:rsidR="00255CD8">
              <w:rPr>
                <w:b/>
                <w:sz w:val="18"/>
                <w:szCs w:val="18"/>
                <w:shd w:val="clear" w:color="auto" w:fill="FFFFFF"/>
              </w:rPr>
              <w:br/>
            </w:r>
            <w:r w:rsidR="007B4AE6">
              <w:rPr>
                <w:b/>
                <w:sz w:val="18"/>
                <w:szCs w:val="18"/>
                <w:shd w:val="clear" w:color="auto" w:fill="FFFFFF"/>
              </w:rPr>
              <w:t>na 1 mieszkańca</w:t>
            </w:r>
            <w:r>
              <w:rPr>
                <w:b/>
                <w:sz w:val="18"/>
                <w:szCs w:val="18"/>
                <w:shd w:val="clear" w:color="auto" w:fill="FFFFFF"/>
              </w:rPr>
              <w:t xml:space="preserve"> w 201</w:t>
            </w:r>
            <w:r w:rsidR="00B61E16">
              <w:rPr>
                <w:b/>
                <w:sz w:val="18"/>
                <w:szCs w:val="18"/>
                <w:shd w:val="clear" w:color="auto" w:fill="FFFFFF"/>
              </w:rPr>
              <w:t>9</w:t>
            </w:r>
            <w:r>
              <w:rPr>
                <w:b/>
                <w:sz w:val="18"/>
                <w:szCs w:val="18"/>
                <w:shd w:val="clear" w:color="auto" w:fill="FFFFFF"/>
              </w:rPr>
              <w:t xml:space="preserve"> r. </w:t>
            </w:r>
          </w:p>
        </w:tc>
      </w:tr>
    </w:tbl>
    <w:p w:rsidR="001319BD" w:rsidRDefault="00B61E16" w:rsidP="00FF01B3">
      <w:pPr>
        <w:pStyle w:val="Tekstnormalny"/>
        <w:tabs>
          <w:tab w:val="left" w:pos="4644"/>
        </w:tabs>
        <w:rPr>
          <w:shd w:val="clear" w:color="auto" w:fill="FFFFFF"/>
        </w:rPr>
      </w:pPr>
      <w:r>
        <w:rPr>
          <w:shd w:val="clear" w:color="auto" w:fill="FFFFFF"/>
          <w:lang w:eastAsia="pl-PL"/>
        </w:rPr>
        <w:drawing>
          <wp:anchor distT="0" distB="0" distL="114300" distR="114300" simplePos="0" relativeHeight="252039168" behindDoc="0" locked="0" layoutInCell="1" allowOverlap="1">
            <wp:simplePos x="0" y="0"/>
            <wp:positionH relativeFrom="margin">
              <wp:posOffset>2697480</wp:posOffset>
            </wp:positionH>
            <wp:positionV relativeFrom="paragraph">
              <wp:posOffset>641350</wp:posOffset>
            </wp:positionV>
            <wp:extent cx="2425065" cy="2929255"/>
            <wp:effectExtent l="0" t="0" r="0" b="4445"/>
            <wp:wrapNone/>
            <wp:docPr id="226" name="Obraz 226" descr="Mapa WrOF w podziale na gminy przedstawiająca odpady komunalne zebrane na 1 mieszkańca w 2019 r. &#10;" title="Map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8.emf"/>
                    <pic:cNvPicPr/>
                  </pic:nvPicPr>
                  <pic:blipFill>
                    <a:blip r:embed="rId35">
                      <a:extLst>
                        <a:ext uri="{28A0092B-C50C-407E-A947-70E740481C1C}">
                          <a14:useLocalDpi xmlns:a14="http://schemas.microsoft.com/office/drawing/2010/main" val="0"/>
                        </a:ext>
                      </a:extLst>
                    </a:blip>
                    <a:stretch>
                      <a:fillRect/>
                    </a:stretch>
                  </pic:blipFill>
                  <pic:spPr>
                    <a:xfrm>
                      <a:off x="0" y="0"/>
                      <a:ext cx="2425065" cy="2929255"/>
                    </a:xfrm>
                    <a:prstGeom prst="rect">
                      <a:avLst/>
                    </a:prstGeom>
                  </pic:spPr>
                </pic:pic>
              </a:graphicData>
            </a:graphic>
          </wp:anchor>
        </w:drawing>
      </w:r>
      <w:r>
        <w:rPr>
          <w:shd w:val="clear" w:color="auto" w:fill="FFFFFF"/>
          <w:lang w:eastAsia="pl-PL"/>
        </w:rPr>
        <w:drawing>
          <wp:anchor distT="0" distB="0" distL="114300" distR="114300" simplePos="0" relativeHeight="252038144" behindDoc="0" locked="0" layoutInCell="1" allowOverlap="1">
            <wp:simplePos x="0" y="0"/>
            <wp:positionH relativeFrom="margin">
              <wp:posOffset>0</wp:posOffset>
            </wp:positionH>
            <wp:positionV relativeFrom="paragraph">
              <wp:posOffset>641350</wp:posOffset>
            </wp:positionV>
            <wp:extent cx="2425500" cy="2929372"/>
            <wp:effectExtent l="0" t="0" r="0" b="4445"/>
            <wp:wrapNone/>
            <wp:docPr id="225" name="Obraz 225" descr="Mapa WrOF w podziale na gminy przedstawiająca  ludność korzystającą z oczyszczalni ścieków w % ludności ogółem w 2019 r. &#10;" title="Map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17.emf"/>
                    <pic:cNvPicPr/>
                  </pic:nvPicPr>
                  <pic:blipFill>
                    <a:blip r:embed="rId36">
                      <a:extLst>
                        <a:ext uri="{28A0092B-C50C-407E-A947-70E740481C1C}">
                          <a14:useLocalDpi xmlns:a14="http://schemas.microsoft.com/office/drawing/2010/main" val="0"/>
                        </a:ext>
                      </a:extLst>
                    </a:blip>
                    <a:stretch>
                      <a:fillRect/>
                    </a:stretch>
                  </pic:blipFill>
                  <pic:spPr>
                    <a:xfrm>
                      <a:off x="0" y="0"/>
                      <a:ext cx="2425500" cy="2929372"/>
                    </a:xfrm>
                    <a:prstGeom prst="rect">
                      <a:avLst/>
                    </a:prstGeom>
                  </pic:spPr>
                </pic:pic>
              </a:graphicData>
            </a:graphic>
          </wp:anchor>
        </w:drawing>
      </w:r>
      <w:r w:rsidR="00FF01B3">
        <w:rPr>
          <w:shd w:val="clear" w:color="auto" w:fill="FFFFFF"/>
        </w:rPr>
        <w:tab/>
      </w:r>
    </w:p>
    <w:p w:rsidR="001319BD" w:rsidRDefault="001319BD" w:rsidP="001319BD">
      <w:pPr>
        <w:pStyle w:val="Tekstnormalny"/>
        <w:rPr>
          <w:shd w:val="clear" w:color="auto" w:fill="FFFFFF"/>
        </w:rPr>
      </w:pPr>
    </w:p>
    <w:p w:rsidR="001319BD" w:rsidRDefault="001319BD" w:rsidP="001319BD"/>
    <w:p w:rsidR="001319BD" w:rsidRDefault="001319BD" w:rsidP="001319BD"/>
    <w:p w:rsidR="001319BD" w:rsidRDefault="001319BD" w:rsidP="001319BD"/>
    <w:p w:rsidR="001319BD" w:rsidRDefault="001319BD" w:rsidP="001319BD">
      <w:pPr>
        <w:rPr>
          <w:noProof/>
          <w:spacing w:val="-2"/>
          <w:szCs w:val="19"/>
          <w:lang w:eastAsia="pl-PL"/>
        </w:rPr>
      </w:pPr>
    </w:p>
    <w:p w:rsidR="001319BD" w:rsidRDefault="001319BD" w:rsidP="001319BD">
      <w:pPr>
        <w:rPr>
          <w:noProof/>
          <w:spacing w:val="-2"/>
          <w:szCs w:val="19"/>
          <w:lang w:eastAsia="pl-PL"/>
        </w:rPr>
      </w:pPr>
    </w:p>
    <w:p w:rsidR="001319BD" w:rsidRDefault="001319BD" w:rsidP="001319BD">
      <w:pPr>
        <w:rPr>
          <w:noProof/>
          <w:spacing w:val="-2"/>
          <w:szCs w:val="19"/>
          <w:lang w:eastAsia="pl-PL"/>
        </w:rPr>
      </w:pPr>
    </w:p>
    <w:p w:rsidR="001319BD" w:rsidRDefault="001319BD" w:rsidP="001319BD">
      <w:pPr>
        <w:rPr>
          <w:noProof/>
          <w:spacing w:val="-2"/>
          <w:szCs w:val="19"/>
          <w:lang w:eastAsia="pl-PL"/>
        </w:rPr>
      </w:pPr>
    </w:p>
    <w:p w:rsidR="001319BD" w:rsidRDefault="001319BD" w:rsidP="001319BD">
      <w:pPr>
        <w:rPr>
          <w:noProof/>
          <w:spacing w:val="-2"/>
          <w:szCs w:val="19"/>
          <w:lang w:eastAsia="pl-PL"/>
        </w:rPr>
      </w:pPr>
    </w:p>
    <w:p w:rsidR="001319BD" w:rsidRDefault="001319BD" w:rsidP="001319BD">
      <w:pPr>
        <w:rPr>
          <w:noProof/>
          <w:spacing w:val="-2"/>
          <w:szCs w:val="19"/>
          <w:lang w:eastAsia="pl-PL"/>
        </w:rPr>
      </w:pPr>
    </w:p>
    <w:p w:rsidR="001319BD" w:rsidRDefault="001319BD" w:rsidP="001319BD">
      <w:pPr>
        <w:spacing w:before="0"/>
        <w:jc w:val="both"/>
        <w:rPr>
          <w:spacing w:val="-4"/>
          <w:shd w:val="clear" w:color="auto" w:fill="FFFFFF"/>
        </w:rPr>
      </w:pPr>
    </w:p>
    <w:p w:rsidR="001319BD" w:rsidRDefault="001319BD" w:rsidP="001319BD">
      <w:pPr>
        <w:spacing w:before="0"/>
        <w:jc w:val="both"/>
        <w:rPr>
          <w:spacing w:val="-4"/>
          <w:shd w:val="clear" w:color="auto" w:fill="FFFFFF"/>
        </w:rPr>
      </w:pPr>
    </w:p>
    <w:p w:rsidR="000B66DC" w:rsidRPr="00912B7A" w:rsidRDefault="004868BA" w:rsidP="00912B7A">
      <w:pPr>
        <w:pStyle w:val="LID"/>
        <w:spacing w:before="240" w:after="0" w:line="220" w:lineRule="exact"/>
        <w:jc w:val="both"/>
        <w:rPr>
          <w:spacing w:val="-4"/>
        </w:rPr>
      </w:pPr>
      <w:r>
        <w:rPr>
          <w:b w:val="0"/>
          <w:spacing w:val="-2"/>
        </w:rPr>
        <w:drawing>
          <wp:anchor distT="0" distB="0" distL="114300" distR="114300" simplePos="0" relativeHeight="252014592" behindDoc="0" locked="0" layoutInCell="1" allowOverlap="1" wp14:anchorId="661EA014" wp14:editId="3FF00F49">
            <wp:simplePos x="0" y="0"/>
            <wp:positionH relativeFrom="column">
              <wp:posOffset>21946</wp:posOffset>
            </wp:positionH>
            <wp:positionV relativeFrom="paragraph">
              <wp:posOffset>217627</wp:posOffset>
            </wp:positionV>
            <wp:extent cx="333375" cy="333375"/>
            <wp:effectExtent l="0" t="0" r="9525" b="952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6DC" w:rsidRPr="00E929F6">
        <w:rPr>
          <w:spacing w:val="-4"/>
        </w:rPr>
        <mc:AlternateContent>
          <mc:Choice Requires="wps">
            <w:drawing>
              <wp:anchor distT="45720" distB="45720" distL="114300" distR="114300" simplePos="0" relativeHeight="251915264" behindDoc="0" locked="0" layoutInCell="1" allowOverlap="1" wp14:anchorId="6D767560" wp14:editId="7481D4DD">
                <wp:simplePos x="0" y="0"/>
                <wp:positionH relativeFrom="margin">
                  <wp:posOffset>11430</wp:posOffset>
                </wp:positionH>
                <wp:positionV relativeFrom="paragraph">
                  <wp:posOffset>66675</wp:posOffset>
                </wp:positionV>
                <wp:extent cx="1828800" cy="1163320"/>
                <wp:effectExtent l="0" t="0" r="0" b="0"/>
                <wp:wrapSquare wrapText="bothSides"/>
                <wp:docPr id="9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63320"/>
                        </a:xfrm>
                        <a:prstGeom prst="rect">
                          <a:avLst/>
                        </a:prstGeom>
                        <a:solidFill>
                          <a:srgbClr val="001D77"/>
                        </a:solidFill>
                        <a:ln w="9525">
                          <a:noFill/>
                          <a:miter lim="800000"/>
                          <a:headEnd/>
                          <a:tailEnd/>
                        </a:ln>
                      </wps:spPr>
                      <wps:txbx>
                        <w:txbxContent>
                          <w:p w:rsidR="00DC4E35" w:rsidRPr="00B66B19" w:rsidRDefault="00DC4E35" w:rsidP="000B66DC">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5,1%</w:t>
                            </w:r>
                          </w:p>
                          <w:p w:rsidR="00DC4E35" w:rsidRPr="00DE24C7" w:rsidRDefault="00DC4E35" w:rsidP="000B66DC">
                            <w:pPr>
                              <w:pStyle w:val="tekstnaniebieskimtle"/>
                              <w:jc w:val="center"/>
                              <w:rPr>
                                <w:color w:val="FFFFFF" w:themeColor="background1"/>
                                <w:sz w:val="16"/>
                                <w:szCs w:val="16"/>
                              </w:rPr>
                            </w:pPr>
                            <w:r>
                              <w:rPr>
                                <w:sz w:val="16"/>
                                <w:szCs w:val="16"/>
                              </w:rPr>
                              <w:t xml:space="preserve">Wzrost odpadów komunalnych </w:t>
                            </w:r>
                            <w:r>
                              <w:rPr>
                                <w:sz w:val="16"/>
                                <w:szCs w:val="16"/>
                              </w:rPr>
                              <w:br/>
                              <w:t xml:space="preserve">zebranych we Wrocławskim </w:t>
                            </w:r>
                            <w:r>
                              <w:rPr>
                                <w:sz w:val="16"/>
                                <w:szCs w:val="16"/>
                              </w:rPr>
                              <w:br/>
                              <w:t xml:space="preserve">Obszarze Funkcjonalnym </w:t>
                            </w:r>
                            <w:r>
                              <w:rPr>
                                <w:sz w:val="16"/>
                                <w:szCs w:val="16"/>
                              </w:rPr>
                              <w:br/>
                              <w:t>w relacji do 2018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67560" id="_x0000_s1107" type="#_x0000_t202" style="position:absolute;left:0;text-align:left;margin-left:.9pt;margin-top:5.25pt;width:2in;height:91.6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" fillcolor="#001d77" stroked="f">
                <v:textbox>
                  <w:txbxContent>
                    <w:p w:rsidR="00DC4E35" w:rsidRPr="00B66B19" w:rsidRDefault="00DC4E35" w:rsidP="000B66DC">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5,1%</w:t>
                      </w:r>
                    </w:p>
                    <w:p w:rsidR="00DC4E35" w:rsidRPr="00DE24C7" w:rsidRDefault="00DC4E35" w:rsidP="000B66DC">
                      <w:pPr>
                        <w:pStyle w:val="tekstnaniebieskimtle"/>
                        <w:jc w:val="center"/>
                        <w:rPr>
                          <w:color w:val="FFFFFF" w:themeColor="background1"/>
                          <w:sz w:val="16"/>
                          <w:szCs w:val="16"/>
                        </w:rPr>
                      </w:pPr>
                      <w:r>
                        <w:rPr>
                          <w:sz w:val="16"/>
                          <w:szCs w:val="16"/>
                        </w:rPr>
                        <w:t xml:space="preserve">Wzrost odpadów komunalnych </w:t>
                      </w:r>
                      <w:r>
                        <w:rPr>
                          <w:sz w:val="16"/>
                          <w:szCs w:val="16"/>
                        </w:rPr>
                        <w:br/>
                        <w:t xml:space="preserve">zebranych we Wrocławskim </w:t>
                      </w:r>
                      <w:r>
                        <w:rPr>
                          <w:sz w:val="16"/>
                          <w:szCs w:val="16"/>
                        </w:rPr>
                        <w:br/>
                        <w:t xml:space="preserve">Obszarze Funkcjonalnym </w:t>
                      </w:r>
                      <w:r>
                        <w:rPr>
                          <w:sz w:val="16"/>
                          <w:szCs w:val="16"/>
                        </w:rPr>
                        <w:br/>
                        <w:t>w relacji do 2018 r.</w:t>
                      </w:r>
                    </w:p>
                  </w:txbxContent>
                </v:textbox>
                <w10:wrap type="square" anchorx="margin"/>
              </v:shape>
            </w:pict>
          </mc:Fallback>
        </mc:AlternateContent>
      </w:r>
      <w:r w:rsidR="00912B7A" w:rsidRPr="00912B7A">
        <w:rPr>
          <w:spacing w:val="-4"/>
        </w:rPr>
        <w:t>Odpady wywierają n</w:t>
      </w:r>
      <w:r w:rsidR="00912B7A">
        <w:rPr>
          <w:spacing w:val="-4"/>
        </w:rPr>
        <w:t xml:space="preserve">iekorzystny wpływ na środowisko </w:t>
      </w:r>
      <w:r w:rsidR="00912B7A" w:rsidRPr="00912B7A">
        <w:rPr>
          <w:spacing w:val="-4"/>
        </w:rPr>
        <w:t>po</w:t>
      </w:r>
      <w:r w:rsidR="00912B7A">
        <w:rPr>
          <w:spacing w:val="-4"/>
        </w:rPr>
        <w:t>-</w:t>
      </w:r>
      <w:r w:rsidR="00912B7A" w:rsidRPr="00912B7A">
        <w:rPr>
          <w:spacing w:val="-4"/>
        </w:rPr>
        <w:t>przez zanieczyszczanie powietrza, wód powierzchniowyc</w:t>
      </w:r>
      <w:r w:rsidR="00912B7A">
        <w:rPr>
          <w:spacing w:val="-4"/>
        </w:rPr>
        <w:t xml:space="preserve">h oraz podziemnych. Składowiska </w:t>
      </w:r>
      <w:r w:rsidR="00912B7A" w:rsidRPr="00912B7A">
        <w:rPr>
          <w:spacing w:val="-4"/>
        </w:rPr>
        <w:t>odpadów zajmują coraz większą powierzchnię, a niewłaśc</w:t>
      </w:r>
      <w:r w:rsidR="00912B7A">
        <w:rPr>
          <w:spacing w:val="-4"/>
        </w:rPr>
        <w:t xml:space="preserve">iwa gospodarka odpadami stwarza </w:t>
      </w:r>
      <w:r w:rsidR="00912B7A" w:rsidRPr="00912B7A">
        <w:rPr>
          <w:spacing w:val="-4"/>
        </w:rPr>
        <w:t>zagrożenia dla życia i zdrowia ludzi.</w:t>
      </w:r>
      <w:r w:rsidR="000B66DC">
        <w:rPr>
          <w:spacing w:val="-4"/>
          <w:shd w:val="clear" w:color="auto" w:fill="FFFFFF"/>
        </w:rPr>
        <w:t xml:space="preserve"> </w:t>
      </w:r>
    </w:p>
    <w:p w:rsidR="005A329D" w:rsidRDefault="00E51640" w:rsidP="002C723F">
      <w:pPr>
        <w:spacing w:before="0"/>
        <w:jc w:val="both"/>
        <w:rPr>
          <w:shd w:val="clear" w:color="auto" w:fill="FFFFFF"/>
        </w:rPr>
      </w:pPr>
      <w:r>
        <w:rPr>
          <w:shd w:val="clear" w:color="auto" w:fill="FFFFFF"/>
        </w:rPr>
        <w:t>W 201</w:t>
      </w:r>
      <w:r w:rsidR="004868BA">
        <w:rPr>
          <w:shd w:val="clear" w:color="auto" w:fill="FFFFFF"/>
        </w:rPr>
        <w:t>9</w:t>
      </w:r>
      <w:r>
        <w:rPr>
          <w:shd w:val="clear" w:color="auto" w:fill="FFFFFF"/>
        </w:rPr>
        <w:t xml:space="preserve"> r. n</w:t>
      </w:r>
      <w:r w:rsidR="000B66DC">
        <w:rPr>
          <w:shd w:val="clear" w:color="auto" w:fill="FFFFFF"/>
        </w:rPr>
        <w:t>a terenie W</w:t>
      </w:r>
      <w:r w:rsidR="00EE7C2B">
        <w:rPr>
          <w:shd w:val="clear" w:color="auto" w:fill="FFFFFF"/>
        </w:rPr>
        <w:t>r</w:t>
      </w:r>
      <w:r w:rsidR="000B66DC">
        <w:rPr>
          <w:shd w:val="clear" w:color="auto" w:fill="FFFFFF"/>
        </w:rPr>
        <w:t xml:space="preserve">OF </w:t>
      </w:r>
      <w:r w:rsidR="00EF7C72">
        <w:rPr>
          <w:shd w:val="clear" w:color="auto" w:fill="FFFFFF"/>
        </w:rPr>
        <w:t xml:space="preserve">zebrano </w:t>
      </w:r>
      <w:r w:rsidR="004868BA">
        <w:rPr>
          <w:shd w:val="clear" w:color="auto" w:fill="FFFFFF"/>
        </w:rPr>
        <w:t>476,5</w:t>
      </w:r>
      <w:r w:rsidR="00EF7C72">
        <w:rPr>
          <w:shd w:val="clear" w:color="auto" w:fill="FFFFFF"/>
        </w:rPr>
        <w:t xml:space="preserve"> tys. ton odpadów komunalnych, tj. o </w:t>
      </w:r>
      <w:r w:rsidR="00BF7157">
        <w:rPr>
          <w:shd w:val="clear" w:color="auto" w:fill="FFFFFF"/>
        </w:rPr>
        <w:t>5,1</w:t>
      </w:r>
      <w:r w:rsidR="00EF7C72">
        <w:rPr>
          <w:shd w:val="clear" w:color="auto" w:fill="FFFFFF"/>
        </w:rPr>
        <w:t xml:space="preserve">% więcej niż przed rokiem. </w:t>
      </w:r>
      <w:r w:rsidR="00845280">
        <w:rPr>
          <w:shd w:val="clear" w:color="auto" w:fill="FFFFFF"/>
        </w:rPr>
        <w:t>Odpady komunalne zebrane na obszarze W</w:t>
      </w:r>
      <w:r w:rsidR="00EE7C2B">
        <w:rPr>
          <w:shd w:val="clear" w:color="auto" w:fill="FFFFFF"/>
        </w:rPr>
        <w:t>r</w:t>
      </w:r>
      <w:r w:rsidR="00845280">
        <w:rPr>
          <w:shd w:val="clear" w:color="auto" w:fill="FFFFFF"/>
        </w:rPr>
        <w:t xml:space="preserve">OF stanowiły </w:t>
      </w:r>
      <w:r w:rsidR="00BF7157">
        <w:rPr>
          <w:shd w:val="clear" w:color="auto" w:fill="FFFFFF"/>
        </w:rPr>
        <w:t>40,6</w:t>
      </w:r>
      <w:r w:rsidR="00845280">
        <w:rPr>
          <w:shd w:val="clear" w:color="auto" w:fill="FFFFFF"/>
        </w:rPr>
        <w:t xml:space="preserve">% ogółu zebranych odpadów komunalnych na Dolnym Śląsku. Z kolei odpady zebrane selektywnie wyniosły </w:t>
      </w:r>
      <w:r w:rsidR="00BF7157">
        <w:rPr>
          <w:shd w:val="clear" w:color="auto" w:fill="FFFFFF"/>
        </w:rPr>
        <w:t>156,2</w:t>
      </w:r>
      <w:r w:rsidR="00845280">
        <w:rPr>
          <w:shd w:val="clear" w:color="auto" w:fill="FFFFFF"/>
        </w:rPr>
        <w:t xml:space="preserve"> tys. ton i w</w:t>
      </w:r>
      <w:r w:rsidR="006E7A1B">
        <w:rPr>
          <w:shd w:val="clear" w:color="auto" w:fill="FFFFFF"/>
        </w:rPr>
        <w:t xml:space="preserve"> relacji do ogółu odpadów kom</w:t>
      </w:r>
      <w:r w:rsidR="00845280">
        <w:rPr>
          <w:shd w:val="clear" w:color="auto" w:fill="FFFFFF"/>
        </w:rPr>
        <w:t>unalnych zebranych w ciągu roku</w:t>
      </w:r>
      <w:r w:rsidR="006E7A1B">
        <w:rPr>
          <w:shd w:val="clear" w:color="auto" w:fill="FFFFFF"/>
        </w:rPr>
        <w:t xml:space="preserve"> stanowiły </w:t>
      </w:r>
      <w:r w:rsidR="00BF7157">
        <w:rPr>
          <w:shd w:val="clear" w:color="auto" w:fill="FFFFFF"/>
        </w:rPr>
        <w:t>32,8</w:t>
      </w:r>
      <w:r w:rsidR="006E7A1B">
        <w:rPr>
          <w:shd w:val="clear" w:color="auto" w:fill="FFFFFF"/>
        </w:rPr>
        <w:t>%</w:t>
      </w:r>
      <w:r w:rsidR="00845280">
        <w:rPr>
          <w:shd w:val="clear" w:color="auto" w:fill="FFFFFF"/>
        </w:rPr>
        <w:t xml:space="preserve"> (wobec </w:t>
      </w:r>
      <w:r w:rsidR="00BF7157">
        <w:rPr>
          <w:shd w:val="clear" w:color="auto" w:fill="FFFFFF"/>
        </w:rPr>
        <w:t>30,5</w:t>
      </w:r>
      <w:r w:rsidR="00845280">
        <w:rPr>
          <w:shd w:val="clear" w:color="auto" w:fill="FFFFFF"/>
        </w:rPr>
        <w:t>% w 201</w:t>
      </w:r>
      <w:r w:rsidR="00BF7157">
        <w:rPr>
          <w:shd w:val="clear" w:color="auto" w:fill="FFFFFF"/>
        </w:rPr>
        <w:t xml:space="preserve">8 r.). </w:t>
      </w:r>
      <w:r w:rsidR="00845280">
        <w:rPr>
          <w:shd w:val="clear" w:color="auto" w:fill="FFFFFF"/>
        </w:rPr>
        <w:t>Odpady komunalne zebrane selektywnie na obszarze W</w:t>
      </w:r>
      <w:r w:rsidR="00EE7C2B">
        <w:rPr>
          <w:shd w:val="clear" w:color="auto" w:fill="FFFFFF"/>
        </w:rPr>
        <w:t>r</w:t>
      </w:r>
      <w:r w:rsidR="008E0C09">
        <w:rPr>
          <w:shd w:val="clear" w:color="auto" w:fill="FFFFFF"/>
        </w:rPr>
        <w:t>OF w ska</w:t>
      </w:r>
      <w:r w:rsidR="00737016">
        <w:rPr>
          <w:shd w:val="clear" w:color="auto" w:fill="FFFFFF"/>
        </w:rPr>
        <w:t>li roku wzrosły o 1</w:t>
      </w:r>
      <w:r w:rsidR="00BF7157">
        <w:rPr>
          <w:shd w:val="clear" w:color="auto" w:fill="FFFFFF"/>
        </w:rPr>
        <w:t>3</w:t>
      </w:r>
      <w:r w:rsidR="00737016">
        <w:rPr>
          <w:shd w:val="clear" w:color="auto" w:fill="FFFFFF"/>
        </w:rPr>
        <w:t xml:space="preserve">,1% </w:t>
      </w:r>
      <w:r w:rsidR="00777363">
        <w:rPr>
          <w:shd w:val="clear" w:color="auto" w:fill="FFFFFF"/>
        </w:rPr>
        <w:t xml:space="preserve">i </w:t>
      </w:r>
      <w:r w:rsidR="008E0C09">
        <w:rPr>
          <w:shd w:val="clear" w:color="auto" w:fill="FFFFFF"/>
        </w:rPr>
        <w:t xml:space="preserve">w relacji do ogółu odpadów komunalnych zebranych selektywnie w woj. dolnośląskim stanowiły </w:t>
      </w:r>
      <w:r w:rsidR="00BF7157">
        <w:rPr>
          <w:shd w:val="clear" w:color="auto" w:fill="FFFFFF"/>
        </w:rPr>
        <w:t>48,4</w:t>
      </w:r>
      <w:r w:rsidR="008E0C09">
        <w:rPr>
          <w:shd w:val="clear" w:color="auto" w:fill="FFFFFF"/>
        </w:rPr>
        <w:t>%.</w:t>
      </w:r>
    </w:p>
    <w:p w:rsidR="0005273B" w:rsidRDefault="0005273B" w:rsidP="00514F75">
      <w:pPr>
        <w:jc w:val="both"/>
        <w:rPr>
          <w:shd w:val="clear" w:color="auto" w:fill="FFFFFF"/>
        </w:rPr>
      </w:pPr>
      <w:r>
        <w:rPr>
          <w:shd w:val="clear" w:color="auto" w:fill="FFFFFF"/>
        </w:rPr>
        <w:t xml:space="preserve">W większości gmin, </w:t>
      </w:r>
      <w:r w:rsidR="00B6722E">
        <w:rPr>
          <w:shd w:val="clear" w:color="auto" w:fill="FFFFFF"/>
        </w:rPr>
        <w:t>o</w:t>
      </w:r>
      <w:r w:rsidR="00BF7157">
        <w:rPr>
          <w:shd w:val="clear" w:color="auto" w:fill="FFFFFF"/>
        </w:rPr>
        <w:t>prócz gmin wiejskich Miękinia i Wisznia Mała</w:t>
      </w:r>
      <w:r>
        <w:rPr>
          <w:shd w:val="clear" w:color="auto" w:fill="FFFFFF"/>
        </w:rPr>
        <w:t>, w skali roku odnotowano zwiększenie zebranej ilości odpadów komunalnych.</w:t>
      </w:r>
    </w:p>
    <w:p w:rsidR="00657796" w:rsidRDefault="00657796" w:rsidP="00514F75">
      <w:pPr>
        <w:jc w:val="both"/>
        <w:rPr>
          <w:noProof/>
          <w:spacing w:val="-2"/>
          <w:szCs w:val="19"/>
          <w:lang w:eastAsia="pl-PL"/>
        </w:rPr>
      </w:pPr>
      <w:r>
        <w:rPr>
          <w:shd w:val="clear" w:color="auto" w:fill="FFFFFF"/>
        </w:rPr>
        <w:t>Niekorzystnym zjawiskiem obserwowanym na obszarze W</w:t>
      </w:r>
      <w:r w:rsidR="00EE7C2B">
        <w:rPr>
          <w:shd w:val="clear" w:color="auto" w:fill="FFFFFF"/>
        </w:rPr>
        <w:t>r</w:t>
      </w:r>
      <w:r>
        <w:rPr>
          <w:shd w:val="clear" w:color="auto" w:fill="FFFFFF"/>
        </w:rPr>
        <w:t xml:space="preserve">OF jest większe tempo przyrostu ilości zebranych odpadów komunalnych niż w województwie dolnośląskim. </w:t>
      </w:r>
    </w:p>
    <w:p w:rsidR="00845280" w:rsidRPr="00845280" w:rsidRDefault="005D0664" w:rsidP="00845280">
      <w:pPr>
        <w:jc w:val="both"/>
        <w:rPr>
          <w:noProof/>
          <w:spacing w:val="-2"/>
          <w:szCs w:val="19"/>
          <w:lang w:eastAsia="pl-PL"/>
        </w:rPr>
      </w:pPr>
      <w:r w:rsidRPr="009D34E4">
        <w:rPr>
          <w:b/>
          <w:noProof/>
          <w:color w:val="212492"/>
          <w:spacing w:val="-4"/>
          <w:lang w:eastAsia="pl-PL"/>
        </w:rPr>
        <mc:AlternateContent>
          <mc:Choice Requires="wps">
            <w:drawing>
              <wp:anchor distT="45720" distB="45720" distL="114300" distR="114300" simplePos="0" relativeHeight="251960320" behindDoc="1" locked="0" layoutInCell="1" allowOverlap="1" wp14:anchorId="03D9A217" wp14:editId="4F2BF45E">
                <wp:simplePos x="0" y="0"/>
                <wp:positionH relativeFrom="column">
                  <wp:posOffset>5250180</wp:posOffset>
                </wp:positionH>
                <wp:positionV relativeFrom="paragraph">
                  <wp:posOffset>420370</wp:posOffset>
                </wp:positionV>
                <wp:extent cx="1725295" cy="1257300"/>
                <wp:effectExtent l="0" t="0" r="0" b="0"/>
                <wp:wrapTight wrapText="bothSides">
                  <wp:wrapPolygon edited="0">
                    <wp:start x="715" y="0"/>
                    <wp:lineTo x="715" y="21273"/>
                    <wp:lineTo x="20749" y="21273"/>
                    <wp:lineTo x="20749" y="0"/>
                    <wp:lineTo x="715" y="0"/>
                  </wp:wrapPolygon>
                </wp:wrapTight>
                <wp:docPr id="1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5D0664">
                            <w:pPr>
                              <w:pStyle w:val="tekstzboku"/>
                            </w:pPr>
                            <w:r>
                              <w:t xml:space="preserve">Jeden mieszkaniec Wrocławskiego Obszaru Funkcjonalnego wytworzył ponad </w:t>
                            </w:r>
                            <w:r>
                              <w:br/>
                              <w:t>500 kg odpadów komunalnych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9A217" id="_x0000_s1108" type="#_x0000_t202" style="position:absolute;left:0;text-align:left;margin-left:413.4pt;margin-top:33.1pt;width:135.85pt;height:99pt;z-index:-25135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" filled="f" stroked="f">
                <v:textbox>
                  <w:txbxContent>
                    <w:p w:rsidR="00DC4E35" w:rsidRPr="00074DD8" w:rsidRDefault="00DC4E35" w:rsidP="005D0664">
                      <w:pPr>
                        <w:pStyle w:val="tekstzboku"/>
                      </w:pPr>
                      <w:r>
                        <w:t xml:space="preserve">Jeden mieszkaniec Wrocławskiego Obszaru Funkcjonalnego wytworzył ponad </w:t>
                      </w:r>
                      <w:r>
                        <w:br/>
                        <w:t>500 kg odpadów komunalnych</w:t>
                      </w:r>
                    </w:p>
                  </w:txbxContent>
                </v:textbox>
                <w10:wrap type="tight"/>
              </v:shape>
            </w:pict>
          </mc:Fallback>
        </mc:AlternateContent>
      </w:r>
      <w:r w:rsidR="00777363">
        <w:rPr>
          <w:noProof/>
          <w:spacing w:val="-2"/>
          <w:szCs w:val="19"/>
          <w:lang w:eastAsia="pl-PL"/>
        </w:rPr>
        <w:t>W</w:t>
      </w:r>
      <w:r w:rsidR="00845280" w:rsidRPr="00845280">
        <w:rPr>
          <w:noProof/>
          <w:spacing w:val="-2"/>
          <w:szCs w:val="19"/>
          <w:lang w:eastAsia="pl-PL"/>
        </w:rPr>
        <w:t>skaźnikiem charakteryzującym badany problem</w:t>
      </w:r>
      <w:r w:rsidR="00777363">
        <w:rPr>
          <w:noProof/>
          <w:spacing w:val="-2"/>
          <w:szCs w:val="19"/>
          <w:lang w:eastAsia="pl-PL"/>
        </w:rPr>
        <w:t xml:space="preserve"> zanieczyszczenia terenów z powodu zebranych odpadów komunalnych jest m.in. ilość zmieszanych odpadów </w:t>
      </w:r>
      <w:r w:rsidR="00845280" w:rsidRPr="00845280">
        <w:rPr>
          <w:noProof/>
          <w:spacing w:val="-2"/>
          <w:szCs w:val="19"/>
          <w:lang w:eastAsia="pl-PL"/>
        </w:rPr>
        <w:t>komunalnych zebranych w ciągu ro</w:t>
      </w:r>
      <w:r w:rsidR="005311D7">
        <w:rPr>
          <w:noProof/>
          <w:spacing w:val="-2"/>
          <w:szCs w:val="19"/>
          <w:lang w:eastAsia="pl-PL"/>
        </w:rPr>
        <w:t>ku przypadająca na 1 mieszkańca, która zwiększa się z roku na rok.</w:t>
      </w:r>
    </w:p>
    <w:p w:rsidR="00777363" w:rsidRDefault="00845280" w:rsidP="00845280">
      <w:pPr>
        <w:jc w:val="both"/>
        <w:rPr>
          <w:noProof/>
          <w:spacing w:val="-2"/>
          <w:szCs w:val="19"/>
          <w:lang w:eastAsia="pl-PL"/>
        </w:rPr>
      </w:pPr>
      <w:r w:rsidRPr="00845280">
        <w:rPr>
          <w:noProof/>
          <w:spacing w:val="-2"/>
          <w:szCs w:val="19"/>
          <w:lang w:eastAsia="pl-PL"/>
        </w:rPr>
        <w:t>W roku 201</w:t>
      </w:r>
      <w:r w:rsidR="00BF7157">
        <w:rPr>
          <w:noProof/>
          <w:spacing w:val="-2"/>
          <w:szCs w:val="19"/>
          <w:lang w:eastAsia="pl-PL"/>
        </w:rPr>
        <w:t>9</w:t>
      </w:r>
      <w:r w:rsidRPr="00845280">
        <w:rPr>
          <w:noProof/>
          <w:spacing w:val="-2"/>
          <w:szCs w:val="19"/>
          <w:lang w:eastAsia="pl-PL"/>
        </w:rPr>
        <w:t xml:space="preserve"> na 1 mieszkańca </w:t>
      </w:r>
      <w:r w:rsidR="00777363">
        <w:rPr>
          <w:noProof/>
          <w:spacing w:val="-2"/>
          <w:szCs w:val="19"/>
          <w:lang w:eastAsia="pl-PL"/>
        </w:rPr>
        <w:t>W</w:t>
      </w:r>
      <w:r w:rsidR="00EE7C2B">
        <w:rPr>
          <w:noProof/>
          <w:spacing w:val="-2"/>
          <w:szCs w:val="19"/>
          <w:lang w:eastAsia="pl-PL"/>
        </w:rPr>
        <w:t>r</w:t>
      </w:r>
      <w:r w:rsidR="00777363">
        <w:rPr>
          <w:noProof/>
          <w:spacing w:val="-2"/>
          <w:szCs w:val="19"/>
          <w:lang w:eastAsia="pl-PL"/>
        </w:rPr>
        <w:t>OF</w:t>
      </w:r>
      <w:r w:rsidRPr="00845280">
        <w:rPr>
          <w:noProof/>
          <w:spacing w:val="-2"/>
          <w:szCs w:val="19"/>
          <w:lang w:eastAsia="pl-PL"/>
        </w:rPr>
        <w:t xml:space="preserve"> przypadało </w:t>
      </w:r>
      <w:r w:rsidR="00BF7157">
        <w:rPr>
          <w:noProof/>
          <w:spacing w:val="-2"/>
          <w:szCs w:val="19"/>
          <w:lang w:eastAsia="pl-PL"/>
        </w:rPr>
        <w:t>513</w:t>
      </w:r>
      <w:r w:rsidRPr="00845280">
        <w:rPr>
          <w:noProof/>
          <w:spacing w:val="-2"/>
          <w:szCs w:val="19"/>
          <w:lang w:eastAsia="pl-PL"/>
        </w:rPr>
        <w:t xml:space="preserve"> kg wytworzonych odpadów</w:t>
      </w:r>
      <w:r w:rsidR="00E20508">
        <w:rPr>
          <w:noProof/>
          <w:spacing w:val="-2"/>
          <w:szCs w:val="19"/>
          <w:lang w:eastAsia="pl-PL"/>
        </w:rPr>
        <w:t xml:space="preserve"> (wobec </w:t>
      </w:r>
      <w:r w:rsidR="00BF7157">
        <w:rPr>
          <w:noProof/>
          <w:spacing w:val="-2"/>
          <w:szCs w:val="19"/>
          <w:lang w:eastAsia="pl-PL"/>
        </w:rPr>
        <w:t>404</w:t>
      </w:r>
      <w:r w:rsidR="00E20508">
        <w:rPr>
          <w:noProof/>
          <w:spacing w:val="-2"/>
          <w:szCs w:val="19"/>
          <w:lang w:eastAsia="pl-PL"/>
        </w:rPr>
        <w:t xml:space="preserve"> kg na terenie całego Dolnego Śląska)</w:t>
      </w:r>
      <w:r w:rsidRPr="00845280">
        <w:rPr>
          <w:noProof/>
          <w:spacing w:val="-2"/>
          <w:szCs w:val="19"/>
          <w:lang w:eastAsia="pl-PL"/>
        </w:rPr>
        <w:t>,</w:t>
      </w:r>
      <w:r w:rsidR="00E20508">
        <w:rPr>
          <w:noProof/>
          <w:spacing w:val="-2"/>
          <w:szCs w:val="19"/>
          <w:lang w:eastAsia="pl-PL"/>
        </w:rPr>
        <w:t xml:space="preserve"> podczas gdy rok wcześniej – 4</w:t>
      </w:r>
      <w:r w:rsidR="00BF7157">
        <w:rPr>
          <w:noProof/>
          <w:spacing w:val="-2"/>
          <w:szCs w:val="19"/>
          <w:lang w:eastAsia="pl-PL"/>
        </w:rPr>
        <w:t>93</w:t>
      </w:r>
      <w:r w:rsidR="00E20508">
        <w:rPr>
          <w:noProof/>
          <w:spacing w:val="-2"/>
          <w:szCs w:val="19"/>
          <w:lang w:eastAsia="pl-PL"/>
        </w:rPr>
        <w:t xml:space="preserve"> kg</w:t>
      </w:r>
      <w:r w:rsidRPr="00845280">
        <w:rPr>
          <w:noProof/>
          <w:spacing w:val="-2"/>
          <w:szCs w:val="19"/>
          <w:lang w:eastAsia="pl-PL"/>
        </w:rPr>
        <w:t xml:space="preserve"> </w:t>
      </w:r>
      <w:r w:rsidR="00E20508">
        <w:rPr>
          <w:noProof/>
          <w:spacing w:val="-2"/>
          <w:szCs w:val="19"/>
          <w:lang w:eastAsia="pl-PL"/>
        </w:rPr>
        <w:t>(wobec 3</w:t>
      </w:r>
      <w:r w:rsidR="00BF7157">
        <w:rPr>
          <w:noProof/>
          <w:spacing w:val="-2"/>
          <w:szCs w:val="19"/>
          <w:lang w:eastAsia="pl-PL"/>
        </w:rPr>
        <w:t>94</w:t>
      </w:r>
      <w:r w:rsidR="00E20508">
        <w:rPr>
          <w:noProof/>
          <w:spacing w:val="-2"/>
          <w:szCs w:val="19"/>
          <w:lang w:eastAsia="pl-PL"/>
        </w:rPr>
        <w:t xml:space="preserve"> kg</w:t>
      </w:r>
      <w:r w:rsidR="00AA66F3">
        <w:rPr>
          <w:noProof/>
          <w:spacing w:val="-2"/>
          <w:szCs w:val="19"/>
          <w:lang w:eastAsia="pl-PL"/>
        </w:rPr>
        <w:t xml:space="preserve"> w woj. dolnośląskim</w:t>
      </w:r>
      <w:r w:rsidR="00E20508">
        <w:rPr>
          <w:noProof/>
          <w:spacing w:val="-2"/>
          <w:szCs w:val="19"/>
          <w:lang w:eastAsia="pl-PL"/>
        </w:rPr>
        <w:t>). Gminami, gdzie zebrano w przeliczeniu na 1 mieszkańca najwięcej odpadów komunalnych, były gminy Oborniki Śląskie (</w:t>
      </w:r>
      <w:r w:rsidR="00BF7157">
        <w:rPr>
          <w:noProof/>
          <w:spacing w:val="-2"/>
          <w:szCs w:val="19"/>
          <w:lang w:eastAsia="pl-PL"/>
        </w:rPr>
        <w:t>709</w:t>
      </w:r>
      <w:r w:rsidR="0005273B">
        <w:rPr>
          <w:noProof/>
          <w:spacing w:val="-2"/>
          <w:szCs w:val="19"/>
          <w:lang w:eastAsia="pl-PL"/>
        </w:rPr>
        <w:t xml:space="preserve"> </w:t>
      </w:r>
      <w:r w:rsidR="00E20508">
        <w:rPr>
          <w:noProof/>
          <w:spacing w:val="-2"/>
          <w:szCs w:val="19"/>
          <w:lang w:eastAsia="pl-PL"/>
        </w:rPr>
        <w:t xml:space="preserve">kg odpadów per capita) </w:t>
      </w:r>
      <w:r w:rsidR="00BF7157">
        <w:rPr>
          <w:noProof/>
          <w:spacing w:val="-2"/>
          <w:szCs w:val="19"/>
          <w:lang w:eastAsia="pl-PL"/>
        </w:rPr>
        <w:t>oraz</w:t>
      </w:r>
      <w:r w:rsidR="00E20508">
        <w:rPr>
          <w:noProof/>
          <w:spacing w:val="-2"/>
          <w:szCs w:val="19"/>
          <w:lang w:eastAsia="pl-PL"/>
        </w:rPr>
        <w:t xml:space="preserve"> </w:t>
      </w:r>
      <w:r w:rsidR="00AA66F3">
        <w:rPr>
          <w:noProof/>
          <w:spacing w:val="-2"/>
          <w:szCs w:val="19"/>
          <w:lang w:eastAsia="pl-PL"/>
        </w:rPr>
        <w:t>Wrocław</w:t>
      </w:r>
      <w:r w:rsidR="00E20508">
        <w:rPr>
          <w:noProof/>
          <w:spacing w:val="-2"/>
          <w:szCs w:val="19"/>
          <w:lang w:eastAsia="pl-PL"/>
        </w:rPr>
        <w:t xml:space="preserve"> (</w:t>
      </w:r>
      <w:r w:rsidR="00AA66F3">
        <w:rPr>
          <w:noProof/>
          <w:spacing w:val="-2"/>
          <w:szCs w:val="19"/>
          <w:lang w:eastAsia="pl-PL"/>
        </w:rPr>
        <w:t>5</w:t>
      </w:r>
      <w:r w:rsidR="00BF7157">
        <w:rPr>
          <w:noProof/>
          <w:spacing w:val="-2"/>
          <w:szCs w:val="19"/>
          <w:lang w:eastAsia="pl-PL"/>
        </w:rPr>
        <w:t>46</w:t>
      </w:r>
      <w:r w:rsidR="00E20508">
        <w:rPr>
          <w:noProof/>
          <w:spacing w:val="-2"/>
          <w:szCs w:val="19"/>
          <w:lang w:eastAsia="pl-PL"/>
        </w:rPr>
        <w:t xml:space="preserve"> kg per capita)</w:t>
      </w:r>
      <w:r w:rsidR="00BF7157">
        <w:rPr>
          <w:noProof/>
          <w:spacing w:val="-2"/>
          <w:szCs w:val="19"/>
          <w:lang w:eastAsia="pl-PL"/>
        </w:rPr>
        <w:t xml:space="preserve"> i Kąty Wrocławskie (535 kg)</w:t>
      </w:r>
      <w:r w:rsidR="00E20508">
        <w:rPr>
          <w:noProof/>
          <w:spacing w:val="-2"/>
          <w:szCs w:val="19"/>
          <w:lang w:eastAsia="pl-PL"/>
        </w:rPr>
        <w:t xml:space="preserve">. Najmniej odpadów na 1 mieszkańca zebrano w gminie </w:t>
      </w:r>
      <w:r w:rsidR="001B4D85">
        <w:rPr>
          <w:noProof/>
          <w:spacing w:val="-2"/>
          <w:szCs w:val="19"/>
          <w:lang w:eastAsia="pl-PL"/>
        </w:rPr>
        <w:t>Wisznia Mała</w:t>
      </w:r>
      <w:r w:rsidR="00AA66F3">
        <w:rPr>
          <w:noProof/>
          <w:spacing w:val="-2"/>
          <w:szCs w:val="19"/>
          <w:lang w:eastAsia="pl-PL"/>
        </w:rPr>
        <w:t xml:space="preserve"> (</w:t>
      </w:r>
      <w:r w:rsidR="00BF7157">
        <w:rPr>
          <w:noProof/>
          <w:spacing w:val="-2"/>
          <w:szCs w:val="19"/>
          <w:lang w:eastAsia="pl-PL"/>
        </w:rPr>
        <w:t>3</w:t>
      </w:r>
      <w:r w:rsidR="001B4D85">
        <w:rPr>
          <w:noProof/>
          <w:spacing w:val="-2"/>
          <w:szCs w:val="19"/>
          <w:lang w:eastAsia="pl-PL"/>
        </w:rPr>
        <w:t>39</w:t>
      </w:r>
      <w:r w:rsidR="00733F9D">
        <w:rPr>
          <w:noProof/>
          <w:spacing w:val="-2"/>
          <w:szCs w:val="19"/>
          <w:lang w:eastAsia="pl-PL"/>
        </w:rPr>
        <w:t xml:space="preserve"> kg)</w:t>
      </w:r>
      <w:r w:rsidR="001B4D85">
        <w:rPr>
          <w:noProof/>
          <w:spacing w:val="-2"/>
          <w:szCs w:val="19"/>
          <w:lang w:eastAsia="pl-PL"/>
        </w:rPr>
        <w:t xml:space="preserve"> i</w:t>
      </w:r>
      <w:r w:rsidR="00733F9D">
        <w:rPr>
          <w:noProof/>
          <w:spacing w:val="-2"/>
          <w:szCs w:val="19"/>
          <w:lang w:eastAsia="pl-PL"/>
        </w:rPr>
        <w:t xml:space="preserve"> Trzebnica (3</w:t>
      </w:r>
      <w:r w:rsidR="001B4D85">
        <w:rPr>
          <w:noProof/>
          <w:spacing w:val="-2"/>
          <w:szCs w:val="19"/>
          <w:lang w:eastAsia="pl-PL"/>
        </w:rPr>
        <w:t>47</w:t>
      </w:r>
      <w:r w:rsidR="00733F9D">
        <w:rPr>
          <w:noProof/>
          <w:spacing w:val="-2"/>
          <w:szCs w:val="19"/>
          <w:lang w:eastAsia="pl-PL"/>
        </w:rPr>
        <w:t xml:space="preserve"> kg)</w:t>
      </w:r>
      <w:r w:rsidR="00E20508">
        <w:rPr>
          <w:noProof/>
          <w:spacing w:val="-2"/>
          <w:szCs w:val="19"/>
          <w:lang w:eastAsia="pl-PL"/>
        </w:rPr>
        <w:t>.</w:t>
      </w:r>
    </w:p>
    <w:p w:rsidR="0005273B" w:rsidRDefault="0005273B" w:rsidP="00845280">
      <w:pPr>
        <w:jc w:val="both"/>
        <w:rPr>
          <w:noProof/>
          <w:spacing w:val="-2"/>
          <w:szCs w:val="19"/>
          <w:lang w:eastAsia="pl-PL"/>
        </w:rPr>
      </w:pPr>
      <w:r>
        <w:rPr>
          <w:noProof/>
          <w:spacing w:val="-2"/>
          <w:szCs w:val="19"/>
          <w:lang w:eastAsia="pl-PL"/>
        </w:rPr>
        <w:t>Odpady zebrane selektywnie w przeliczeniu na 1 mieszkańca W</w:t>
      </w:r>
      <w:r w:rsidR="00EE7C2B">
        <w:rPr>
          <w:noProof/>
          <w:spacing w:val="-2"/>
          <w:szCs w:val="19"/>
          <w:lang w:eastAsia="pl-PL"/>
        </w:rPr>
        <w:t>r</w:t>
      </w:r>
      <w:r>
        <w:rPr>
          <w:noProof/>
          <w:spacing w:val="-2"/>
          <w:szCs w:val="19"/>
          <w:lang w:eastAsia="pl-PL"/>
        </w:rPr>
        <w:t>OF w 201</w:t>
      </w:r>
      <w:r w:rsidR="001B4D85">
        <w:rPr>
          <w:noProof/>
          <w:spacing w:val="-2"/>
          <w:szCs w:val="19"/>
          <w:lang w:eastAsia="pl-PL"/>
        </w:rPr>
        <w:t>9</w:t>
      </w:r>
      <w:r>
        <w:rPr>
          <w:noProof/>
          <w:spacing w:val="-2"/>
          <w:szCs w:val="19"/>
          <w:lang w:eastAsia="pl-PL"/>
        </w:rPr>
        <w:t xml:space="preserve"> r. wyniosły 1</w:t>
      </w:r>
      <w:r w:rsidR="001B4D85">
        <w:rPr>
          <w:noProof/>
          <w:spacing w:val="-2"/>
          <w:szCs w:val="19"/>
          <w:lang w:eastAsia="pl-PL"/>
        </w:rPr>
        <w:t>68</w:t>
      </w:r>
      <w:r>
        <w:rPr>
          <w:noProof/>
          <w:spacing w:val="-2"/>
          <w:szCs w:val="19"/>
          <w:lang w:eastAsia="pl-PL"/>
        </w:rPr>
        <w:t xml:space="preserve"> kg (wobec 1</w:t>
      </w:r>
      <w:r w:rsidR="001B4D85">
        <w:rPr>
          <w:noProof/>
          <w:spacing w:val="-2"/>
          <w:szCs w:val="19"/>
          <w:lang w:eastAsia="pl-PL"/>
        </w:rPr>
        <w:t>50</w:t>
      </w:r>
      <w:r>
        <w:rPr>
          <w:noProof/>
          <w:spacing w:val="-2"/>
          <w:szCs w:val="19"/>
          <w:lang w:eastAsia="pl-PL"/>
        </w:rPr>
        <w:t xml:space="preserve"> kg w 201</w:t>
      </w:r>
      <w:r w:rsidR="001B4D85">
        <w:rPr>
          <w:noProof/>
          <w:spacing w:val="-2"/>
          <w:szCs w:val="19"/>
          <w:lang w:eastAsia="pl-PL"/>
        </w:rPr>
        <w:t>8</w:t>
      </w:r>
      <w:r>
        <w:rPr>
          <w:noProof/>
          <w:spacing w:val="-2"/>
          <w:szCs w:val="19"/>
          <w:lang w:eastAsia="pl-PL"/>
        </w:rPr>
        <w:t xml:space="preserve"> r.).</w:t>
      </w:r>
      <w:r w:rsidR="005311D7">
        <w:rPr>
          <w:noProof/>
          <w:spacing w:val="-2"/>
          <w:szCs w:val="19"/>
          <w:lang w:eastAsia="pl-PL"/>
        </w:rPr>
        <w:t xml:space="preserve"> Dla porównania, na Dolnym Śląsku w przeliczeniu na 1 mieszkańca zebrano selektywnie </w:t>
      </w:r>
      <w:r w:rsidR="001B4D85">
        <w:rPr>
          <w:noProof/>
          <w:spacing w:val="-2"/>
          <w:szCs w:val="19"/>
          <w:lang w:eastAsia="pl-PL"/>
        </w:rPr>
        <w:t>111</w:t>
      </w:r>
      <w:r w:rsidR="005311D7">
        <w:rPr>
          <w:noProof/>
          <w:spacing w:val="-2"/>
          <w:szCs w:val="19"/>
          <w:lang w:eastAsia="pl-PL"/>
        </w:rPr>
        <w:t xml:space="preserve"> kg odpadów.</w:t>
      </w:r>
    </w:p>
    <w:p w:rsidR="001848B5" w:rsidRDefault="001848B5" w:rsidP="00A2581F">
      <w:pPr>
        <w:jc w:val="both"/>
        <w:rPr>
          <w:noProof/>
          <w:spacing w:val="-2"/>
          <w:szCs w:val="19"/>
          <w:lang w:eastAsia="pl-PL"/>
        </w:rPr>
      </w:pPr>
    </w:p>
    <w:p w:rsidR="007466AA" w:rsidRDefault="007466AA" w:rsidP="00550057">
      <w:pPr>
        <w:rPr>
          <w:noProof/>
          <w:spacing w:val="-2"/>
          <w:szCs w:val="19"/>
          <w:lang w:eastAsia="pl-PL"/>
        </w:rPr>
      </w:pPr>
    </w:p>
    <w:p w:rsidR="00B64C37" w:rsidRDefault="00B64C37" w:rsidP="00550057">
      <w:pPr>
        <w:rPr>
          <w:noProof/>
          <w:spacing w:val="-2"/>
          <w:szCs w:val="19"/>
          <w:lang w:eastAsia="pl-PL"/>
        </w:rPr>
      </w:pPr>
    </w:p>
    <w:p w:rsidR="00B64C37" w:rsidRDefault="00B64C37" w:rsidP="00550057">
      <w:pPr>
        <w:rPr>
          <w:noProof/>
          <w:spacing w:val="-2"/>
          <w:szCs w:val="19"/>
          <w:lang w:eastAsia="pl-PL"/>
        </w:rPr>
      </w:pPr>
    </w:p>
    <w:p w:rsidR="00B64C37" w:rsidRDefault="00B64C37" w:rsidP="00550057">
      <w:pPr>
        <w:rPr>
          <w:noProof/>
          <w:spacing w:val="-2"/>
          <w:szCs w:val="19"/>
          <w:lang w:eastAsia="pl-PL"/>
        </w:rPr>
      </w:pPr>
    </w:p>
    <w:p w:rsidR="00B64C37" w:rsidRPr="000E3A89" w:rsidRDefault="00474512" w:rsidP="00935B7A">
      <w:pPr>
        <w:pStyle w:val="Nagwek1"/>
        <w:spacing w:after="80"/>
        <w:rPr>
          <w:color w:val="808080" w:themeColor="background1" w:themeShade="80"/>
          <w:shd w:val="clear" w:color="auto" w:fill="FFFFFF"/>
        </w:rPr>
      </w:pPr>
      <w:r>
        <w:rPr>
          <w:color w:val="808080" w:themeColor="background1" w:themeShade="80"/>
          <w:shd w:val="clear" w:color="auto" w:fill="FFFFFF"/>
        </w:rPr>
        <w:lastRenderedPageBreak/>
        <w:t xml:space="preserve">Zasoby mieszkaniowe </w:t>
      </w:r>
    </w:p>
    <w:p w:rsidR="00B64C37" w:rsidRPr="00805BEC" w:rsidRDefault="00DF20C2" w:rsidP="00B64C37">
      <w:pPr>
        <w:pStyle w:val="LID"/>
        <w:spacing w:before="240" w:after="0" w:line="220" w:lineRule="exact"/>
        <w:jc w:val="both"/>
        <w:rPr>
          <w:shd w:val="clear" w:color="auto" w:fill="FFFFFF"/>
        </w:rPr>
      </w:pPr>
      <w:r>
        <w:rPr>
          <w:b w:val="0"/>
          <w:spacing w:val="-2"/>
        </w:rPr>
        <w:drawing>
          <wp:anchor distT="0" distB="0" distL="114300" distR="114300" simplePos="0" relativeHeight="252016640" behindDoc="0" locked="0" layoutInCell="1" allowOverlap="1" wp14:anchorId="01531B88" wp14:editId="6C53D8F1">
            <wp:simplePos x="0" y="0"/>
            <wp:positionH relativeFrom="column">
              <wp:posOffset>21946</wp:posOffset>
            </wp:positionH>
            <wp:positionV relativeFrom="paragraph">
              <wp:posOffset>224739</wp:posOffset>
            </wp:positionV>
            <wp:extent cx="333375" cy="333375"/>
            <wp:effectExtent l="0" t="0" r="9525" b="952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C37" w:rsidRPr="00E929F6">
        <w:rPr>
          <w:spacing w:val="-4"/>
        </w:rPr>
        <mc:AlternateContent>
          <mc:Choice Requires="wps">
            <w:drawing>
              <wp:anchor distT="45720" distB="45720" distL="114300" distR="114300" simplePos="0" relativeHeight="251919360" behindDoc="0" locked="0" layoutInCell="1" allowOverlap="1" wp14:anchorId="1A5D7BB4" wp14:editId="0F5F77F8">
                <wp:simplePos x="0" y="0"/>
                <wp:positionH relativeFrom="margin">
                  <wp:posOffset>13970</wp:posOffset>
                </wp:positionH>
                <wp:positionV relativeFrom="paragraph">
                  <wp:posOffset>67310</wp:posOffset>
                </wp:positionV>
                <wp:extent cx="1828800" cy="1065530"/>
                <wp:effectExtent l="0" t="0" r="0" b="1270"/>
                <wp:wrapSquare wrapText="bothSides"/>
                <wp:docPr id="9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65530"/>
                        </a:xfrm>
                        <a:prstGeom prst="rect">
                          <a:avLst/>
                        </a:prstGeom>
                        <a:solidFill>
                          <a:srgbClr val="001D77"/>
                        </a:solidFill>
                        <a:ln w="9525">
                          <a:noFill/>
                          <a:miter lim="800000"/>
                          <a:headEnd/>
                          <a:tailEnd/>
                        </a:ln>
                      </wps:spPr>
                      <wps:txbx>
                        <w:txbxContent>
                          <w:p w:rsidR="00DC4E35" w:rsidRPr="00B66B19" w:rsidRDefault="00DC4E35" w:rsidP="00B64C37">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16%</w:t>
                            </w:r>
                          </w:p>
                          <w:p w:rsidR="00DC4E35" w:rsidRPr="00553201" w:rsidRDefault="00DC4E35" w:rsidP="00553201">
                            <w:pPr>
                              <w:pStyle w:val="tekstnaniebieskimtle"/>
                              <w:jc w:val="center"/>
                              <w:rPr>
                                <w:sz w:val="16"/>
                                <w:szCs w:val="16"/>
                              </w:rPr>
                            </w:pPr>
                            <w:r>
                              <w:rPr>
                                <w:sz w:val="16"/>
                                <w:szCs w:val="16"/>
                              </w:rPr>
                              <w:t xml:space="preserve">Zwiększenie zasobów mieszkaniowych we Wrocławskim </w:t>
                            </w:r>
                            <w:r w:rsidRPr="00553201">
                              <w:rPr>
                                <w:sz w:val="16"/>
                                <w:szCs w:val="16"/>
                              </w:rPr>
                              <w:t xml:space="preserve">Obszarze </w:t>
                            </w:r>
                            <w:r>
                              <w:rPr>
                                <w:sz w:val="16"/>
                                <w:szCs w:val="16"/>
                              </w:rPr>
                              <w:br/>
                              <w:t xml:space="preserve">Funkcjonalnym </w:t>
                            </w:r>
                            <w:r w:rsidRPr="00553201">
                              <w:rPr>
                                <w:sz w:val="16"/>
                                <w:szCs w:val="16"/>
                              </w:rPr>
                              <w:t>w relacji do 201</w:t>
                            </w:r>
                            <w:r>
                              <w:rPr>
                                <w:sz w:val="16"/>
                                <w:szCs w:val="16"/>
                              </w:rPr>
                              <w:t>4</w:t>
                            </w:r>
                            <w:r w:rsidRPr="00553201">
                              <w:rPr>
                                <w:sz w:val="16"/>
                                <w:szCs w:val="16"/>
                              </w:rPr>
                              <w:t xml:space="preserve"> r.</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D7BB4" id="_x0000_s1109" type="#_x0000_t202" style="position:absolute;left:0;text-align:left;margin-left:1.1pt;margin-top:5.3pt;width:2in;height:83.9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" fillcolor="#001d77" stroked="f">
                <v:textbox>
                  <w:txbxContent>
                    <w:p w:rsidR="00DC4E35" w:rsidRPr="00B66B19" w:rsidRDefault="00DC4E35" w:rsidP="00B64C37">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16%</w:t>
                      </w:r>
                    </w:p>
                    <w:p w:rsidR="00DC4E35" w:rsidRPr="00553201" w:rsidRDefault="00DC4E35" w:rsidP="00553201">
                      <w:pPr>
                        <w:pStyle w:val="tekstnaniebieskimtle"/>
                        <w:jc w:val="center"/>
                        <w:rPr>
                          <w:sz w:val="16"/>
                          <w:szCs w:val="16"/>
                        </w:rPr>
                      </w:pPr>
                      <w:r>
                        <w:rPr>
                          <w:sz w:val="16"/>
                          <w:szCs w:val="16"/>
                        </w:rPr>
                        <w:t xml:space="preserve">Zwiększenie zasobów mieszkaniowych we Wrocławskim </w:t>
                      </w:r>
                      <w:r w:rsidRPr="00553201">
                        <w:rPr>
                          <w:sz w:val="16"/>
                          <w:szCs w:val="16"/>
                        </w:rPr>
                        <w:t xml:space="preserve">Obszarze </w:t>
                      </w:r>
                      <w:r>
                        <w:rPr>
                          <w:sz w:val="16"/>
                          <w:szCs w:val="16"/>
                        </w:rPr>
                        <w:br/>
                        <w:t xml:space="preserve">Funkcjonalnym </w:t>
                      </w:r>
                      <w:r w:rsidRPr="00553201">
                        <w:rPr>
                          <w:sz w:val="16"/>
                          <w:szCs w:val="16"/>
                        </w:rPr>
                        <w:t>w relacji do 201</w:t>
                      </w:r>
                      <w:r>
                        <w:rPr>
                          <w:sz w:val="16"/>
                          <w:szCs w:val="16"/>
                        </w:rPr>
                        <w:t>4</w:t>
                      </w:r>
                      <w:r w:rsidRPr="00553201">
                        <w:rPr>
                          <w:sz w:val="16"/>
                          <w:szCs w:val="16"/>
                        </w:rPr>
                        <w:t xml:space="preserve"> r.</w:t>
                      </w:r>
                      <w:r>
                        <w:rPr>
                          <w:sz w:val="16"/>
                          <w:szCs w:val="16"/>
                        </w:rPr>
                        <w:t xml:space="preserve"> </w:t>
                      </w:r>
                    </w:p>
                  </w:txbxContent>
                </v:textbox>
                <w10:wrap type="square" anchorx="margin"/>
              </v:shape>
            </w:pict>
          </mc:Fallback>
        </mc:AlternateContent>
      </w:r>
      <w:r w:rsidR="00553201">
        <w:rPr>
          <w:spacing w:val="-4"/>
          <w:shd w:val="clear" w:color="auto" w:fill="FFFFFF"/>
        </w:rPr>
        <w:t>Na terenie Wrocławskiego</w:t>
      </w:r>
      <w:r w:rsidR="00EE48E9">
        <w:rPr>
          <w:spacing w:val="-4"/>
          <w:shd w:val="clear" w:color="auto" w:fill="FFFFFF"/>
        </w:rPr>
        <w:t xml:space="preserve"> Obszaru F</w:t>
      </w:r>
      <w:r w:rsidR="00553201">
        <w:rPr>
          <w:spacing w:val="-4"/>
          <w:shd w:val="clear" w:color="auto" w:fill="FFFFFF"/>
        </w:rPr>
        <w:t>unkcjonalnego w końcu 201</w:t>
      </w:r>
      <w:r>
        <w:rPr>
          <w:spacing w:val="-4"/>
          <w:shd w:val="clear" w:color="auto" w:fill="FFFFFF"/>
        </w:rPr>
        <w:t>9</w:t>
      </w:r>
      <w:r w:rsidR="00553201">
        <w:rPr>
          <w:spacing w:val="-4"/>
          <w:shd w:val="clear" w:color="auto" w:fill="FFFFFF"/>
        </w:rPr>
        <w:t xml:space="preserve"> r. znajdowało się </w:t>
      </w:r>
      <w:r>
        <w:rPr>
          <w:spacing w:val="-4"/>
          <w:shd w:val="clear" w:color="auto" w:fill="FFFFFF"/>
        </w:rPr>
        <w:t>449,4</w:t>
      </w:r>
      <w:r w:rsidR="00553201">
        <w:rPr>
          <w:spacing w:val="-4"/>
          <w:shd w:val="clear" w:color="auto" w:fill="FFFFFF"/>
        </w:rPr>
        <w:t xml:space="preserve"> tys. mieszkań, tj. </w:t>
      </w:r>
      <w:r>
        <w:rPr>
          <w:spacing w:val="-4"/>
          <w:shd w:val="clear" w:color="auto" w:fill="FFFFFF"/>
        </w:rPr>
        <w:t>37,2</w:t>
      </w:r>
      <w:r w:rsidR="00553201">
        <w:rPr>
          <w:spacing w:val="-4"/>
          <w:shd w:val="clear" w:color="auto" w:fill="FFFFFF"/>
        </w:rPr>
        <w:t xml:space="preserve">% ogółu mieszkań w zasobach mieszkaniowych woj. dolnośląskiego. Ich liczba w skali roku zwiększyła się o </w:t>
      </w:r>
      <w:r>
        <w:rPr>
          <w:spacing w:val="-4"/>
          <w:shd w:val="clear" w:color="auto" w:fill="FFFFFF"/>
        </w:rPr>
        <w:t>3,6</w:t>
      </w:r>
      <w:r w:rsidR="00553201">
        <w:rPr>
          <w:spacing w:val="-4"/>
          <w:shd w:val="clear" w:color="auto" w:fill="FFFFFF"/>
        </w:rPr>
        <w:t>%, a w po</w:t>
      </w:r>
      <w:r>
        <w:rPr>
          <w:spacing w:val="-4"/>
          <w:shd w:val="clear" w:color="auto" w:fill="FFFFFF"/>
        </w:rPr>
        <w:t>równaniu do końca 2014 r. – o 15</w:t>
      </w:r>
      <w:r w:rsidR="00553201">
        <w:rPr>
          <w:spacing w:val="-4"/>
          <w:shd w:val="clear" w:color="auto" w:fill="FFFFFF"/>
        </w:rPr>
        <w:t>,6%. Rozwój mieszkalnictwa na obsza-rze W</w:t>
      </w:r>
      <w:r w:rsidR="00EE7C2B">
        <w:rPr>
          <w:spacing w:val="-4"/>
          <w:shd w:val="clear" w:color="auto" w:fill="FFFFFF"/>
        </w:rPr>
        <w:t>r</w:t>
      </w:r>
      <w:r w:rsidR="00553201">
        <w:rPr>
          <w:spacing w:val="-4"/>
          <w:shd w:val="clear" w:color="auto" w:fill="FFFFFF"/>
        </w:rPr>
        <w:t xml:space="preserve">OF jest szybszy niż na terenie całego Dolnego Śląska, na którym notowano wzrost zasobów mieszkaniowych </w:t>
      </w:r>
      <w:r w:rsidR="00553201">
        <w:rPr>
          <w:spacing w:val="-4"/>
          <w:shd w:val="clear" w:color="auto" w:fill="FFFFFF"/>
        </w:rPr>
        <w:br/>
        <w:t>w relacji do 201</w:t>
      </w:r>
      <w:r>
        <w:rPr>
          <w:spacing w:val="-4"/>
          <w:shd w:val="clear" w:color="auto" w:fill="FFFFFF"/>
        </w:rPr>
        <w:t>8</w:t>
      </w:r>
      <w:r w:rsidR="00553201">
        <w:rPr>
          <w:spacing w:val="-4"/>
          <w:shd w:val="clear" w:color="auto" w:fill="FFFFFF"/>
        </w:rPr>
        <w:t xml:space="preserve"> r. o 1,</w:t>
      </w:r>
      <w:r>
        <w:rPr>
          <w:spacing w:val="-4"/>
          <w:shd w:val="clear" w:color="auto" w:fill="FFFFFF"/>
        </w:rPr>
        <w:t>8</w:t>
      </w:r>
      <w:r w:rsidR="00553201">
        <w:rPr>
          <w:spacing w:val="-4"/>
          <w:shd w:val="clear" w:color="auto" w:fill="FFFFFF"/>
        </w:rPr>
        <w:t xml:space="preserve">%, a w odniesieniu do 2014 r. – o </w:t>
      </w:r>
      <w:r>
        <w:rPr>
          <w:spacing w:val="-4"/>
          <w:shd w:val="clear" w:color="auto" w:fill="FFFFFF"/>
        </w:rPr>
        <w:t>7</w:t>
      </w:r>
      <w:r w:rsidR="00553201">
        <w:rPr>
          <w:spacing w:val="-4"/>
          <w:shd w:val="clear" w:color="auto" w:fill="FFFFFF"/>
        </w:rPr>
        <w:t>,6%.</w:t>
      </w:r>
    </w:p>
    <w:p w:rsidR="00B64C37" w:rsidRDefault="005D0664" w:rsidP="00B64C37">
      <w:pPr>
        <w:jc w:val="both"/>
        <w:rPr>
          <w:shd w:val="clear" w:color="auto" w:fill="FFFFFF"/>
        </w:rPr>
      </w:pPr>
      <w:r w:rsidRPr="009D34E4">
        <w:rPr>
          <w:b/>
          <w:noProof/>
          <w:color w:val="212492"/>
          <w:spacing w:val="-4"/>
          <w:lang w:eastAsia="pl-PL"/>
        </w:rPr>
        <mc:AlternateContent>
          <mc:Choice Requires="wps">
            <w:drawing>
              <wp:anchor distT="45720" distB="45720" distL="114300" distR="114300" simplePos="0" relativeHeight="251962368" behindDoc="1" locked="0" layoutInCell="1" allowOverlap="1" wp14:anchorId="03D9A217" wp14:editId="4F2BF45E">
                <wp:simplePos x="0" y="0"/>
                <wp:positionH relativeFrom="column">
                  <wp:posOffset>5283200</wp:posOffset>
                </wp:positionH>
                <wp:positionV relativeFrom="paragraph">
                  <wp:posOffset>1137920</wp:posOffset>
                </wp:positionV>
                <wp:extent cx="1725295" cy="1257300"/>
                <wp:effectExtent l="0" t="0" r="0" b="0"/>
                <wp:wrapTight wrapText="bothSides">
                  <wp:wrapPolygon edited="0">
                    <wp:start x="715" y="0"/>
                    <wp:lineTo x="715" y="21273"/>
                    <wp:lineTo x="20749" y="21273"/>
                    <wp:lineTo x="20749" y="0"/>
                    <wp:lineTo x="715" y="0"/>
                  </wp:wrapPolygon>
                </wp:wrapTight>
                <wp:docPr id="1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5D0664">
                            <w:pPr>
                              <w:pStyle w:val="tekstzboku"/>
                            </w:pPr>
                            <w:r>
                              <w:t>W jednym mieszkaniu zlokalizowanym na obszarze Wrocławskiego Obszaru Funkcjonalnego przeciętnie przebywało 2,08 osoby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9A217" id="_x0000_s1110" type="#_x0000_t202" style="position:absolute;left:0;text-align:left;margin-left:416pt;margin-top:89.6pt;width:135.85pt;height:99pt;z-index:-25135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" filled="f" stroked="f">
                <v:textbox>
                  <w:txbxContent>
                    <w:p w:rsidR="00DC4E35" w:rsidRPr="00074DD8" w:rsidRDefault="00DC4E35" w:rsidP="005D0664">
                      <w:pPr>
                        <w:pStyle w:val="tekstzboku"/>
                      </w:pPr>
                      <w:r>
                        <w:t>W jednym mieszkaniu zlokalizowanym na obszarze Wrocławskiego Obszaru Funkcjonalnego przeciętnie przebywało 2,08 osoby</w:t>
                      </w:r>
                    </w:p>
                  </w:txbxContent>
                </v:textbox>
                <w10:wrap type="tight"/>
              </v:shape>
            </w:pict>
          </mc:Fallback>
        </mc:AlternateContent>
      </w:r>
      <w:r w:rsidR="00281456">
        <w:rPr>
          <w:shd w:val="clear" w:color="auto" w:fill="FFFFFF"/>
        </w:rPr>
        <w:t xml:space="preserve">W przeliczeniu na 1000 mieszkańców </w:t>
      </w:r>
      <w:r w:rsidR="00180DA6">
        <w:rPr>
          <w:shd w:val="clear" w:color="auto" w:fill="FFFFFF"/>
        </w:rPr>
        <w:t xml:space="preserve">obserwuje się wzrost zasobów mieszkaniowych na </w:t>
      </w:r>
      <w:r w:rsidR="00180DA6" w:rsidRPr="00875605">
        <w:rPr>
          <w:spacing w:val="-4"/>
          <w:shd w:val="clear" w:color="auto" w:fill="FFFFFF"/>
        </w:rPr>
        <w:t>obszarze W</w:t>
      </w:r>
      <w:r w:rsidR="00EE7C2B" w:rsidRPr="00875605">
        <w:rPr>
          <w:spacing w:val="-4"/>
          <w:shd w:val="clear" w:color="auto" w:fill="FFFFFF"/>
        </w:rPr>
        <w:t>r</w:t>
      </w:r>
      <w:r w:rsidR="00180DA6" w:rsidRPr="00875605">
        <w:rPr>
          <w:spacing w:val="-4"/>
          <w:shd w:val="clear" w:color="auto" w:fill="FFFFFF"/>
        </w:rPr>
        <w:t>OF z 432 mieszka</w:t>
      </w:r>
      <w:r w:rsidR="00875605" w:rsidRPr="00875605">
        <w:rPr>
          <w:spacing w:val="-4"/>
          <w:shd w:val="clear" w:color="auto" w:fill="FFFFFF"/>
        </w:rPr>
        <w:t>nia</w:t>
      </w:r>
      <w:r w:rsidR="00180DA6" w:rsidRPr="00875605">
        <w:rPr>
          <w:spacing w:val="-4"/>
          <w:shd w:val="clear" w:color="auto" w:fill="FFFFFF"/>
        </w:rPr>
        <w:t xml:space="preserve"> w końcu 2014 r. przez 4</w:t>
      </w:r>
      <w:r w:rsidR="00875605" w:rsidRPr="00875605">
        <w:rPr>
          <w:spacing w:val="-4"/>
          <w:shd w:val="clear" w:color="auto" w:fill="FFFFFF"/>
        </w:rPr>
        <w:t>69</w:t>
      </w:r>
      <w:r w:rsidR="00180DA6" w:rsidRPr="00875605">
        <w:rPr>
          <w:spacing w:val="-4"/>
          <w:shd w:val="clear" w:color="auto" w:fill="FFFFFF"/>
        </w:rPr>
        <w:t xml:space="preserve"> mieszkań w 201</w:t>
      </w:r>
      <w:r w:rsidR="00875605" w:rsidRPr="00875605">
        <w:rPr>
          <w:spacing w:val="-4"/>
          <w:shd w:val="clear" w:color="auto" w:fill="FFFFFF"/>
        </w:rPr>
        <w:t>8</w:t>
      </w:r>
      <w:r w:rsidR="00180DA6" w:rsidRPr="00875605">
        <w:rPr>
          <w:spacing w:val="-4"/>
          <w:shd w:val="clear" w:color="auto" w:fill="FFFFFF"/>
        </w:rPr>
        <w:t xml:space="preserve"> r. do 4</w:t>
      </w:r>
      <w:r w:rsidR="00875605" w:rsidRPr="00875605">
        <w:rPr>
          <w:spacing w:val="-4"/>
          <w:shd w:val="clear" w:color="auto" w:fill="FFFFFF"/>
        </w:rPr>
        <w:t>81</w:t>
      </w:r>
      <w:r w:rsidR="00180DA6" w:rsidRPr="00875605">
        <w:rPr>
          <w:spacing w:val="-4"/>
          <w:shd w:val="clear" w:color="auto" w:fill="FFFFFF"/>
        </w:rPr>
        <w:t xml:space="preserve"> mieszkań w 201</w:t>
      </w:r>
      <w:r w:rsidR="00875605" w:rsidRPr="00875605">
        <w:rPr>
          <w:spacing w:val="-4"/>
          <w:shd w:val="clear" w:color="auto" w:fill="FFFFFF"/>
        </w:rPr>
        <w:t>9</w:t>
      </w:r>
      <w:r w:rsidR="00180DA6" w:rsidRPr="00875605">
        <w:rPr>
          <w:spacing w:val="-4"/>
          <w:shd w:val="clear" w:color="auto" w:fill="FFFFFF"/>
        </w:rPr>
        <w:t xml:space="preserve"> r.</w:t>
      </w:r>
      <w:r w:rsidR="00716421">
        <w:rPr>
          <w:shd w:val="clear" w:color="auto" w:fill="FFFFFF"/>
        </w:rPr>
        <w:t xml:space="preserve"> (wobec odpowiednio 386, 40</w:t>
      </w:r>
      <w:r w:rsidR="00875605">
        <w:rPr>
          <w:shd w:val="clear" w:color="auto" w:fill="FFFFFF"/>
        </w:rPr>
        <w:t>9</w:t>
      </w:r>
      <w:r w:rsidR="00716421">
        <w:rPr>
          <w:shd w:val="clear" w:color="auto" w:fill="FFFFFF"/>
        </w:rPr>
        <w:t xml:space="preserve"> i 4</w:t>
      </w:r>
      <w:r w:rsidR="00875605">
        <w:rPr>
          <w:shd w:val="clear" w:color="auto" w:fill="FFFFFF"/>
        </w:rPr>
        <w:t>17</w:t>
      </w:r>
      <w:r w:rsidR="00716421">
        <w:rPr>
          <w:shd w:val="clear" w:color="auto" w:fill="FFFFFF"/>
        </w:rPr>
        <w:t xml:space="preserve"> mieszkań w woj. dolnośląskim). </w:t>
      </w:r>
      <w:r w:rsidR="001F3A07">
        <w:rPr>
          <w:shd w:val="clear" w:color="auto" w:fill="FFFFFF"/>
        </w:rPr>
        <w:t>Wśród gmin W</w:t>
      </w:r>
      <w:r w:rsidR="00EE7C2B">
        <w:rPr>
          <w:shd w:val="clear" w:color="auto" w:fill="FFFFFF"/>
        </w:rPr>
        <w:t>r</w:t>
      </w:r>
      <w:r w:rsidR="001F3A07">
        <w:rPr>
          <w:shd w:val="clear" w:color="auto" w:fill="FFFFFF"/>
        </w:rPr>
        <w:t>OF w końcu 201</w:t>
      </w:r>
      <w:r w:rsidR="00875605">
        <w:rPr>
          <w:shd w:val="clear" w:color="auto" w:fill="FFFFFF"/>
        </w:rPr>
        <w:t>9</w:t>
      </w:r>
      <w:r w:rsidR="001F3A07">
        <w:rPr>
          <w:shd w:val="clear" w:color="auto" w:fill="FFFFFF"/>
        </w:rPr>
        <w:t xml:space="preserve"> r. najwięcej zasobów mieszkaniowych na 1000 ludności notowano we Wrocławiu (5</w:t>
      </w:r>
      <w:r w:rsidR="00875605">
        <w:rPr>
          <w:shd w:val="clear" w:color="auto" w:fill="FFFFFF"/>
        </w:rPr>
        <w:t>29</w:t>
      </w:r>
      <w:r w:rsidR="001F3A07">
        <w:rPr>
          <w:shd w:val="clear" w:color="auto" w:fill="FFFFFF"/>
        </w:rPr>
        <w:t xml:space="preserve">), </w:t>
      </w:r>
      <w:r w:rsidR="00D112F1">
        <w:rPr>
          <w:shd w:val="clear" w:color="auto" w:fill="FFFFFF"/>
        </w:rPr>
        <w:br/>
      </w:r>
      <w:r w:rsidR="001F3A07">
        <w:rPr>
          <w:shd w:val="clear" w:color="auto" w:fill="FFFFFF"/>
        </w:rPr>
        <w:t>a następnie w gminie Siechnice (4</w:t>
      </w:r>
      <w:r w:rsidR="00875605">
        <w:rPr>
          <w:shd w:val="clear" w:color="auto" w:fill="FFFFFF"/>
        </w:rPr>
        <w:t>36</w:t>
      </w:r>
      <w:r w:rsidR="001F3A07">
        <w:rPr>
          <w:shd w:val="clear" w:color="auto" w:fill="FFFFFF"/>
        </w:rPr>
        <w:t>) oraz Kobierzyce (41</w:t>
      </w:r>
      <w:r w:rsidR="00875605">
        <w:rPr>
          <w:shd w:val="clear" w:color="auto" w:fill="FFFFFF"/>
        </w:rPr>
        <w:t>6</w:t>
      </w:r>
      <w:r w:rsidR="001F3A07">
        <w:rPr>
          <w:shd w:val="clear" w:color="auto" w:fill="FFFFFF"/>
        </w:rPr>
        <w:t xml:space="preserve">). </w:t>
      </w:r>
      <w:r w:rsidR="00E744C5">
        <w:rPr>
          <w:shd w:val="clear" w:color="auto" w:fill="FFFFFF"/>
        </w:rPr>
        <w:t>Najmniej mieszkań w zasobach mieszkaniowych w przeliczeniu na liczbę ludności odnotowano w gmin</w:t>
      </w:r>
      <w:r w:rsidR="00D830B3">
        <w:rPr>
          <w:shd w:val="clear" w:color="auto" w:fill="FFFFFF"/>
        </w:rPr>
        <w:t>ach wiejskich: Wisznia Mała (3</w:t>
      </w:r>
      <w:r w:rsidR="00875605">
        <w:rPr>
          <w:shd w:val="clear" w:color="auto" w:fill="FFFFFF"/>
        </w:rPr>
        <w:t xml:space="preserve">10 </w:t>
      </w:r>
      <w:r w:rsidR="00D830B3">
        <w:rPr>
          <w:shd w:val="clear" w:color="auto" w:fill="FFFFFF"/>
        </w:rPr>
        <w:t>mieszkań na 1000 ludności), Oleśnica (3</w:t>
      </w:r>
      <w:r w:rsidR="00875605">
        <w:rPr>
          <w:shd w:val="clear" w:color="auto" w:fill="FFFFFF"/>
        </w:rPr>
        <w:t>23</w:t>
      </w:r>
      <w:r w:rsidR="00D830B3">
        <w:rPr>
          <w:shd w:val="clear" w:color="auto" w:fill="FFFFFF"/>
        </w:rPr>
        <w:t>) i Żó</w:t>
      </w:r>
      <w:r w:rsidR="00875605">
        <w:rPr>
          <w:shd w:val="clear" w:color="auto" w:fill="FFFFFF"/>
        </w:rPr>
        <w:t>rawina (33</w:t>
      </w:r>
      <w:r w:rsidR="00D830B3">
        <w:rPr>
          <w:shd w:val="clear" w:color="auto" w:fill="FFFFFF"/>
        </w:rPr>
        <w:t>7).</w:t>
      </w:r>
      <w:r w:rsidR="00E82C23">
        <w:rPr>
          <w:shd w:val="clear" w:color="auto" w:fill="FFFFFF"/>
        </w:rPr>
        <w:t xml:space="preserve"> </w:t>
      </w:r>
    </w:p>
    <w:p w:rsidR="00DB08D7" w:rsidRDefault="00DB08D7" w:rsidP="00B64C37">
      <w:pPr>
        <w:jc w:val="both"/>
        <w:rPr>
          <w:shd w:val="clear" w:color="auto" w:fill="FFFFFF"/>
        </w:rPr>
      </w:pPr>
      <w:r>
        <w:rPr>
          <w:shd w:val="clear" w:color="auto" w:fill="FFFFFF"/>
        </w:rPr>
        <w:t>Obserwuje się także poprawę warunków mieszkaniowych. W końcu 201</w:t>
      </w:r>
      <w:r w:rsidR="00875605">
        <w:rPr>
          <w:shd w:val="clear" w:color="auto" w:fill="FFFFFF"/>
        </w:rPr>
        <w:t>9</w:t>
      </w:r>
      <w:r>
        <w:rPr>
          <w:shd w:val="clear" w:color="auto" w:fill="FFFFFF"/>
        </w:rPr>
        <w:t xml:space="preserve"> r. w jednym mieszkaniu na obszarze W</w:t>
      </w:r>
      <w:r w:rsidR="00EE7C2B">
        <w:rPr>
          <w:shd w:val="clear" w:color="auto" w:fill="FFFFFF"/>
        </w:rPr>
        <w:t>r</w:t>
      </w:r>
      <w:r>
        <w:rPr>
          <w:shd w:val="clear" w:color="auto" w:fill="FFFFFF"/>
        </w:rPr>
        <w:t>OF przeciętnie zamieszkiwało 2,</w:t>
      </w:r>
      <w:r w:rsidR="00875605">
        <w:rPr>
          <w:shd w:val="clear" w:color="auto" w:fill="FFFFFF"/>
        </w:rPr>
        <w:t>08</w:t>
      </w:r>
      <w:r>
        <w:rPr>
          <w:shd w:val="clear" w:color="auto" w:fill="FFFFFF"/>
        </w:rPr>
        <w:t xml:space="preserve"> osoby (wobec 2,1</w:t>
      </w:r>
      <w:r w:rsidR="00875605">
        <w:rPr>
          <w:shd w:val="clear" w:color="auto" w:fill="FFFFFF"/>
        </w:rPr>
        <w:t>3</w:t>
      </w:r>
      <w:r>
        <w:rPr>
          <w:shd w:val="clear" w:color="auto" w:fill="FFFFFF"/>
        </w:rPr>
        <w:t xml:space="preserve"> przed rokiem i 2,32 osoby w końcu 2014 r.). Dla porównania w 201</w:t>
      </w:r>
      <w:r w:rsidR="00875605">
        <w:rPr>
          <w:shd w:val="clear" w:color="auto" w:fill="FFFFFF"/>
        </w:rPr>
        <w:t>9</w:t>
      </w:r>
      <w:r>
        <w:rPr>
          <w:shd w:val="clear" w:color="auto" w:fill="FFFFFF"/>
        </w:rPr>
        <w:t xml:space="preserve"> r. w woj. dolnośląskim </w:t>
      </w:r>
      <w:r w:rsidR="002A3F12">
        <w:rPr>
          <w:shd w:val="clear" w:color="auto" w:fill="FFFFFF"/>
        </w:rPr>
        <w:t>w jednym mi</w:t>
      </w:r>
      <w:r w:rsidR="00555142">
        <w:rPr>
          <w:shd w:val="clear" w:color="auto" w:fill="FFFFFF"/>
        </w:rPr>
        <w:t xml:space="preserve">eszkaniu przebywały </w:t>
      </w:r>
      <w:r w:rsidR="00D112F1">
        <w:rPr>
          <w:shd w:val="clear" w:color="auto" w:fill="FFFFFF"/>
        </w:rPr>
        <w:t xml:space="preserve">przeciętnie </w:t>
      </w:r>
      <w:r w:rsidR="00555142">
        <w:rPr>
          <w:shd w:val="clear" w:color="auto" w:fill="FFFFFF"/>
        </w:rPr>
        <w:t>2,4</w:t>
      </w:r>
      <w:r w:rsidR="00875605">
        <w:rPr>
          <w:shd w:val="clear" w:color="auto" w:fill="FFFFFF"/>
        </w:rPr>
        <w:t>0</w:t>
      </w:r>
      <w:r w:rsidR="00555142">
        <w:rPr>
          <w:shd w:val="clear" w:color="auto" w:fill="FFFFFF"/>
        </w:rPr>
        <w:t xml:space="preserve"> osoby </w:t>
      </w:r>
      <w:r w:rsidR="002A3F12">
        <w:rPr>
          <w:shd w:val="clear" w:color="auto" w:fill="FFFFFF"/>
        </w:rPr>
        <w:t>(wobec 2,4</w:t>
      </w:r>
      <w:r w:rsidR="00875605">
        <w:rPr>
          <w:shd w:val="clear" w:color="auto" w:fill="FFFFFF"/>
        </w:rPr>
        <w:t>4</w:t>
      </w:r>
      <w:r w:rsidR="002A3F12">
        <w:rPr>
          <w:shd w:val="clear" w:color="auto" w:fill="FFFFFF"/>
        </w:rPr>
        <w:t xml:space="preserve"> w 201</w:t>
      </w:r>
      <w:r w:rsidR="00875605">
        <w:rPr>
          <w:shd w:val="clear" w:color="auto" w:fill="FFFFFF"/>
        </w:rPr>
        <w:t>8</w:t>
      </w:r>
      <w:r w:rsidR="002A3F12">
        <w:rPr>
          <w:shd w:val="clear" w:color="auto" w:fill="FFFFFF"/>
        </w:rPr>
        <w:t xml:space="preserve"> r. i 2,59 osoby w 2014 r.).</w:t>
      </w:r>
      <w:r>
        <w:rPr>
          <w:shd w:val="clear" w:color="auto" w:fill="FFFFFF"/>
        </w:rPr>
        <w:t xml:space="preserve"> </w:t>
      </w:r>
      <w:r w:rsidR="005D644D">
        <w:rPr>
          <w:shd w:val="clear" w:color="auto" w:fill="FFFFFF"/>
        </w:rPr>
        <w:t>Z kolei w</w:t>
      </w:r>
      <w:r w:rsidR="0043243C">
        <w:rPr>
          <w:shd w:val="clear" w:color="auto" w:fill="FFFFFF"/>
        </w:rPr>
        <w:t>śród gmin należących do W</w:t>
      </w:r>
      <w:r w:rsidR="00EE7C2B">
        <w:rPr>
          <w:shd w:val="clear" w:color="auto" w:fill="FFFFFF"/>
        </w:rPr>
        <w:t>r</w:t>
      </w:r>
      <w:r w:rsidR="0043243C">
        <w:rPr>
          <w:shd w:val="clear" w:color="auto" w:fill="FFFFFF"/>
        </w:rPr>
        <w:t xml:space="preserve">OF </w:t>
      </w:r>
      <w:r w:rsidR="00C01334">
        <w:rPr>
          <w:shd w:val="clear" w:color="auto" w:fill="FFFFFF"/>
        </w:rPr>
        <w:t>najlepsze warunki mieszkaniowe</w:t>
      </w:r>
      <w:r w:rsidR="003501C3">
        <w:rPr>
          <w:shd w:val="clear" w:color="auto" w:fill="FFFFFF"/>
        </w:rPr>
        <w:t xml:space="preserve"> notowano we Wrocławiu, gdzie przeciętnie w jednym mieszkaniu zamieszkiwało 1,</w:t>
      </w:r>
      <w:r w:rsidR="00875605">
        <w:rPr>
          <w:shd w:val="clear" w:color="auto" w:fill="FFFFFF"/>
        </w:rPr>
        <w:t>89</w:t>
      </w:r>
      <w:r w:rsidR="003501C3">
        <w:rPr>
          <w:shd w:val="clear" w:color="auto" w:fill="FFFFFF"/>
        </w:rPr>
        <w:t xml:space="preserve"> osoby</w:t>
      </w:r>
      <w:r w:rsidR="00143CEC">
        <w:rPr>
          <w:shd w:val="clear" w:color="auto" w:fill="FFFFFF"/>
        </w:rPr>
        <w:t>. Największe zagęszczenie</w:t>
      </w:r>
      <w:r w:rsidR="005D644D">
        <w:rPr>
          <w:shd w:val="clear" w:color="auto" w:fill="FFFFFF"/>
        </w:rPr>
        <w:t xml:space="preserve"> osób </w:t>
      </w:r>
      <w:r w:rsidR="00D112F1">
        <w:rPr>
          <w:shd w:val="clear" w:color="auto" w:fill="FFFFFF"/>
        </w:rPr>
        <w:br/>
      </w:r>
      <w:r w:rsidR="005D644D">
        <w:rPr>
          <w:shd w:val="clear" w:color="auto" w:fill="FFFFFF"/>
        </w:rPr>
        <w:t>w mieszkaniu</w:t>
      </w:r>
      <w:r w:rsidR="00143CEC">
        <w:rPr>
          <w:shd w:val="clear" w:color="auto" w:fill="FFFFFF"/>
        </w:rPr>
        <w:t>, gdzie na 1 mieszkanie przypadały średnio więcej niż 3 osoby</w:t>
      </w:r>
      <w:r w:rsidR="005D644D">
        <w:rPr>
          <w:shd w:val="clear" w:color="auto" w:fill="FFFFFF"/>
        </w:rPr>
        <w:t>,</w:t>
      </w:r>
      <w:r w:rsidR="00143CEC">
        <w:rPr>
          <w:shd w:val="clear" w:color="auto" w:fill="FFFFFF"/>
        </w:rPr>
        <w:t xml:space="preserve"> notowano w gminach wiejskich: Wisznia Mała (3,</w:t>
      </w:r>
      <w:r w:rsidR="00875605">
        <w:rPr>
          <w:shd w:val="clear" w:color="auto" w:fill="FFFFFF"/>
        </w:rPr>
        <w:t>22) i</w:t>
      </w:r>
      <w:r w:rsidR="00143CEC">
        <w:rPr>
          <w:shd w:val="clear" w:color="auto" w:fill="FFFFFF"/>
        </w:rPr>
        <w:t xml:space="preserve"> Oleśnica (3,</w:t>
      </w:r>
      <w:r w:rsidR="000E1BC7">
        <w:rPr>
          <w:shd w:val="clear" w:color="auto" w:fill="FFFFFF"/>
        </w:rPr>
        <w:t>09)</w:t>
      </w:r>
      <w:r w:rsidR="00143CEC">
        <w:rPr>
          <w:shd w:val="clear" w:color="auto" w:fill="FFFFFF"/>
        </w:rPr>
        <w:t>.</w:t>
      </w:r>
      <w:r w:rsidR="00D112F1">
        <w:rPr>
          <w:shd w:val="clear" w:color="auto" w:fill="FFFFFF"/>
        </w:rPr>
        <w:t xml:space="preserve"> </w:t>
      </w:r>
    </w:p>
    <w:p w:rsidR="00143CEC" w:rsidRPr="000C1D2B" w:rsidRDefault="005D644D" w:rsidP="00B64C37">
      <w:pPr>
        <w:jc w:val="both"/>
        <w:rPr>
          <w:shd w:val="clear" w:color="auto" w:fill="FFFFFF"/>
        </w:rPr>
      </w:pPr>
      <w:r>
        <w:rPr>
          <w:shd w:val="clear" w:color="auto" w:fill="FFFFFF"/>
        </w:rPr>
        <w:t>W omawianym okresie</w:t>
      </w:r>
      <w:r w:rsidR="00D112F1">
        <w:rPr>
          <w:shd w:val="clear" w:color="auto" w:fill="FFFFFF"/>
        </w:rPr>
        <w:t>,</w:t>
      </w:r>
      <w:r>
        <w:rPr>
          <w:shd w:val="clear" w:color="auto" w:fill="FFFFFF"/>
        </w:rPr>
        <w:t xml:space="preserve"> w mieszkaniach zlokalizowanych na terenie W</w:t>
      </w:r>
      <w:r w:rsidR="00EE7C2B">
        <w:rPr>
          <w:shd w:val="clear" w:color="auto" w:fill="FFFFFF"/>
        </w:rPr>
        <w:t>r</w:t>
      </w:r>
      <w:r>
        <w:rPr>
          <w:shd w:val="clear" w:color="auto" w:fill="FFFFFF"/>
        </w:rPr>
        <w:t>OF</w:t>
      </w:r>
      <w:r w:rsidR="00D112F1">
        <w:rPr>
          <w:shd w:val="clear" w:color="auto" w:fill="FFFFFF"/>
        </w:rPr>
        <w:t>,</w:t>
      </w:r>
      <w:r>
        <w:rPr>
          <w:shd w:val="clear" w:color="auto" w:fill="FFFFFF"/>
        </w:rPr>
        <w:t xml:space="preserve"> przeciętna powierzchnia użytkowa </w:t>
      </w:r>
      <w:r w:rsidR="00EF2825">
        <w:rPr>
          <w:shd w:val="clear" w:color="auto" w:fill="FFFFFF"/>
        </w:rPr>
        <w:t>mieszkania przypadająca na 1 osobę</w:t>
      </w:r>
      <w:r w:rsidR="000C1D2B">
        <w:rPr>
          <w:shd w:val="clear" w:color="auto" w:fill="FFFFFF"/>
        </w:rPr>
        <w:t xml:space="preserve"> wyniosła </w:t>
      </w:r>
      <w:r w:rsidR="00517A0C">
        <w:rPr>
          <w:shd w:val="clear" w:color="auto" w:fill="FFFFFF"/>
        </w:rPr>
        <w:t>36,2</w:t>
      </w:r>
      <w:r w:rsidR="000C1D2B">
        <w:rPr>
          <w:shd w:val="clear" w:color="auto" w:fill="FFFFFF"/>
        </w:rPr>
        <w:t xml:space="preserve"> m</w:t>
      </w:r>
      <w:r w:rsidR="000C1D2B" w:rsidRPr="000C1D2B">
        <w:rPr>
          <w:shd w:val="clear" w:color="auto" w:fill="FFFFFF"/>
          <w:vertAlign w:val="superscript"/>
        </w:rPr>
        <w:t>2</w:t>
      </w:r>
      <w:r w:rsidR="000C1D2B">
        <w:rPr>
          <w:shd w:val="clear" w:color="auto" w:fill="FFFFFF"/>
        </w:rPr>
        <w:t xml:space="preserve"> (w woj. dolnośląskim – </w:t>
      </w:r>
      <w:r w:rsidR="00517A0C">
        <w:rPr>
          <w:shd w:val="clear" w:color="auto" w:fill="FFFFFF"/>
        </w:rPr>
        <w:t>30,3</w:t>
      </w:r>
      <w:r w:rsidR="000C1D2B">
        <w:rPr>
          <w:shd w:val="clear" w:color="auto" w:fill="FFFFFF"/>
        </w:rPr>
        <w:t xml:space="preserve"> m</w:t>
      </w:r>
      <w:r w:rsidR="000C1D2B" w:rsidRPr="000C1D2B">
        <w:rPr>
          <w:shd w:val="clear" w:color="auto" w:fill="FFFFFF"/>
          <w:vertAlign w:val="superscript"/>
        </w:rPr>
        <w:t>2</w:t>
      </w:r>
      <w:r w:rsidR="000C1D2B">
        <w:rPr>
          <w:shd w:val="clear" w:color="auto" w:fill="FFFFFF"/>
        </w:rPr>
        <w:t>)</w:t>
      </w:r>
      <w:r w:rsidR="00096AEE">
        <w:rPr>
          <w:shd w:val="clear" w:color="auto" w:fill="FFFFFF"/>
        </w:rPr>
        <w:t xml:space="preserve">, a przed rokiem – </w:t>
      </w:r>
      <w:r w:rsidR="00517A0C">
        <w:rPr>
          <w:shd w:val="clear" w:color="auto" w:fill="FFFFFF"/>
        </w:rPr>
        <w:t>35,4</w:t>
      </w:r>
      <w:r w:rsidR="00096AEE">
        <w:rPr>
          <w:shd w:val="clear" w:color="auto" w:fill="FFFFFF"/>
        </w:rPr>
        <w:t xml:space="preserve"> m</w:t>
      </w:r>
      <w:r w:rsidR="00096AEE" w:rsidRPr="00096AEE">
        <w:rPr>
          <w:shd w:val="clear" w:color="auto" w:fill="FFFFFF"/>
          <w:vertAlign w:val="superscript"/>
        </w:rPr>
        <w:t>2</w:t>
      </w:r>
      <w:r w:rsidR="00096AEE">
        <w:rPr>
          <w:shd w:val="clear" w:color="auto" w:fill="FFFFFF"/>
        </w:rPr>
        <w:t xml:space="preserve"> i w 2014 r. – 32,9 m</w:t>
      </w:r>
      <w:r w:rsidR="00096AEE" w:rsidRPr="00096AEE">
        <w:rPr>
          <w:shd w:val="clear" w:color="auto" w:fill="FFFFFF"/>
          <w:vertAlign w:val="superscript"/>
        </w:rPr>
        <w:t>2</w:t>
      </w:r>
      <w:r w:rsidR="00096AEE">
        <w:rPr>
          <w:shd w:val="clear" w:color="auto" w:fill="FFFFFF"/>
        </w:rPr>
        <w:t xml:space="preserve">. </w:t>
      </w:r>
      <w:r w:rsidR="00B76B75">
        <w:rPr>
          <w:shd w:val="clear" w:color="auto" w:fill="FFFFFF"/>
        </w:rPr>
        <w:t>Oznacza to, że obserwuje się na przestrzeni lat 2014-201</w:t>
      </w:r>
      <w:r w:rsidR="00517A0C">
        <w:rPr>
          <w:shd w:val="clear" w:color="auto" w:fill="FFFFFF"/>
        </w:rPr>
        <w:t>9</w:t>
      </w:r>
      <w:r w:rsidR="00B76B75">
        <w:rPr>
          <w:shd w:val="clear" w:color="auto" w:fill="FFFFFF"/>
        </w:rPr>
        <w:t xml:space="preserve"> poprawę standardu mieszkaniowego, mierzonego wielkością powierzchni </w:t>
      </w:r>
      <w:r w:rsidR="00555142">
        <w:rPr>
          <w:shd w:val="clear" w:color="auto" w:fill="FFFFFF"/>
        </w:rPr>
        <w:t xml:space="preserve">mieszkaniowej </w:t>
      </w:r>
      <w:r w:rsidR="00B76B75">
        <w:rPr>
          <w:shd w:val="clear" w:color="auto" w:fill="FFFFFF"/>
        </w:rPr>
        <w:t>per capita, w zasobach mieszkaniowych zlokalizowanych na obszarze W</w:t>
      </w:r>
      <w:r w:rsidR="00EE7C2B">
        <w:rPr>
          <w:shd w:val="clear" w:color="auto" w:fill="FFFFFF"/>
        </w:rPr>
        <w:t>r</w:t>
      </w:r>
      <w:r w:rsidR="00B76B75">
        <w:rPr>
          <w:shd w:val="clear" w:color="auto" w:fill="FFFFFF"/>
        </w:rPr>
        <w:t xml:space="preserve">OF o </w:t>
      </w:r>
      <w:r w:rsidR="00517A0C">
        <w:rPr>
          <w:shd w:val="clear" w:color="auto" w:fill="FFFFFF"/>
        </w:rPr>
        <w:t>3,3</w:t>
      </w:r>
      <w:r w:rsidR="00B76B75">
        <w:rPr>
          <w:shd w:val="clear" w:color="auto" w:fill="FFFFFF"/>
        </w:rPr>
        <w:t xml:space="preserve"> m</w:t>
      </w:r>
      <w:r w:rsidR="00B76B75" w:rsidRPr="00B76B75">
        <w:rPr>
          <w:shd w:val="clear" w:color="auto" w:fill="FFFFFF"/>
          <w:vertAlign w:val="superscript"/>
        </w:rPr>
        <w:t>2</w:t>
      </w:r>
      <w:r w:rsidR="00B76B75">
        <w:rPr>
          <w:shd w:val="clear" w:color="auto" w:fill="FFFFFF"/>
        </w:rPr>
        <w:t xml:space="preserve"> (wobec </w:t>
      </w:r>
      <w:r w:rsidR="00CA6A72">
        <w:rPr>
          <w:shd w:val="clear" w:color="auto" w:fill="FFFFFF"/>
        </w:rPr>
        <w:t>zwiększenia powierzchni mieszkania</w:t>
      </w:r>
      <w:r w:rsidR="00B76B75">
        <w:rPr>
          <w:shd w:val="clear" w:color="auto" w:fill="FFFFFF"/>
        </w:rPr>
        <w:t xml:space="preserve"> o </w:t>
      </w:r>
      <w:r w:rsidR="00517A0C">
        <w:rPr>
          <w:shd w:val="clear" w:color="auto" w:fill="FFFFFF"/>
        </w:rPr>
        <w:t>2,4</w:t>
      </w:r>
      <w:r w:rsidR="00B76B75">
        <w:rPr>
          <w:shd w:val="clear" w:color="auto" w:fill="FFFFFF"/>
        </w:rPr>
        <w:t xml:space="preserve"> m</w:t>
      </w:r>
      <w:r w:rsidR="00B76B75" w:rsidRPr="00B76B75">
        <w:rPr>
          <w:shd w:val="clear" w:color="auto" w:fill="FFFFFF"/>
          <w:vertAlign w:val="superscript"/>
        </w:rPr>
        <w:t>2</w:t>
      </w:r>
      <w:r w:rsidR="00B76B75">
        <w:rPr>
          <w:shd w:val="clear" w:color="auto" w:fill="FFFFFF"/>
        </w:rPr>
        <w:t xml:space="preserve"> na osobę w woj. dolnośląskim).</w:t>
      </w:r>
      <w:r w:rsidR="000F2C84">
        <w:rPr>
          <w:shd w:val="clear" w:color="auto" w:fill="FFFFFF"/>
        </w:rPr>
        <w:t xml:space="preserve"> Wśród gmin W</w:t>
      </w:r>
      <w:r w:rsidR="00EE7C2B">
        <w:rPr>
          <w:shd w:val="clear" w:color="auto" w:fill="FFFFFF"/>
        </w:rPr>
        <w:t>r</w:t>
      </w:r>
      <w:r w:rsidR="000F2C84">
        <w:rPr>
          <w:shd w:val="clear" w:color="auto" w:fill="FFFFFF"/>
        </w:rPr>
        <w:t xml:space="preserve">OF największą powierzchnię użytkową mieszkania przypadającą na </w:t>
      </w:r>
      <w:r w:rsidR="006A781E">
        <w:rPr>
          <w:shd w:val="clear" w:color="auto" w:fill="FFFFFF"/>
        </w:rPr>
        <w:br/>
      </w:r>
      <w:r w:rsidR="000F2C84">
        <w:rPr>
          <w:shd w:val="clear" w:color="auto" w:fill="FFFFFF"/>
        </w:rPr>
        <w:t>1 osobę notowano w gminach: Czernica (44,</w:t>
      </w:r>
      <w:r w:rsidR="00517A0C">
        <w:rPr>
          <w:shd w:val="clear" w:color="auto" w:fill="FFFFFF"/>
        </w:rPr>
        <w:t>9</w:t>
      </w:r>
      <w:r w:rsidR="000F2C84">
        <w:rPr>
          <w:shd w:val="clear" w:color="auto" w:fill="FFFFFF"/>
        </w:rPr>
        <w:t xml:space="preserve"> m</w:t>
      </w:r>
      <w:r w:rsidR="000F2C84" w:rsidRPr="000F2C84">
        <w:rPr>
          <w:shd w:val="clear" w:color="auto" w:fill="FFFFFF"/>
          <w:vertAlign w:val="superscript"/>
        </w:rPr>
        <w:t>2</w:t>
      </w:r>
      <w:r w:rsidR="000F2C84">
        <w:rPr>
          <w:shd w:val="clear" w:color="auto" w:fill="FFFFFF"/>
        </w:rPr>
        <w:t>), Kobierzyce (43,</w:t>
      </w:r>
      <w:r w:rsidR="00517A0C">
        <w:rPr>
          <w:shd w:val="clear" w:color="auto" w:fill="FFFFFF"/>
        </w:rPr>
        <w:t>6</w:t>
      </w:r>
      <w:r w:rsidR="000F2C84">
        <w:rPr>
          <w:shd w:val="clear" w:color="auto" w:fill="FFFFFF"/>
        </w:rPr>
        <w:t xml:space="preserve"> m</w:t>
      </w:r>
      <w:r w:rsidR="000F2C84" w:rsidRPr="000F2C84">
        <w:rPr>
          <w:shd w:val="clear" w:color="auto" w:fill="FFFFFF"/>
          <w:vertAlign w:val="superscript"/>
        </w:rPr>
        <w:t>2</w:t>
      </w:r>
      <w:r w:rsidR="000F2C84">
        <w:rPr>
          <w:shd w:val="clear" w:color="auto" w:fill="FFFFFF"/>
        </w:rPr>
        <w:t>) oraz Długołęka i Siechnic</w:t>
      </w:r>
      <w:r w:rsidR="00C41B40">
        <w:rPr>
          <w:shd w:val="clear" w:color="auto" w:fill="FFFFFF"/>
        </w:rPr>
        <w:t>e</w:t>
      </w:r>
      <w:r w:rsidR="000F2C84">
        <w:rPr>
          <w:shd w:val="clear" w:color="auto" w:fill="FFFFFF"/>
        </w:rPr>
        <w:t xml:space="preserve"> (</w:t>
      </w:r>
      <w:r w:rsidR="00517A0C">
        <w:rPr>
          <w:shd w:val="clear" w:color="auto" w:fill="FFFFFF"/>
        </w:rPr>
        <w:t>odpowiednio 41,8</w:t>
      </w:r>
      <w:r w:rsidR="000F2C84">
        <w:rPr>
          <w:shd w:val="clear" w:color="auto" w:fill="FFFFFF"/>
        </w:rPr>
        <w:t xml:space="preserve"> m</w:t>
      </w:r>
      <w:r w:rsidR="000F2C84" w:rsidRPr="000F2C84">
        <w:rPr>
          <w:shd w:val="clear" w:color="auto" w:fill="FFFFFF"/>
          <w:vertAlign w:val="superscript"/>
        </w:rPr>
        <w:t>2</w:t>
      </w:r>
      <w:r w:rsidR="00517A0C">
        <w:rPr>
          <w:shd w:val="clear" w:color="auto" w:fill="FFFFFF"/>
          <w:vertAlign w:val="superscript"/>
        </w:rPr>
        <w:t xml:space="preserve"> </w:t>
      </w:r>
      <w:r w:rsidR="00517A0C">
        <w:rPr>
          <w:shd w:val="clear" w:color="auto" w:fill="FFFFFF"/>
        </w:rPr>
        <w:t>i 42,3 m</w:t>
      </w:r>
      <w:r w:rsidR="00517A0C" w:rsidRPr="000F2C84">
        <w:rPr>
          <w:shd w:val="clear" w:color="auto" w:fill="FFFFFF"/>
          <w:vertAlign w:val="superscript"/>
        </w:rPr>
        <w:t>2</w:t>
      </w:r>
      <w:r w:rsidR="000F2C84">
        <w:rPr>
          <w:shd w:val="clear" w:color="auto" w:fill="FFFFFF"/>
        </w:rPr>
        <w:t xml:space="preserve">), a najmniejszą – w </w:t>
      </w:r>
      <w:r w:rsidR="00517A0C">
        <w:rPr>
          <w:shd w:val="clear" w:color="auto" w:fill="FFFFFF"/>
        </w:rPr>
        <w:t xml:space="preserve">mieście </w:t>
      </w:r>
      <w:r w:rsidR="000F2C84">
        <w:rPr>
          <w:shd w:val="clear" w:color="auto" w:fill="FFFFFF"/>
        </w:rPr>
        <w:t>Oleśnic</w:t>
      </w:r>
      <w:r w:rsidR="00D112F1">
        <w:rPr>
          <w:shd w:val="clear" w:color="auto" w:fill="FFFFFF"/>
        </w:rPr>
        <w:t>y</w:t>
      </w:r>
      <w:r w:rsidR="000F2C84">
        <w:rPr>
          <w:shd w:val="clear" w:color="auto" w:fill="FFFFFF"/>
        </w:rPr>
        <w:t xml:space="preserve"> (24,</w:t>
      </w:r>
      <w:r w:rsidR="00517A0C">
        <w:rPr>
          <w:shd w:val="clear" w:color="auto" w:fill="FFFFFF"/>
        </w:rPr>
        <w:t>7</w:t>
      </w:r>
      <w:r w:rsidR="000F2C84">
        <w:rPr>
          <w:shd w:val="clear" w:color="auto" w:fill="FFFFFF"/>
        </w:rPr>
        <w:t xml:space="preserve"> m</w:t>
      </w:r>
      <w:r w:rsidR="000F2C84" w:rsidRPr="000F2C84">
        <w:rPr>
          <w:shd w:val="clear" w:color="auto" w:fill="FFFFFF"/>
          <w:vertAlign w:val="superscript"/>
        </w:rPr>
        <w:t>2</w:t>
      </w:r>
      <w:r w:rsidR="000F2C84">
        <w:rPr>
          <w:shd w:val="clear" w:color="auto" w:fill="FFFFFF"/>
        </w:rPr>
        <w:t xml:space="preserve">). </w:t>
      </w:r>
    </w:p>
    <w:tbl>
      <w:tblPr>
        <w:tblStyle w:val="Tabela-Siatka"/>
        <w:tblpPr w:leftFromText="141" w:rightFromText="141" w:vertAnchor="text" w:horzAnchor="margin" w:tblpY="71"/>
        <w:tblW w:w="80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28"/>
        <w:gridCol w:w="4029"/>
      </w:tblGrid>
      <w:tr w:rsidR="000C1D2B" w:rsidTr="006C1777">
        <w:tc>
          <w:tcPr>
            <w:tcW w:w="4028" w:type="dxa"/>
          </w:tcPr>
          <w:p w:rsidR="000C1D2B" w:rsidRDefault="000C1D2B" w:rsidP="00B61E16">
            <w:pPr>
              <w:pStyle w:val="Tekstnormalny"/>
              <w:spacing w:before="0"/>
              <w:ind w:left="648" w:hanging="742"/>
              <w:jc w:val="left"/>
              <w:rPr>
                <w:b/>
                <w:sz w:val="18"/>
                <w:szCs w:val="18"/>
                <w:shd w:val="clear" w:color="auto" w:fill="FFFFFF"/>
              </w:rPr>
            </w:pPr>
            <w:r>
              <w:rPr>
                <w:b/>
                <w:sz w:val="18"/>
                <w:szCs w:val="18"/>
                <w:shd w:val="clear" w:color="auto" w:fill="FFFFFF"/>
              </w:rPr>
              <w:t>Mapa 1</w:t>
            </w:r>
            <w:r w:rsidR="00555142">
              <w:rPr>
                <w:b/>
                <w:sz w:val="18"/>
                <w:szCs w:val="18"/>
                <w:shd w:val="clear" w:color="auto" w:fill="FFFFFF"/>
              </w:rPr>
              <w:t>9</w:t>
            </w:r>
            <w:r w:rsidRPr="00280A04">
              <w:rPr>
                <w:b/>
                <w:sz w:val="18"/>
                <w:szCs w:val="18"/>
                <w:shd w:val="clear" w:color="auto" w:fill="FFFFFF"/>
              </w:rPr>
              <w:t xml:space="preserve">. </w:t>
            </w:r>
            <w:r w:rsidR="000F2C84">
              <w:rPr>
                <w:b/>
                <w:sz w:val="18"/>
                <w:szCs w:val="18"/>
                <w:shd w:val="clear" w:color="auto" w:fill="FFFFFF"/>
              </w:rPr>
              <w:t>Przeciętna p</w:t>
            </w:r>
            <w:r w:rsidR="00341959">
              <w:rPr>
                <w:b/>
                <w:sz w:val="18"/>
                <w:szCs w:val="18"/>
                <w:shd w:val="clear" w:color="auto" w:fill="FFFFFF"/>
              </w:rPr>
              <w:t>owierzchnia użytkowa mieszka</w:t>
            </w:r>
            <w:r w:rsidR="000F2C84">
              <w:rPr>
                <w:b/>
                <w:sz w:val="18"/>
                <w:szCs w:val="18"/>
                <w:shd w:val="clear" w:color="auto" w:fill="FFFFFF"/>
              </w:rPr>
              <w:t>nia</w:t>
            </w:r>
            <w:r w:rsidR="00341959">
              <w:rPr>
                <w:b/>
                <w:sz w:val="18"/>
                <w:szCs w:val="18"/>
                <w:shd w:val="clear" w:color="auto" w:fill="FFFFFF"/>
              </w:rPr>
              <w:t xml:space="preserve"> w zasobach mieszkanio</w:t>
            </w:r>
            <w:r w:rsidR="000F2C84">
              <w:rPr>
                <w:b/>
                <w:sz w:val="18"/>
                <w:szCs w:val="18"/>
                <w:shd w:val="clear" w:color="auto" w:fill="FFFFFF"/>
              </w:rPr>
              <w:t>-w</w:t>
            </w:r>
            <w:r w:rsidR="00341959">
              <w:rPr>
                <w:b/>
                <w:sz w:val="18"/>
                <w:szCs w:val="18"/>
                <w:shd w:val="clear" w:color="auto" w:fill="FFFFFF"/>
              </w:rPr>
              <w:t xml:space="preserve">ych </w:t>
            </w:r>
            <w:r>
              <w:rPr>
                <w:b/>
                <w:sz w:val="18"/>
                <w:szCs w:val="18"/>
                <w:shd w:val="clear" w:color="auto" w:fill="FFFFFF"/>
              </w:rPr>
              <w:t>w 201</w:t>
            </w:r>
            <w:r w:rsidR="00B61E16">
              <w:rPr>
                <w:b/>
                <w:sz w:val="18"/>
                <w:szCs w:val="18"/>
                <w:shd w:val="clear" w:color="auto" w:fill="FFFFFF"/>
              </w:rPr>
              <w:t>9</w:t>
            </w:r>
            <w:r>
              <w:rPr>
                <w:b/>
                <w:sz w:val="18"/>
                <w:szCs w:val="18"/>
                <w:shd w:val="clear" w:color="auto" w:fill="FFFFFF"/>
              </w:rPr>
              <w:t xml:space="preserve"> r. </w:t>
            </w:r>
            <w:r w:rsidRPr="0035284A">
              <w:rPr>
                <w:sz w:val="16"/>
                <w:szCs w:val="16"/>
                <w:shd w:val="clear" w:color="auto" w:fill="FFFFFF"/>
              </w:rPr>
              <w:t xml:space="preserve">Stan w dniu 31 </w:t>
            </w:r>
            <w:r>
              <w:rPr>
                <w:sz w:val="16"/>
                <w:szCs w:val="16"/>
                <w:shd w:val="clear" w:color="auto" w:fill="FFFFFF"/>
              </w:rPr>
              <w:t>grudnia</w:t>
            </w:r>
          </w:p>
        </w:tc>
        <w:tc>
          <w:tcPr>
            <w:tcW w:w="4029" w:type="dxa"/>
          </w:tcPr>
          <w:p w:rsidR="000C1D2B" w:rsidRDefault="000C1D2B" w:rsidP="00B61E16">
            <w:pPr>
              <w:pStyle w:val="Tekstnormalny"/>
              <w:spacing w:before="0"/>
              <w:ind w:left="792" w:right="-131" w:hanging="770"/>
              <w:jc w:val="left"/>
              <w:rPr>
                <w:b/>
                <w:sz w:val="18"/>
                <w:szCs w:val="18"/>
                <w:shd w:val="clear" w:color="auto" w:fill="FFFFFF"/>
              </w:rPr>
            </w:pPr>
            <w:r>
              <w:rPr>
                <w:b/>
                <w:sz w:val="18"/>
                <w:szCs w:val="18"/>
                <w:shd w:val="clear" w:color="auto" w:fill="FFFFFF"/>
              </w:rPr>
              <w:t xml:space="preserve">Mapa </w:t>
            </w:r>
            <w:r w:rsidR="00555142">
              <w:rPr>
                <w:b/>
                <w:sz w:val="18"/>
                <w:szCs w:val="18"/>
                <w:shd w:val="clear" w:color="auto" w:fill="FFFFFF"/>
              </w:rPr>
              <w:t>20.</w:t>
            </w:r>
            <w:r>
              <w:rPr>
                <w:b/>
                <w:sz w:val="18"/>
                <w:szCs w:val="18"/>
                <w:shd w:val="clear" w:color="auto" w:fill="FFFFFF"/>
              </w:rPr>
              <w:t xml:space="preserve"> </w:t>
            </w:r>
            <w:r w:rsidR="00555142">
              <w:rPr>
                <w:b/>
                <w:sz w:val="18"/>
                <w:szCs w:val="18"/>
                <w:shd w:val="clear" w:color="auto" w:fill="FFFFFF"/>
              </w:rPr>
              <w:t xml:space="preserve">Mieszkania oddane do użytkowania </w:t>
            </w:r>
            <w:r w:rsidR="006C051F">
              <w:rPr>
                <w:b/>
                <w:sz w:val="18"/>
                <w:szCs w:val="18"/>
                <w:shd w:val="clear" w:color="auto" w:fill="FFFFFF"/>
              </w:rPr>
              <w:br/>
            </w:r>
            <w:r w:rsidR="00555142">
              <w:rPr>
                <w:b/>
                <w:sz w:val="18"/>
                <w:szCs w:val="18"/>
                <w:shd w:val="clear" w:color="auto" w:fill="FFFFFF"/>
              </w:rPr>
              <w:t>na 10</w:t>
            </w:r>
            <w:r w:rsidR="006C051F">
              <w:rPr>
                <w:b/>
                <w:sz w:val="18"/>
                <w:szCs w:val="18"/>
                <w:shd w:val="clear" w:color="auto" w:fill="FFFFFF"/>
              </w:rPr>
              <w:t xml:space="preserve"> </w:t>
            </w:r>
            <w:r w:rsidR="002C723F">
              <w:rPr>
                <w:b/>
                <w:sz w:val="18"/>
                <w:szCs w:val="18"/>
                <w:shd w:val="clear" w:color="auto" w:fill="FFFFFF"/>
              </w:rPr>
              <w:t>tys.</w:t>
            </w:r>
            <w:r w:rsidR="00555142">
              <w:rPr>
                <w:b/>
                <w:sz w:val="18"/>
                <w:szCs w:val="18"/>
                <w:shd w:val="clear" w:color="auto" w:fill="FFFFFF"/>
              </w:rPr>
              <w:t xml:space="preserve"> ludności</w:t>
            </w:r>
            <w:r>
              <w:rPr>
                <w:b/>
                <w:sz w:val="18"/>
                <w:szCs w:val="18"/>
                <w:shd w:val="clear" w:color="auto" w:fill="FFFFFF"/>
              </w:rPr>
              <w:t xml:space="preserve"> w 20</w:t>
            </w:r>
            <w:r w:rsidR="00B61E16">
              <w:rPr>
                <w:b/>
                <w:sz w:val="18"/>
                <w:szCs w:val="18"/>
                <w:shd w:val="clear" w:color="auto" w:fill="FFFFFF"/>
              </w:rPr>
              <w:t>19</w:t>
            </w:r>
            <w:r>
              <w:rPr>
                <w:b/>
                <w:sz w:val="18"/>
                <w:szCs w:val="18"/>
                <w:shd w:val="clear" w:color="auto" w:fill="FFFFFF"/>
              </w:rPr>
              <w:t xml:space="preserve"> r. </w:t>
            </w:r>
          </w:p>
        </w:tc>
      </w:tr>
    </w:tbl>
    <w:p w:rsidR="000C1D2B" w:rsidRDefault="00B61E16" w:rsidP="00FF01B3">
      <w:pPr>
        <w:pStyle w:val="Tekstnormalny"/>
        <w:tabs>
          <w:tab w:val="left" w:pos="4818"/>
        </w:tabs>
        <w:rPr>
          <w:shd w:val="clear" w:color="auto" w:fill="FFFFFF"/>
        </w:rPr>
      </w:pPr>
      <w:r>
        <w:rPr>
          <w:shd w:val="clear" w:color="auto" w:fill="FFFFFF"/>
          <w:lang w:eastAsia="pl-PL"/>
        </w:rPr>
        <w:drawing>
          <wp:anchor distT="0" distB="0" distL="114300" distR="114300" simplePos="0" relativeHeight="252041216" behindDoc="0" locked="0" layoutInCell="1" allowOverlap="1">
            <wp:simplePos x="0" y="0"/>
            <wp:positionH relativeFrom="column">
              <wp:posOffset>2633980</wp:posOffset>
            </wp:positionH>
            <wp:positionV relativeFrom="paragraph">
              <wp:posOffset>586740</wp:posOffset>
            </wp:positionV>
            <wp:extent cx="2425065" cy="2929255"/>
            <wp:effectExtent l="0" t="0" r="0" b="4445"/>
            <wp:wrapNone/>
            <wp:docPr id="228" name="Obraz 228" descr="Mapa WrOF w podziale na gminy przedstawiająca mieszkania oddane do użytkowania na 10 tys. ludności w 2019 r. &#10;" title="Map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20.emf"/>
                    <pic:cNvPicPr/>
                  </pic:nvPicPr>
                  <pic:blipFill>
                    <a:blip r:embed="rId37">
                      <a:extLst>
                        <a:ext uri="{28A0092B-C50C-407E-A947-70E740481C1C}">
                          <a14:useLocalDpi xmlns:a14="http://schemas.microsoft.com/office/drawing/2010/main" val="0"/>
                        </a:ext>
                      </a:extLst>
                    </a:blip>
                    <a:stretch>
                      <a:fillRect/>
                    </a:stretch>
                  </pic:blipFill>
                  <pic:spPr>
                    <a:xfrm>
                      <a:off x="0" y="0"/>
                      <a:ext cx="2425065" cy="2929255"/>
                    </a:xfrm>
                    <a:prstGeom prst="rect">
                      <a:avLst/>
                    </a:prstGeom>
                  </pic:spPr>
                </pic:pic>
              </a:graphicData>
            </a:graphic>
          </wp:anchor>
        </w:drawing>
      </w:r>
      <w:r>
        <w:rPr>
          <w:shd w:val="clear" w:color="auto" w:fill="FFFFFF"/>
          <w:lang w:eastAsia="pl-PL"/>
        </w:rPr>
        <w:drawing>
          <wp:anchor distT="0" distB="0" distL="114300" distR="114300" simplePos="0" relativeHeight="252040192" behindDoc="0" locked="0" layoutInCell="1" allowOverlap="1">
            <wp:simplePos x="0" y="0"/>
            <wp:positionH relativeFrom="column">
              <wp:posOffset>20320</wp:posOffset>
            </wp:positionH>
            <wp:positionV relativeFrom="paragraph">
              <wp:posOffset>586740</wp:posOffset>
            </wp:positionV>
            <wp:extent cx="2425500" cy="2929372"/>
            <wp:effectExtent l="0" t="0" r="0" b="4445"/>
            <wp:wrapNone/>
            <wp:docPr id="227" name="Obraz 227" descr="Mapa WrOF w podziale na gminy przedstawiająca przeciętną powierzchnię użytkową mieszkania w zasobach mieszkaniowych w 2019 r. &#10;" title="Map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19.emf"/>
                    <pic:cNvPicPr/>
                  </pic:nvPicPr>
                  <pic:blipFill>
                    <a:blip r:embed="rId38">
                      <a:extLst>
                        <a:ext uri="{28A0092B-C50C-407E-A947-70E740481C1C}">
                          <a14:useLocalDpi xmlns:a14="http://schemas.microsoft.com/office/drawing/2010/main" val="0"/>
                        </a:ext>
                      </a:extLst>
                    </a:blip>
                    <a:stretch>
                      <a:fillRect/>
                    </a:stretch>
                  </pic:blipFill>
                  <pic:spPr>
                    <a:xfrm>
                      <a:off x="0" y="0"/>
                      <a:ext cx="2425500" cy="2929372"/>
                    </a:xfrm>
                    <a:prstGeom prst="rect">
                      <a:avLst/>
                    </a:prstGeom>
                  </pic:spPr>
                </pic:pic>
              </a:graphicData>
            </a:graphic>
          </wp:anchor>
        </w:drawing>
      </w:r>
      <w:r w:rsidR="00FF01B3">
        <w:rPr>
          <w:shd w:val="clear" w:color="auto" w:fill="FFFFFF"/>
        </w:rPr>
        <w:tab/>
      </w:r>
    </w:p>
    <w:p w:rsidR="000C1D2B" w:rsidRDefault="000C1D2B" w:rsidP="000C1D2B">
      <w:pPr>
        <w:pStyle w:val="Tekstnormalny"/>
        <w:rPr>
          <w:shd w:val="clear" w:color="auto" w:fill="FFFFFF"/>
        </w:rPr>
      </w:pPr>
    </w:p>
    <w:p w:rsidR="000C1D2B" w:rsidRDefault="000C1D2B" w:rsidP="000C1D2B"/>
    <w:p w:rsidR="000C1D2B" w:rsidRDefault="000C1D2B" w:rsidP="000C1D2B"/>
    <w:p w:rsidR="000C1D2B" w:rsidRDefault="000C1D2B" w:rsidP="000C1D2B"/>
    <w:p w:rsidR="000C1D2B" w:rsidRDefault="000C1D2B" w:rsidP="000C1D2B">
      <w:pPr>
        <w:rPr>
          <w:noProof/>
          <w:spacing w:val="-2"/>
          <w:szCs w:val="19"/>
          <w:lang w:eastAsia="pl-PL"/>
        </w:rPr>
      </w:pPr>
    </w:p>
    <w:p w:rsidR="000C1D2B" w:rsidRDefault="000C1D2B" w:rsidP="000C1D2B">
      <w:pPr>
        <w:rPr>
          <w:noProof/>
          <w:spacing w:val="-2"/>
          <w:szCs w:val="19"/>
          <w:lang w:eastAsia="pl-PL"/>
        </w:rPr>
      </w:pPr>
    </w:p>
    <w:p w:rsidR="000C1D2B" w:rsidRDefault="000C1D2B" w:rsidP="000C1D2B">
      <w:pPr>
        <w:rPr>
          <w:noProof/>
          <w:spacing w:val="-2"/>
          <w:szCs w:val="19"/>
          <w:lang w:eastAsia="pl-PL"/>
        </w:rPr>
      </w:pPr>
    </w:p>
    <w:p w:rsidR="000C1D2B" w:rsidRDefault="000C1D2B" w:rsidP="000C1D2B">
      <w:pPr>
        <w:rPr>
          <w:noProof/>
          <w:spacing w:val="-2"/>
          <w:szCs w:val="19"/>
          <w:lang w:eastAsia="pl-PL"/>
        </w:rPr>
      </w:pPr>
    </w:p>
    <w:p w:rsidR="000C1D2B" w:rsidRDefault="000C1D2B" w:rsidP="000C1D2B">
      <w:pPr>
        <w:rPr>
          <w:noProof/>
          <w:spacing w:val="-2"/>
          <w:szCs w:val="19"/>
          <w:lang w:eastAsia="pl-PL"/>
        </w:rPr>
      </w:pPr>
    </w:p>
    <w:p w:rsidR="000C1D2B" w:rsidRDefault="000C1D2B" w:rsidP="000C1D2B">
      <w:pPr>
        <w:rPr>
          <w:noProof/>
          <w:spacing w:val="-2"/>
          <w:szCs w:val="19"/>
          <w:lang w:eastAsia="pl-PL"/>
        </w:rPr>
      </w:pPr>
    </w:p>
    <w:p w:rsidR="000C1D2B" w:rsidRDefault="000C1D2B" w:rsidP="000C1D2B">
      <w:pPr>
        <w:spacing w:before="0"/>
        <w:jc w:val="both"/>
        <w:rPr>
          <w:spacing w:val="-4"/>
          <w:shd w:val="clear" w:color="auto" w:fill="FFFFFF"/>
        </w:rPr>
      </w:pPr>
    </w:p>
    <w:p w:rsidR="000C1D2B" w:rsidRDefault="000C1D2B" w:rsidP="000C1D2B">
      <w:pPr>
        <w:spacing w:before="0"/>
        <w:jc w:val="both"/>
        <w:rPr>
          <w:spacing w:val="-4"/>
          <w:shd w:val="clear" w:color="auto" w:fill="FFFFFF"/>
        </w:rPr>
      </w:pPr>
    </w:p>
    <w:p w:rsidR="005242D5" w:rsidRDefault="005242D5" w:rsidP="00B64C37">
      <w:pPr>
        <w:jc w:val="both"/>
        <w:rPr>
          <w:noProof/>
          <w:spacing w:val="-2"/>
          <w:szCs w:val="19"/>
          <w:lang w:eastAsia="pl-PL"/>
        </w:rPr>
      </w:pPr>
    </w:p>
    <w:p w:rsidR="008B2C1E" w:rsidRDefault="008B2C1E" w:rsidP="00B64C37">
      <w:pPr>
        <w:jc w:val="both"/>
        <w:rPr>
          <w:noProof/>
          <w:spacing w:val="-2"/>
          <w:szCs w:val="19"/>
          <w:lang w:eastAsia="pl-PL"/>
        </w:rPr>
      </w:pPr>
    </w:p>
    <w:p w:rsidR="008B2C1E" w:rsidRDefault="008B2C1E" w:rsidP="00B64C37">
      <w:pPr>
        <w:jc w:val="both"/>
        <w:rPr>
          <w:noProof/>
          <w:spacing w:val="-2"/>
          <w:szCs w:val="19"/>
          <w:lang w:eastAsia="pl-PL"/>
        </w:rPr>
      </w:pPr>
    </w:p>
    <w:p w:rsidR="008B2C1E" w:rsidRPr="000E3A89" w:rsidRDefault="008B2C1E" w:rsidP="00127EC8">
      <w:pPr>
        <w:pStyle w:val="Nagwek1"/>
        <w:spacing w:before="120"/>
        <w:rPr>
          <w:color w:val="808080" w:themeColor="background1" w:themeShade="80"/>
          <w:shd w:val="clear" w:color="auto" w:fill="FFFFFF"/>
        </w:rPr>
      </w:pPr>
      <w:r>
        <w:rPr>
          <w:color w:val="808080" w:themeColor="background1" w:themeShade="80"/>
          <w:shd w:val="clear" w:color="auto" w:fill="FFFFFF"/>
        </w:rPr>
        <w:lastRenderedPageBreak/>
        <w:t>Mieszkania oddane do użytkowania</w:t>
      </w:r>
    </w:p>
    <w:p w:rsidR="008B2C1E" w:rsidRPr="00805BEC" w:rsidRDefault="001227CD" w:rsidP="008B2C1E">
      <w:pPr>
        <w:pStyle w:val="LID"/>
        <w:spacing w:before="240" w:after="0" w:line="220" w:lineRule="exact"/>
        <w:jc w:val="both"/>
        <w:rPr>
          <w:shd w:val="clear" w:color="auto" w:fill="FFFFFF"/>
        </w:rPr>
      </w:pPr>
      <w:r>
        <w:rPr>
          <w:b w:val="0"/>
          <w:spacing w:val="-2"/>
        </w:rPr>
        <w:drawing>
          <wp:anchor distT="0" distB="0" distL="114300" distR="114300" simplePos="0" relativeHeight="252018688" behindDoc="0" locked="0" layoutInCell="1" allowOverlap="1" wp14:anchorId="6A5F78F7" wp14:editId="6BB09ABB">
            <wp:simplePos x="0" y="0"/>
            <wp:positionH relativeFrom="column">
              <wp:posOffset>36576</wp:posOffset>
            </wp:positionH>
            <wp:positionV relativeFrom="paragraph">
              <wp:posOffset>195986</wp:posOffset>
            </wp:positionV>
            <wp:extent cx="333375" cy="333375"/>
            <wp:effectExtent l="0" t="0" r="9525" b="952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C1E" w:rsidRPr="00E929F6">
        <w:rPr>
          <w:spacing w:val="-4"/>
        </w:rPr>
        <mc:AlternateContent>
          <mc:Choice Requires="wps">
            <w:drawing>
              <wp:anchor distT="45720" distB="45720" distL="114300" distR="114300" simplePos="0" relativeHeight="251923456" behindDoc="0" locked="0" layoutInCell="1" allowOverlap="1" wp14:anchorId="1ED6C30A" wp14:editId="300522E9">
                <wp:simplePos x="0" y="0"/>
                <wp:positionH relativeFrom="margin">
                  <wp:posOffset>13335</wp:posOffset>
                </wp:positionH>
                <wp:positionV relativeFrom="paragraph">
                  <wp:posOffset>57946</wp:posOffset>
                </wp:positionV>
                <wp:extent cx="1828800" cy="1118870"/>
                <wp:effectExtent l="0" t="0" r="0" b="5080"/>
                <wp:wrapSquare wrapText="bothSides"/>
                <wp:docPr id="9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18870"/>
                        </a:xfrm>
                        <a:prstGeom prst="rect">
                          <a:avLst/>
                        </a:prstGeom>
                        <a:solidFill>
                          <a:srgbClr val="001D77"/>
                        </a:solidFill>
                        <a:ln w="9525">
                          <a:noFill/>
                          <a:miter lim="800000"/>
                          <a:headEnd/>
                          <a:tailEnd/>
                        </a:ln>
                      </wps:spPr>
                      <wps:txbx>
                        <w:txbxContent>
                          <w:p w:rsidR="00DC4E35" w:rsidRPr="00B66B19" w:rsidRDefault="00DC4E35" w:rsidP="008B2C1E">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83%</w:t>
                            </w:r>
                          </w:p>
                          <w:p w:rsidR="00DC4E35" w:rsidRPr="00553201" w:rsidRDefault="00DC4E35" w:rsidP="008B2C1E">
                            <w:pPr>
                              <w:pStyle w:val="tekstnaniebieskimtle"/>
                              <w:jc w:val="center"/>
                              <w:rPr>
                                <w:sz w:val="16"/>
                                <w:szCs w:val="16"/>
                              </w:rPr>
                            </w:pPr>
                            <w:r>
                              <w:rPr>
                                <w:sz w:val="16"/>
                                <w:szCs w:val="16"/>
                              </w:rPr>
                              <w:t xml:space="preserve">Zwiększenie liczby mieszkań oddanych do użytkowania we Wrocławskim </w:t>
                            </w:r>
                            <w:r w:rsidRPr="00553201">
                              <w:rPr>
                                <w:sz w:val="16"/>
                                <w:szCs w:val="16"/>
                              </w:rPr>
                              <w:t xml:space="preserve">Obszarze </w:t>
                            </w:r>
                            <w:r>
                              <w:rPr>
                                <w:sz w:val="16"/>
                                <w:szCs w:val="16"/>
                              </w:rPr>
                              <w:t xml:space="preserve">Funkcjonalnym </w:t>
                            </w:r>
                            <w:r>
                              <w:rPr>
                                <w:sz w:val="16"/>
                                <w:szCs w:val="16"/>
                              </w:rPr>
                              <w:br/>
                            </w:r>
                            <w:r w:rsidRPr="00553201">
                              <w:rPr>
                                <w:sz w:val="16"/>
                                <w:szCs w:val="16"/>
                              </w:rPr>
                              <w:t>w relacji do 201</w:t>
                            </w:r>
                            <w:r>
                              <w:rPr>
                                <w:sz w:val="16"/>
                                <w:szCs w:val="16"/>
                              </w:rPr>
                              <w:t>4</w:t>
                            </w:r>
                            <w:r w:rsidRPr="00553201">
                              <w:rPr>
                                <w:sz w:val="16"/>
                                <w:szCs w:val="16"/>
                              </w:rPr>
                              <w:t xml:space="preserve"> r.</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6C30A" id="_x0000_s1111" type="#_x0000_t202" style="position:absolute;left:0;text-align:left;margin-left:1.05pt;margin-top:4.55pt;width:2in;height:88.1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" fillcolor="#001d77" stroked="f">
                <v:textbox>
                  <w:txbxContent>
                    <w:p w:rsidR="00DC4E35" w:rsidRPr="00B66B19" w:rsidRDefault="00DC4E35" w:rsidP="008B2C1E">
                      <w:pPr>
                        <w:spacing w:before="0" w:after="0" w:line="240" w:lineRule="auto"/>
                        <w:jc w:val="center"/>
                        <w:rPr>
                          <w:rFonts w:ascii="Fira Sans SemiBold" w:hAnsi="Fira Sans SemiBold"/>
                          <w:color w:val="FFFFFF" w:themeColor="background1"/>
                          <w:sz w:val="72"/>
                        </w:rPr>
                      </w:pPr>
                      <w:r>
                        <w:rPr>
                          <w:rFonts w:ascii="Fira Sans SemiBold" w:hAnsi="Fira Sans SemiBold"/>
                          <w:color w:val="FFFFFF" w:themeColor="background1"/>
                          <w:sz w:val="72"/>
                        </w:rPr>
                        <w:t xml:space="preserve">  o 83%</w:t>
                      </w:r>
                    </w:p>
                    <w:p w:rsidR="00DC4E35" w:rsidRPr="00553201" w:rsidRDefault="00DC4E35" w:rsidP="008B2C1E">
                      <w:pPr>
                        <w:pStyle w:val="tekstnaniebieskimtle"/>
                        <w:jc w:val="center"/>
                        <w:rPr>
                          <w:sz w:val="16"/>
                          <w:szCs w:val="16"/>
                        </w:rPr>
                      </w:pPr>
                      <w:r>
                        <w:rPr>
                          <w:sz w:val="16"/>
                          <w:szCs w:val="16"/>
                        </w:rPr>
                        <w:t xml:space="preserve">Zwiększenie liczby mieszkań oddanych do użytkowania we Wrocławskim </w:t>
                      </w:r>
                      <w:r w:rsidRPr="00553201">
                        <w:rPr>
                          <w:sz w:val="16"/>
                          <w:szCs w:val="16"/>
                        </w:rPr>
                        <w:t xml:space="preserve">Obszarze </w:t>
                      </w:r>
                      <w:r>
                        <w:rPr>
                          <w:sz w:val="16"/>
                          <w:szCs w:val="16"/>
                        </w:rPr>
                        <w:t xml:space="preserve">Funkcjonalnym </w:t>
                      </w:r>
                      <w:r>
                        <w:rPr>
                          <w:sz w:val="16"/>
                          <w:szCs w:val="16"/>
                        </w:rPr>
                        <w:br/>
                      </w:r>
                      <w:r w:rsidRPr="00553201">
                        <w:rPr>
                          <w:sz w:val="16"/>
                          <w:szCs w:val="16"/>
                        </w:rPr>
                        <w:t>w relacji do 201</w:t>
                      </w:r>
                      <w:r>
                        <w:rPr>
                          <w:sz w:val="16"/>
                          <w:szCs w:val="16"/>
                        </w:rPr>
                        <w:t>4</w:t>
                      </w:r>
                      <w:r w:rsidRPr="00553201">
                        <w:rPr>
                          <w:sz w:val="16"/>
                          <w:szCs w:val="16"/>
                        </w:rPr>
                        <w:t xml:space="preserve"> r.</w:t>
                      </w:r>
                      <w:r>
                        <w:rPr>
                          <w:sz w:val="16"/>
                          <w:szCs w:val="16"/>
                        </w:rPr>
                        <w:t xml:space="preserve"> </w:t>
                      </w:r>
                    </w:p>
                  </w:txbxContent>
                </v:textbox>
                <w10:wrap type="square" anchorx="margin"/>
              </v:shape>
            </w:pict>
          </mc:Fallback>
        </mc:AlternateContent>
      </w:r>
      <w:r w:rsidR="00782B17">
        <w:rPr>
          <w:spacing w:val="-4"/>
          <w:shd w:val="clear" w:color="auto" w:fill="FFFFFF"/>
        </w:rPr>
        <w:t>W 201</w:t>
      </w:r>
      <w:r w:rsidR="003C0A4D">
        <w:rPr>
          <w:spacing w:val="-4"/>
          <w:shd w:val="clear" w:color="auto" w:fill="FFFFFF"/>
        </w:rPr>
        <w:t>9</w:t>
      </w:r>
      <w:r w:rsidR="00782B17">
        <w:rPr>
          <w:spacing w:val="-4"/>
          <w:shd w:val="clear" w:color="auto" w:fill="FFFFFF"/>
        </w:rPr>
        <w:t xml:space="preserve"> r. n</w:t>
      </w:r>
      <w:r w:rsidR="008B2C1E">
        <w:rPr>
          <w:spacing w:val="-4"/>
          <w:shd w:val="clear" w:color="auto" w:fill="FFFFFF"/>
        </w:rPr>
        <w:t xml:space="preserve">a terenie Wrocławskiego Obszaru Funkcjonalnego </w:t>
      </w:r>
      <w:r w:rsidR="00782B17">
        <w:rPr>
          <w:spacing w:val="-4"/>
          <w:shd w:val="clear" w:color="auto" w:fill="FFFFFF"/>
        </w:rPr>
        <w:t xml:space="preserve">oddano do użytkowania </w:t>
      </w:r>
      <w:r w:rsidR="003C0A4D">
        <w:rPr>
          <w:spacing w:val="-4"/>
          <w:shd w:val="clear" w:color="auto" w:fill="FFFFFF"/>
        </w:rPr>
        <w:t>16,0</w:t>
      </w:r>
      <w:r w:rsidR="00782B17">
        <w:rPr>
          <w:spacing w:val="-4"/>
          <w:shd w:val="clear" w:color="auto" w:fill="FFFFFF"/>
        </w:rPr>
        <w:t xml:space="preserve"> tys. mieszkań, tj. o </w:t>
      </w:r>
      <w:r w:rsidR="003C0A4D">
        <w:rPr>
          <w:spacing w:val="-4"/>
          <w:shd w:val="clear" w:color="auto" w:fill="FFFFFF"/>
        </w:rPr>
        <w:t>23,2</w:t>
      </w:r>
      <w:r w:rsidR="00782B17">
        <w:rPr>
          <w:spacing w:val="-4"/>
          <w:shd w:val="clear" w:color="auto" w:fill="FFFFFF"/>
        </w:rPr>
        <w:t>% wię</w:t>
      </w:r>
      <w:r w:rsidR="004F1384">
        <w:rPr>
          <w:spacing w:val="-4"/>
          <w:shd w:val="clear" w:color="auto" w:fill="FFFFFF"/>
        </w:rPr>
        <w:t xml:space="preserve">cej niż przed rokiem i o </w:t>
      </w:r>
      <w:r w:rsidR="003C0A4D">
        <w:rPr>
          <w:spacing w:val="-4"/>
          <w:shd w:val="clear" w:color="auto" w:fill="FFFFFF"/>
        </w:rPr>
        <w:t>83,4</w:t>
      </w:r>
      <w:r w:rsidR="004F1384">
        <w:rPr>
          <w:spacing w:val="-4"/>
          <w:shd w:val="clear" w:color="auto" w:fill="FFFFFF"/>
        </w:rPr>
        <w:t>% wię</w:t>
      </w:r>
      <w:r w:rsidR="00782B17">
        <w:rPr>
          <w:spacing w:val="-4"/>
          <w:shd w:val="clear" w:color="auto" w:fill="FFFFFF"/>
        </w:rPr>
        <w:t xml:space="preserve">cej niż w 2014 r. Stanowiły one aż </w:t>
      </w:r>
      <w:r w:rsidR="003C0A4D">
        <w:rPr>
          <w:spacing w:val="-4"/>
          <w:shd w:val="clear" w:color="auto" w:fill="FFFFFF"/>
        </w:rPr>
        <w:t>72,4</w:t>
      </w:r>
      <w:r w:rsidR="00782B17">
        <w:rPr>
          <w:spacing w:val="-4"/>
          <w:shd w:val="clear" w:color="auto" w:fill="FFFFFF"/>
        </w:rPr>
        <w:t>% mieszkań oddanych do uż</w:t>
      </w:r>
      <w:r w:rsidR="002C723F">
        <w:rPr>
          <w:spacing w:val="-4"/>
          <w:shd w:val="clear" w:color="auto" w:fill="FFFFFF"/>
        </w:rPr>
        <w:t>ytkowania w wojewódz-twie dolnoś</w:t>
      </w:r>
      <w:r w:rsidR="00782B17">
        <w:rPr>
          <w:spacing w:val="-4"/>
          <w:shd w:val="clear" w:color="auto" w:fill="FFFFFF"/>
        </w:rPr>
        <w:t xml:space="preserve">ląskim. </w:t>
      </w:r>
    </w:p>
    <w:p w:rsidR="008B2C1E" w:rsidRDefault="002C723F" w:rsidP="004F1384">
      <w:pPr>
        <w:spacing w:before="0"/>
        <w:jc w:val="both"/>
        <w:rPr>
          <w:shd w:val="clear" w:color="auto" w:fill="FFFFFF"/>
        </w:rPr>
      </w:pPr>
      <w:r w:rsidRPr="009D34E4">
        <w:rPr>
          <w:b/>
          <w:noProof/>
          <w:color w:val="212492"/>
          <w:spacing w:val="-4"/>
          <w:lang w:eastAsia="pl-PL"/>
        </w:rPr>
        <mc:AlternateContent>
          <mc:Choice Requires="wps">
            <w:drawing>
              <wp:anchor distT="45720" distB="45720" distL="114300" distR="114300" simplePos="0" relativeHeight="251968512" behindDoc="1" locked="0" layoutInCell="1" allowOverlap="1" wp14:anchorId="6CF94700" wp14:editId="3225AA76">
                <wp:simplePos x="0" y="0"/>
                <wp:positionH relativeFrom="column">
                  <wp:posOffset>5280025</wp:posOffset>
                </wp:positionH>
                <wp:positionV relativeFrom="paragraph">
                  <wp:posOffset>1161844</wp:posOffset>
                </wp:positionV>
                <wp:extent cx="1725295" cy="1257300"/>
                <wp:effectExtent l="0" t="0" r="0" b="0"/>
                <wp:wrapTight wrapText="bothSides">
                  <wp:wrapPolygon edited="0">
                    <wp:start x="715" y="0"/>
                    <wp:lineTo x="715" y="21273"/>
                    <wp:lineTo x="20749" y="21273"/>
                    <wp:lineTo x="20749" y="0"/>
                    <wp:lineTo x="715" y="0"/>
                  </wp:wrapPolygon>
                </wp:wrapTight>
                <wp:docPr id="19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DC4E35" w:rsidRPr="00074DD8" w:rsidRDefault="00DC4E35" w:rsidP="002C723F">
                            <w:pPr>
                              <w:pStyle w:val="tekstzboku"/>
                            </w:pPr>
                            <w:r>
                              <w:t xml:space="preserve">Przeciętna powierzchnia mieszkania oddanego do użytkowania na obszarze Wrocławskiego Obszaru Funkcjonalnego </w:t>
                            </w:r>
                            <w:r>
                              <w:br/>
                              <w:t>wyniosła 70,9 m</w:t>
                            </w:r>
                            <w:r w:rsidRPr="002C723F">
                              <w:rPr>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94700" id="_x0000_s1112" type="#_x0000_t202" style="position:absolute;left:0;text-align:left;margin-left:415.75pt;margin-top:91.5pt;width:135.85pt;height:99pt;z-index:-25134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" filled="f" stroked="f">
                <v:textbox>
                  <w:txbxContent>
                    <w:p w:rsidR="00DC4E35" w:rsidRPr="00074DD8" w:rsidRDefault="00DC4E35" w:rsidP="002C723F">
                      <w:pPr>
                        <w:pStyle w:val="tekstzboku"/>
                      </w:pPr>
                      <w:r>
                        <w:t xml:space="preserve">Przeciętna powierzchnia mieszkania oddanego do użytkowania na obszarze Wrocławskiego Obszaru Funkcjonalnego </w:t>
                      </w:r>
                      <w:r>
                        <w:br/>
                        <w:t>wyniosła 70,9 m</w:t>
                      </w:r>
                      <w:r w:rsidRPr="002C723F">
                        <w:rPr>
                          <w:vertAlign w:val="superscript"/>
                        </w:rPr>
                        <w:t>2</w:t>
                      </w:r>
                    </w:p>
                  </w:txbxContent>
                </v:textbox>
                <w10:wrap type="tight"/>
              </v:shape>
            </w:pict>
          </mc:Fallback>
        </mc:AlternateContent>
      </w:r>
      <w:r w:rsidR="008B2C1E">
        <w:rPr>
          <w:shd w:val="clear" w:color="auto" w:fill="FFFFFF"/>
        </w:rPr>
        <w:t>W przeliczeniu na 10</w:t>
      </w:r>
      <w:r w:rsidR="0086611F">
        <w:rPr>
          <w:shd w:val="clear" w:color="auto" w:fill="FFFFFF"/>
        </w:rPr>
        <w:t xml:space="preserve"> tys.</w:t>
      </w:r>
      <w:r w:rsidR="008B2C1E">
        <w:rPr>
          <w:shd w:val="clear" w:color="auto" w:fill="FFFFFF"/>
        </w:rPr>
        <w:t xml:space="preserve"> mieszkańców </w:t>
      </w:r>
      <w:r w:rsidR="00C41B40">
        <w:rPr>
          <w:shd w:val="clear" w:color="auto" w:fill="FFFFFF"/>
        </w:rPr>
        <w:t>w W</w:t>
      </w:r>
      <w:r w:rsidR="00EE7C2B">
        <w:rPr>
          <w:shd w:val="clear" w:color="auto" w:fill="FFFFFF"/>
        </w:rPr>
        <w:t>r</w:t>
      </w:r>
      <w:r w:rsidR="00C41B40">
        <w:rPr>
          <w:shd w:val="clear" w:color="auto" w:fill="FFFFFF"/>
        </w:rPr>
        <w:t xml:space="preserve">OF oddano do </w:t>
      </w:r>
      <w:r w:rsidR="00C41B40" w:rsidRPr="003C0A4D">
        <w:rPr>
          <w:spacing w:val="-6"/>
          <w:shd w:val="clear" w:color="auto" w:fill="FFFFFF"/>
        </w:rPr>
        <w:t>użytkowania 1</w:t>
      </w:r>
      <w:r w:rsidR="003C0A4D" w:rsidRPr="003C0A4D">
        <w:rPr>
          <w:spacing w:val="-6"/>
          <w:shd w:val="clear" w:color="auto" w:fill="FFFFFF"/>
        </w:rPr>
        <w:t>72</w:t>
      </w:r>
      <w:r w:rsidR="00C41B40" w:rsidRPr="003C0A4D">
        <w:rPr>
          <w:spacing w:val="-6"/>
          <w:shd w:val="clear" w:color="auto" w:fill="FFFFFF"/>
        </w:rPr>
        <w:t xml:space="preserve"> mieszk</w:t>
      </w:r>
      <w:r w:rsidR="00957DE4" w:rsidRPr="003C0A4D">
        <w:rPr>
          <w:spacing w:val="-6"/>
          <w:shd w:val="clear" w:color="auto" w:fill="FFFFFF"/>
        </w:rPr>
        <w:t>a</w:t>
      </w:r>
      <w:r w:rsidR="003C0A4D" w:rsidRPr="003C0A4D">
        <w:rPr>
          <w:spacing w:val="-6"/>
          <w:shd w:val="clear" w:color="auto" w:fill="FFFFFF"/>
        </w:rPr>
        <w:t>nia</w:t>
      </w:r>
      <w:r w:rsidRPr="003C0A4D">
        <w:rPr>
          <w:spacing w:val="-6"/>
          <w:shd w:val="clear" w:color="auto" w:fill="FFFFFF"/>
        </w:rPr>
        <w:t xml:space="preserve"> (wobec 1</w:t>
      </w:r>
      <w:r w:rsidR="003C0A4D" w:rsidRPr="003C0A4D">
        <w:rPr>
          <w:spacing w:val="-6"/>
          <w:shd w:val="clear" w:color="auto" w:fill="FFFFFF"/>
        </w:rPr>
        <w:t>41</w:t>
      </w:r>
      <w:r w:rsidRPr="003C0A4D">
        <w:rPr>
          <w:spacing w:val="-6"/>
          <w:shd w:val="clear" w:color="auto" w:fill="FFFFFF"/>
        </w:rPr>
        <w:t xml:space="preserve"> w 201</w:t>
      </w:r>
      <w:r w:rsidR="003C0A4D" w:rsidRPr="003C0A4D">
        <w:rPr>
          <w:spacing w:val="-6"/>
          <w:shd w:val="clear" w:color="auto" w:fill="FFFFFF"/>
        </w:rPr>
        <w:t>8</w:t>
      </w:r>
      <w:r w:rsidRPr="003C0A4D">
        <w:rPr>
          <w:spacing w:val="-6"/>
          <w:shd w:val="clear" w:color="auto" w:fill="FFFFFF"/>
        </w:rPr>
        <w:t xml:space="preserve"> r. i 97 </w:t>
      </w:r>
      <w:r w:rsidR="00C41B40" w:rsidRPr="003C0A4D">
        <w:rPr>
          <w:spacing w:val="-6"/>
          <w:shd w:val="clear" w:color="auto" w:fill="FFFFFF"/>
        </w:rPr>
        <w:t xml:space="preserve">w 2014 r.). </w:t>
      </w:r>
      <w:r w:rsidR="00C41B40">
        <w:rPr>
          <w:shd w:val="clear" w:color="auto" w:fill="FFFFFF"/>
        </w:rPr>
        <w:t>Na Dolnym Śląsku</w:t>
      </w:r>
      <w:r w:rsidR="00D112F1">
        <w:rPr>
          <w:shd w:val="clear" w:color="auto" w:fill="FFFFFF"/>
        </w:rPr>
        <w:t>,</w:t>
      </w:r>
      <w:r w:rsidR="00C41B40">
        <w:rPr>
          <w:shd w:val="clear" w:color="auto" w:fill="FFFFFF"/>
        </w:rPr>
        <w:t xml:space="preserve"> w przeliczeniu na liczbę mieszkańców</w:t>
      </w:r>
      <w:r w:rsidR="00D112F1">
        <w:rPr>
          <w:shd w:val="clear" w:color="auto" w:fill="FFFFFF"/>
        </w:rPr>
        <w:t>,</w:t>
      </w:r>
      <w:r w:rsidR="00C41B40">
        <w:rPr>
          <w:shd w:val="clear" w:color="auto" w:fill="FFFFFF"/>
        </w:rPr>
        <w:t xml:space="preserve"> oddano do użytkowania </w:t>
      </w:r>
      <w:r w:rsidR="003C0A4D">
        <w:rPr>
          <w:shd w:val="clear" w:color="auto" w:fill="FFFFFF"/>
        </w:rPr>
        <w:t>76</w:t>
      </w:r>
      <w:r w:rsidR="00C41B40">
        <w:rPr>
          <w:shd w:val="clear" w:color="auto" w:fill="FFFFFF"/>
        </w:rPr>
        <w:t xml:space="preserve"> mieszka</w:t>
      </w:r>
      <w:r w:rsidR="003C0A4D">
        <w:rPr>
          <w:shd w:val="clear" w:color="auto" w:fill="FFFFFF"/>
        </w:rPr>
        <w:t>ń</w:t>
      </w:r>
      <w:r w:rsidR="00C41B40">
        <w:rPr>
          <w:shd w:val="clear" w:color="auto" w:fill="FFFFFF"/>
        </w:rPr>
        <w:t xml:space="preserve"> na 10 tys. ludności (wobec </w:t>
      </w:r>
      <w:r w:rsidR="003C0A4D">
        <w:rPr>
          <w:shd w:val="clear" w:color="auto" w:fill="FFFFFF"/>
        </w:rPr>
        <w:t>64</w:t>
      </w:r>
      <w:r w:rsidR="00C41B40">
        <w:rPr>
          <w:shd w:val="clear" w:color="auto" w:fill="FFFFFF"/>
        </w:rPr>
        <w:t xml:space="preserve"> mieszka</w:t>
      </w:r>
      <w:r w:rsidR="003C0A4D">
        <w:rPr>
          <w:shd w:val="clear" w:color="auto" w:fill="FFFFFF"/>
        </w:rPr>
        <w:t>nia</w:t>
      </w:r>
      <w:r w:rsidR="00C41B40">
        <w:rPr>
          <w:shd w:val="clear" w:color="auto" w:fill="FFFFFF"/>
        </w:rPr>
        <w:t xml:space="preserve"> przed rokiem </w:t>
      </w:r>
      <w:r>
        <w:rPr>
          <w:shd w:val="clear" w:color="auto" w:fill="FFFFFF"/>
        </w:rPr>
        <w:br/>
      </w:r>
      <w:r w:rsidR="00C41B40">
        <w:rPr>
          <w:shd w:val="clear" w:color="auto" w:fill="FFFFFF"/>
        </w:rPr>
        <w:t>i 48 mieszkań w 2014 r.).</w:t>
      </w:r>
      <w:r w:rsidR="0086611F">
        <w:rPr>
          <w:shd w:val="clear" w:color="auto" w:fill="FFFFFF"/>
        </w:rPr>
        <w:t xml:space="preserve"> Najwyższa intensywność budowy lokali mieszkalnych w 201</w:t>
      </w:r>
      <w:r w:rsidR="003C0A4D">
        <w:rPr>
          <w:shd w:val="clear" w:color="auto" w:fill="FFFFFF"/>
        </w:rPr>
        <w:t>9</w:t>
      </w:r>
      <w:r w:rsidR="0086611F">
        <w:rPr>
          <w:shd w:val="clear" w:color="auto" w:fill="FFFFFF"/>
        </w:rPr>
        <w:t xml:space="preserve"> r. wystąpiła w gminach: </w:t>
      </w:r>
      <w:r w:rsidR="003C0A4D">
        <w:rPr>
          <w:shd w:val="clear" w:color="auto" w:fill="FFFFFF"/>
        </w:rPr>
        <w:t>Czernica</w:t>
      </w:r>
      <w:r w:rsidR="0086611F">
        <w:rPr>
          <w:shd w:val="clear" w:color="auto" w:fill="FFFFFF"/>
        </w:rPr>
        <w:t xml:space="preserve"> (</w:t>
      </w:r>
      <w:r w:rsidR="003C0A4D">
        <w:rPr>
          <w:shd w:val="clear" w:color="auto" w:fill="FFFFFF"/>
        </w:rPr>
        <w:t>390</w:t>
      </w:r>
      <w:r w:rsidR="0086611F">
        <w:rPr>
          <w:shd w:val="clear" w:color="auto" w:fill="FFFFFF"/>
        </w:rPr>
        <w:t xml:space="preserve"> mieszka</w:t>
      </w:r>
      <w:r w:rsidR="003C0A4D">
        <w:rPr>
          <w:shd w:val="clear" w:color="auto" w:fill="FFFFFF"/>
        </w:rPr>
        <w:t>ń</w:t>
      </w:r>
      <w:r w:rsidR="0086611F">
        <w:rPr>
          <w:shd w:val="clear" w:color="auto" w:fill="FFFFFF"/>
        </w:rPr>
        <w:t xml:space="preserve"> oddan</w:t>
      </w:r>
      <w:r w:rsidR="003C0A4D">
        <w:rPr>
          <w:shd w:val="clear" w:color="auto" w:fill="FFFFFF"/>
        </w:rPr>
        <w:t>ych</w:t>
      </w:r>
      <w:r w:rsidR="0086611F">
        <w:rPr>
          <w:shd w:val="clear" w:color="auto" w:fill="FFFFFF"/>
        </w:rPr>
        <w:t xml:space="preserve"> do u</w:t>
      </w:r>
      <w:r w:rsidR="003C0A4D">
        <w:rPr>
          <w:shd w:val="clear" w:color="auto" w:fill="FFFFFF"/>
        </w:rPr>
        <w:t>żytkowania na 10 tys. ludności)</w:t>
      </w:r>
      <w:r w:rsidR="0086611F">
        <w:rPr>
          <w:shd w:val="clear" w:color="auto" w:fill="FFFFFF"/>
        </w:rPr>
        <w:t xml:space="preserve"> </w:t>
      </w:r>
      <w:r w:rsidR="003C0A4D">
        <w:rPr>
          <w:shd w:val="clear" w:color="auto" w:fill="FFFFFF"/>
        </w:rPr>
        <w:t>i</w:t>
      </w:r>
      <w:r w:rsidR="0086611F">
        <w:rPr>
          <w:shd w:val="clear" w:color="auto" w:fill="FFFFFF"/>
        </w:rPr>
        <w:t xml:space="preserve"> Siechnice (</w:t>
      </w:r>
      <w:r w:rsidR="003C0A4D">
        <w:rPr>
          <w:shd w:val="clear" w:color="auto" w:fill="FFFFFF"/>
        </w:rPr>
        <w:t>337</w:t>
      </w:r>
      <w:r w:rsidR="0086611F">
        <w:rPr>
          <w:shd w:val="clear" w:color="auto" w:fill="FFFFFF"/>
        </w:rPr>
        <w:t>)</w:t>
      </w:r>
      <w:r w:rsidR="00C66B3F">
        <w:rPr>
          <w:shd w:val="clear" w:color="auto" w:fill="FFFFFF"/>
        </w:rPr>
        <w:t xml:space="preserve">, natomiast najniższa wystąpiła w gminie </w:t>
      </w:r>
      <w:r w:rsidR="003C0A4D">
        <w:rPr>
          <w:shd w:val="clear" w:color="auto" w:fill="FFFFFF"/>
        </w:rPr>
        <w:t>Sobótka</w:t>
      </w:r>
      <w:r w:rsidR="00C66B3F">
        <w:rPr>
          <w:shd w:val="clear" w:color="auto" w:fill="FFFFFF"/>
        </w:rPr>
        <w:t xml:space="preserve"> (2</w:t>
      </w:r>
      <w:r w:rsidR="003C0A4D">
        <w:rPr>
          <w:shd w:val="clear" w:color="auto" w:fill="FFFFFF"/>
        </w:rPr>
        <w:t>6</w:t>
      </w:r>
      <w:r w:rsidR="00C66B3F">
        <w:rPr>
          <w:shd w:val="clear" w:color="auto" w:fill="FFFFFF"/>
        </w:rPr>
        <w:t xml:space="preserve"> oddan</w:t>
      </w:r>
      <w:r w:rsidR="00D112F1">
        <w:rPr>
          <w:shd w:val="clear" w:color="auto" w:fill="FFFFFF"/>
        </w:rPr>
        <w:t>ych</w:t>
      </w:r>
      <w:r w:rsidR="00C66B3F">
        <w:rPr>
          <w:shd w:val="clear" w:color="auto" w:fill="FFFFFF"/>
        </w:rPr>
        <w:t xml:space="preserve"> </w:t>
      </w:r>
      <w:r>
        <w:rPr>
          <w:shd w:val="clear" w:color="auto" w:fill="FFFFFF"/>
        </w:rPr>
        <w:t xml:space="preserve">do użytkowania </w:t>
      </w:r>
      <w:r w:rsidR="00C66B3F">
        <w:rPr>
          <w:shd w:val="clear" w:color="auto" w:fill="FFFFFF"/>
        </w:rPr>
        <w:t>mieszka</w:t>
      </w:r>
      <w:r w:rsidR="00D112F1">
        <w:rPr>
          <w:shd w:val="clear" w:color="auto" w:fill="FFFFFF"/>
        </w:rPr>
        <w:t>ń</w:t>
      </w:r>
      <w:r w:rsidR="00C66B3F">
        <w:rPr>
          <w:shd w:val="clear" w:color="auto" w:fill="FFFFFF"/>
        </w:rPr>
        <w:t xml:space="preserve"> na 10 tys. ludności).</w:t>
      </w:r>
      <w:r w:rsidR="0086611F">
        <w:rPr>
          <w:shd w:val="clear" w:color="auto" w:fill="FFFFFF"/>
        </w:rPr>
        <w:t xml:space="preserve"> </w:t>
      </w:r>
    </w:p>
    <w:p w:rsidR="00C66B3F" w:rsidRDefault="00C66B3F" w:rsidP="004F1384">
      <w:pPr>
        <w:spacing w:before="0"/>
        <w:jc w:val="both"/>
        <w:rPr>
          <w:shd w:val="clear" w:color="auto" w:fill="FFFFFF"/>
        </w:rPr>
      </w:pPr>
      <w:r>
        <w:rPr>
          <w:shd w:val="clear" w:color="auto" w:fill="FFFFFF"/>
        </w:rPr>
        <w:t>Przeciętna powierzchnia użytkowa mieszkania oddanego do użytkowania na terenie W</w:t>
      </w:r>
      <w:r w:rsidR="00EE7C2B">
        <w:rPr>
          <w:shd w:val="clear" w:color="auto" w:fill="FFFFFF"/>
        </w:rPr>
        <w:t>r</w:t>
      </w:r>
      <w:r>
        <w:rPr>
          <w:shd w:val="clear" w:color="auto" w:fill="FFFFFF"/>
        </w:rPr>
        <w:t xml:space="preserve">OF </w:t>
      </w:r>
      <w:r>
        <w:rPr>
          <w:shd w:val="clear" w:color="auto" w:fill="FFFFFF"/>
        </w:rPr>
        <w:br/>
      </w:r>
      <w:r w:rsidRPr="00CE6127">
        <w:rPr>
          <w:spacing w:val="-2"/>
          <w:shd w:val="clear" w:color="auto" w:fill="FFFFFF"/>
        </w:rPr>
        <w:t>w 201</w:t>
      </w:r>
      <w:r w:rsidR="003C0A4D" w:rsidRPr="00CE6127">
        <w:rPr>
          <w:spacing w:val="-2"/>
          <w:shd w:val="clear" w:color="auto" w:fill="FFFFFF"/>
        </w:rPr>
        <w:t>9</w:t>
      </w:r>
      <w:r w:rsidRPr="00CE6127">
        <w:rPr>
          <w:spacing w:val="-2"/>
          <w:shd w:val="clear" w:color="auto" w:fill="FFFFFF"/>
        </w:rPr>
        <w:t xml:space="preserve"> r. wyniosła </w:t>
      </w:r>
      <w:r w:rsidR="003C0A4D" w:rsidRPr="00CE6127">
        <w:rPr>
          <w:spacing w:val="-2"/>
          <w:shd w:val="clear" w:color="auto" w:fill="FFFFFF"/>
        </w:rPr>
        <w:t>67,8</w:t>
      </w:r>
      <w:r w:rsidRPr="00CE6127">
        <w:rPr>
          <w:spacing w:val="-2"/>
          <w:shd w:val="clear" w:color="auto" w:fill="FFFFFF"/>
        </w:rPr>
        <w:t xml:space="preserve"> m</w:t>
      </w:r>
      <w:r w:rsidRPr="00CE6127">
        <w:rPr>
          <w:spacing w:val="-2"/>
          <w:shd w:val="clear" w:color="auto" w:fill="FFFFFF"/>
          <w:vertAlign w:val="superscript"/>
        </w:rPr>
        <w:t>2</w:t>
      </w:r>
      <w:r w:rsidRPr="00CE6127">
        <w:rPr>
          <w:spacing w:val="-2"/>
          <w:shd w:val="clear" w:color="auto" w:fill="FFFFFF"/>
        </w:rPr>
        <w:t xml:space="preserve"> i zmniejszyła się o </w:t>
      </w:r>
      <w:r w:rsidR="003C0A4D" w:rsidRPr="00CE6127">
        <w:rPr>
          <w:spacing w:val="-2"/>
          <w:shd w:val="clear" w:color="auto" w:fill="FFFFFF"/>
        </w:rPr>
        <w:t>3</w:t>
      </w:r>
      <w:r w:rsidRPr="00CE6127">
        <w:rPr>
          <w:spacing w:val="-2"/>
          <w:shd w:val="clear" w:color="auto" w:fill="FFFFFF"/>
        </w:rPr>
        <w:t>,1 m</w:t>
      </w:r>
      <w:r w:rsidRPr="00CE6127">
        <w:rPr>
          <w:spacing w:val="-2"/>
          <w:shd w:val="clear" w:color="auto" w:fill="FFFFFF"/>
          <w:vertAlign w:val="superscript"/>
        </w:rPr>
        <w:t>2</w:t>
      </w:r>
      <w:r w:rsidRPr="00CE6127">
        <w:rPr>
          <w:spacing w:val="-2"/>
          <w:shd w:val="clear" w:color="auto" w:fill="FFFFFF"/>
        </w:rPr>
        <w:t xml:space="preserve"> w stosunku do roku poprzedniego i o </w:t>
      </w:r>
      <w:r w:rsidR="003C0A4D" w:rsidRPr="00CE6127">
        <w:rPr>
          <w:spacing w:val="-2"/>
          <w:shd w:val="clear" w:color="auto" w:fill="FFFFFF"/>
        </w:rPr>
        <w:t>9,6</w:t>
      </w:r>
      <w:r w:rsidR="002C723F" w:rsidRPr="00CE6127">
        <w:rPr>
          <w:spacing w:val="-2"/>
          <w:shd w:val="clear" w:color="auto" w:fill="FFFFFF"/>
        </w:rPr>
        <w:t xml:space="preserve"> </w:t>
      </w:r>
      <w:r w:rsidRPr="00CE6127">
        <w:rPr>
          <w:spacing w:val="-2"/>
          <w:shd w:val="clear" w:color="auto" w:fill="FFFFFF"/>
        </w:rPr>
        <w:t>m</w:t>
      </w:r>
      <w:r w:rsidRPr="00CE6127">
        <w:rPr>
          <w:spacing w:val="-2"/>
          <w:shd w:val="clear" w:color="auto" w:fill="FFFFFF"/>
          <w:vertAlign w:val="superscript"/>
        </w:rPr>
        <w:t>2</w:t>
      </w:r>
      <w:r>
        <w:rPr>
          <w:shd w:val="clear" w:color="auto" w:fill="FFFFFF"/>
        </w:rPr>
        <w:t xml:space="preserve"> w porównaniu z 2014 r.</w:t>
      </w:r>
      <w:r w:rsidR="006E5342">
        <w:rPr>
          <w:shd w:val="clear" w:color="auto" w:fill="FFFFFF"/>
        </w:rPr>
        <w:t xml:space="preserve"> Wśród gmin W</w:t>
      </w:r>
      <w:r w:rsidR="00EE7C2B">
        <w:rPr>
          <w:shd w:val="clear" w:color="auto" w:fill="FFFFFF"/>
        </w:rPr>
        <w:t>r</w:t>
      </w:r>
      <w:r w:rsidR="006E5342">
        <w:rPr>
          <w:shd w:val="clear" w:color="auto" w:fill="FFFFFF"/>
        </w:rPr>
        <w:t>OF</w:t>
      </w:r>
      <w:r w:rsidR="00CC4BDD">
        <w:rPr>
          <w:shd w:val="clear" w:color="auto" w:fill="FFFFFF"/>
        </w:rPr>
        <w:t xml:space="preserve"> można zaobserwować istotne zróżnicowanie przeciętnej powierzchni użytkowej mieszkania przekazanego do eksploatacji. Największą średnią </w:t>
      </w:r>
      <w:r w:rsidR="00CC4BDD" w:rsidRPr="007A39C4">
        <w:rPr>
          <w:shd w:val="clear" w:color="auto" w:fill="FFFFFF"/>
        </w:rPr>
        <w:t xml:space="preserve">powierzchnię wybudowanych mieszkań w </w:t>
      </w:r>
      <w:r w:rsidR="00513837" w:rsidRPr="007A39C4">
        <w:rPr>
          <w:shd w:val="clear" w:color="auto" w:fill="FFFFFF"/>
        </w:rPr>
        <w:t>201</w:t>
      </w:r>
      <w:r w:rsidR="00ED4400" w:rsidRPr="007A39C4">
        <w:rPr>
          <w:shd w:val="clear" w:color="auto" w:fill="FFFFFF"/>
        </w:rPr>
        <w:t>9</w:t>
      </w:r>
      <w:r w:rsidR="00513837" w:rsidRPr="007A39C4">
        <w:rPr>
          <w:shd w:val="clear" w:color="auto" w:fill="FFFFFF"/>
        </w:rPr>
        <w:t xml:space="preserve"> r. odnotowano w gminach: </w:t>
      </w:r>
      <w:r w:rsidR="00ED4400" w:rsidRPr="007A39C4">
        <w:rPr>
          <w:shd w:val="clear" w:color="auto" w:fill="FFFFFF"/>
        </w:rPr>
        <w:t>Sobótka</w:t>
      </w:r>
      <w:r w:rsidR="00513837" w:rsidRPr="007A39C4">
        <w:rPr>
          <w:shd w:val="clear" w:color="auto" w:fill="FFFFFF"/>
        </w:rPr>
        <w:t xml:space="preserve"> </w:t>
      </w:r>
      <w:r w:rsidR="00E4559E" w:rsidRPr="007A39C4">
        <w:rPr>
          <w:shd w:val="clear" w:color="auto" w:fill="FFFFFF"/>
        </w:rPr>
        <w:br/>
      </w:r>
      <w:r w:rsidR="00513837" w:rsidRPr="007A39C4">
        <w:rPr>
          <w:shd w:val="clear" w:color="auto" w:fill="FFFFFF"/>
        </w:rPr>
        <w:t>(</w:t>
      </w:r>
      <w:r w:rsidR="00ED4400" w:rsidRPr="007A39C4">
        <w:rPr>
          <w:shd w:val="clear" w:color="auto" w:fill="FFFFFF"/>
        </w:rPr>
        <w:t>153,2</w:t>
      </w:r>
      <w:r w:rsidR="00513837" w:rsidRPr="007A39C4">
        <w:rPr>
          <w:shd w:val="clear" w:color="auto" w:fill="FFFFFF"/>
        </w:rPr>
        <w:t xml:space="preserve"> m</w:t>
      </w:r>
      <w:r w:rsidR="00513837" w:rsidRPr="007A39C4">
        <w:rPr>
          <w:shd w:val="clear" w:color="auto" w:fill="FFFFFF"/>
          <w:vertAlign w:val="superscript"/>
        </w:rPr>
        <w:t>2</w:t>
      </w:r>
      <w:r w:rsidR="00513837" w:rsidRPr="007A39C4">
        <w:rPr>
          <w:shd w:val="clear" w:color="auto" w:fill="FFFFFF"/>
        </w:rPr>
        <w:t>),</w:t>
      </w:r>
      <w:r w:rsidR="00513837">
        <w:rPr>
          <w:shd w:val="clear" w:color="auto" w:fill="FFFFFF"/>
        </w:rPr>
        <w:t xml:space="preserve"> Wisznia Mała (</w:t>
      </w:r>
      <w:r w:rsidR="00ED4400">
        <w:rPr>
          <w:shd w:val="clear" w:color="auto" w:fill="FFFFFF"/>
        </w:rPr>
        <w:t>136,3</w:t>
      </w:r>
      <w:r w:rsidR="00513837">
        <w:rPr>
          <w:shd w:val="clear" w:color="auto" w:fill="FFFFFF"/>
        </w:rPr>
        <w:t xml:space="preserve"> m</w:t>
      </w:r>
      <w:r w:rsidR="00513837" w:rsidRPr="00513837">
        <w:rPr>
          <w:shd w:val="clear" w:color="auto" w:fill="FFFFFF"/>
          <w:vertAlign w:val="superscript"/>
        </w:rPr>
        <w:t>2</w:t>
      </w:r>
      <w:r w:rsidR="00513837">
        <w:rPr>
          <w:shd w:val="clear" w:color="auto" w:fill="FFFFFF"/>
        </w:rPr>
        <w:t>) i Kobierzyce (</w:t>
      </w:r>
      <w:r w:rsidR="00ED4400">
        <w:rPr>
          <w:shd w:val="clear" w:color="auto" w:fill="FFFFFF"/>
        </w:rPr>
        <w:t xml:space="preserve">127,7 </w:t>
      </w:r>
      <w:r w:rsidR="00513837">
        <w:rPr>
          <w:shd w:val="clear" w:color="auto" w:fill="FFFFFF"/>
        </w:rPr>
        <w:t>m</w:t>
      </w:r>
      <w:r w:rsidR="00513837" w:rsidRPr="00513837">
        <w:rPr>
          <w:shd w:val="clear" w:color="auto" w:fill="FFFFFF"/>
          <w:vertAlign w:val="superscript"/>
        </w:rPr>
        <w:t>2</w:t>
      </w:r>
      <w:r w:rsidR="00513837">
        <w:rPr>
          <w:shd w:val="clear" w:color="auto" w:fill="FFFFFF"/>
        </w:rPr>
        <w:t xml:space="preserve">), a mieszkania o najmniejszej </w:t>
      </w:r>
      <w:r w:rsidR="002C723F">
        <w:rPr>
          <w:shd w:val="clear" w:color="auto" w:fill="FFFFFF"/>
        </w:rPr>
        <w:t xml:space="preserve">przeciętnej </w:t>
      </w:r>
      <w:r w:rsidR="00513837">
        <w:rPr>
          <w:shd w:val="clear" w:color="auto" w:fill="FFFFFF"/>
        </w:rPr>
        <w:t>powierzchni oddano we Wrocławiu (</w:t>
      </w:r>
      <w:r w:rsidR="00ED4400">
        <w:rPr>
          <w:shd w:val="clear" w:color="auto" w:fill="FFFFFF"/>
        </w:rPr>
        <w:t>55,8</w:t>
      </w:r>
      <w:r w:rsidR="00513837">
        <w:rPr>
          <w:shd w:val="clear" w:color="auto" w:fill="FFFFFF"/>
        </w:rPr>
        <w:t xml:space="preserve"> m</w:t>
      </w:r>
      <w:r w:rsidR="00513837" w:rsidRPr="00513837">
        <w:rPr>
          <w:shd w:val="clear" w:color="auto" w:fill="FFFFFF"/>
          <w:vertAlign w:val="superscript"/>
        </w:rPr>
        <w:t>2</w:t>
      </w:r>
      <w:r w:rsidR="00513837">
        <w:rPr>
          <w:shd w:val="clear" w:color="auto" w:fill="FFFFFF"/>
        </w:rPr>
        <w:t>).</w:t>
      </w:r>
    </w:p>
    <w:p w:rsidR="0085603C" w:rsidRDefault="00077626" w:rsidP="004F1384">
      <w:pPr>
        <w:spacing w:before="0"/>
        <w:jc w:val="both"/>
        <w:rPr>
          <w:shd w:val="clear" w:color="auto" w:fill="FFFFFF"/>
        </w:rPr>
      </w:pPr>
      <w:r>
        <w:rPr>
          <w:shd w:val="clear" w:color="auto" w:fill="FFFFFF"/>
        </w:rPr>
        <w:t>W 201</w:t>
      </w:r>
      <w:r w:rsidR="007A39C4">
        <w:rPr>
          <w:shd w:val="clear" w:color="auto" w:fill="FFFFFF"/>
        </w:rPr>
        <w:t>9</w:t>
      </w:r>
      <w:r>
        <w:rPr>
          <w:shd w:val="clear" w:color="auto" w:fill="FFFFFF"/>
        </w:rPr>
        <w:t xml:space="preserve"> r. wśród mieszkań oddanych do użytkowania </w:t>
      </w:r>
      <w:r w:rsidR="007A39C4">
        <w:rPr>
          <w:shd w:val="clear" w:color="auto" w:fill="FFFFFF"/>
        </w:rPr>
        <w:t>10,2</w:t>
      </w:r>
      <w:r>
        <w:rPr>
          <w:shd w:val="clear" w:color="auto" w:fill="FFFFFF"/>
        </w:rPr>
        <w:t xml:space="preserve">% stanowiły mieszkania w budownictwie indywidualnym, a </w:t>
      </w:r>
      <w:r w:rsidR="007A39C4">
        <w:rPr>
          <w:shd w:val="clear" w:color="auto" w:fill="FFFFFF"/>
        </w:rPr>
        <w:t>88,4</w:t>
      </w:r>
      <w:r>
        <w:rPr>
          <w:shd w:val="clear" w:color="auto" w:fill="FFFFFF"/>
        </w:rPr>
        <w:t xml:space="preserve">% w budownictwie przeznaczonym na sprzedaż lub wynajem. </w:t>
      </w:r>
      <w:r w:rsidR="007A39C4">
        <w:rPr>
          <w:shd w:val="clear" w:color="auto" w:fill="FFFFFF"/>
        </w:rPr>
        <w:br/>
      </w:r>
      <w:r w:rsidRPr="007A39C4">
        <w:rPr>
          <w:spacing w:val="-4"/>
          <w:shd w:val="clear" w:color="auto" w:fill="FFFFFF"/>
        </w:rPr>
        <w:t>W roku poprzednim odsetki kształtowały się odpowiednio na poziomie – 11,</w:t>
      </w:r>
      <w:r w:rsidR="007A39C4" w:rsidRPr="007A39C4">
        <w:rPr>
          <w:spacing w:val="-4"/>
          <w:shd w:val="clear" w:color="auto" w:fill="FFFFFF"/>
        </w:rPr>
        <w:t>3</w:t>
      </w:r>
      <w:r w:rsidRPr="007A39C4">
        <w:rPr>
          <w:spacing w:val="-4"/>
          <w:shd w:val="clear" w:color="auto" w:fill="FFFFFF"/>
        </w:rPr>
        <w:t xml:space="preserve">% i </w:t>
      </w:r>
      <w:r w:rsidR="007A39C4" w:rsidRPr="007A39C4">
        <w:rPr>
          <w:spacing w:val="-4"/>
          <w:shd w:val="clear" w:color="auto" w:fill="FFFFFF"/>
        </w:rPr>
        <w:t>87,5</w:t>
      </w:r>
      <w:r w:rsidRPr="007A39C4">
        <w:rPr>
          <w:spacing w:val="-4"/>
          <w:shd w:val="clear" w:color="auto" w:fill="FFFFFF"/>
        </w:rPr>
        <w:t>%</w:t>
      </w:r>
      <w:r w:rsidR="000E1BC7">
        <w:rPr>
          <w:spacing w:val="-4"/>
          <w:shd w:val="clear" w:color="auto" w:fill="FFFFFF"/>
        </w:rPr>
        <w:t>,</w:t>
      </w:r>
      <w:r w:rsidRPr="007A39C4">
        <w:rPr>
          <w:spacing w:val="-4"/>
          <w:shd w:val="clear" w:color="auto" w:fill="FFFFFF"/>
        </w:rPr>
        <w:t xml:space="preserve"> a w 2014 r.</w:t>
      </w:r>
      <w:r>
        <w:rPr>
          <w:shd w:val="clear" w:color="auto" w:fill="FFFFFF"/>
        </w:rPr>
        <w:t xml:space="preserve"> </w:t>
      </w:r>
      <w:r w:rsidR="002A3E69">
        <w:rPr>
          <w:shd w:val="clear" w:color="auto" w:fill="FFFFFF"/>
        </w:rPr>
        <w:t xml:space="preserve">– 17,9% i 75,9%. </w:t>
      </w:r>
      <w:r w:rsidR="0085603C">
        <w:rPr>
          <w:shd w:val="clear" w:color="auto" w:fill="FFFFFF"/>
        </w:rPr>
        <w:t>W 201</w:t>
      </w:r>
      <w:r w:rsidR="003635DC">
        <w:rPr>
          <w:shd w:val="clear" w:color="auto" w:fill="FFFFFF"/>
        </w:rPr>
        <w:t>9</w:t>
      </w:r>
      <w:r w:rsidR="0085603C">
        <w:rPr>
          <w:shd w:val="clear" w:color="auto" w:fill="FFFFFF"/>
        </w:rPr>
        <w:t xml:space="preserve"> r. wśród gmin należących do W</w:t>
      </w:r>
      <w:r w:rsidR="00EE7C2B">
        <w:rPr>
          <w:shd w:val="clear" w:color="auto" w:fill="FFFFFF"/>
        </w:rPr>
        <w:t>r</w:t>
      </w:r>
      <w:r w:rsidR="0085603C">
        <w:rPr>
          <w:shd w:val="clear" w:color="auto" w:fill="FFFFFF"/>
        </w:rPr>
        <w:t>OF najwyższy odsetek mieszkań przeznaczonych na sprzedaż lub wynajem odnotowano we Wrocławiu, gdzie stanowiły one 96,</w:t>
      </w:r>
      <w:r w:rsidR="003635DC">
        <w:rPr>
          <w:shd w:val="clear" w:color="auto" w:fill="FFFFFF"/>
        </w:rPr>
        <w:t>7</w:t>
      </w:r>
      <w:r w:rsidR="0085603C">
        <w:rPr>
          <w:shd w:val="clear" w:color="auto" w:fill="FFFFFF"/>
        </w:rPr>
        <w:t xml:space="preserve">% ogółu oddanych do użytkowania mieszkań, natomiast w gminie </w:t>
      </w:r>
      <w:r w:rsidR="003635DC">
        <w:rPr>
          <w:shd w:val="clear" w:color="auto" w:fill="FFFFFF"/>
        </w:rPr>
        <w:t>Sobótka nie oddano żadnych mieszkań na sprzedaż lub wynajem. Wszystkie oddane do użytkowania mieszkania w gminie Sobótka były typu indywidualnego</w:t>
      </w:r>
      <w:r w:rsidR="0085603C">
        <w:rPr>
          <w:shd w:val="clear" w:color="auto" w:fill="FFFFFF"/>
        </w:rPr>
        <w:t xml:space="preserve">. </w:t>
      </w:r>
    </w:p>
    <w:p w:rsidR="00590552" w:rsidRDefault="00B61E16" w:rsidP="00590552">
      <w:pPr>
        <w:spacing w:before="0"/>
        <w:jc w:val="both"/>
        <w:rPr>
          <w:shd w:val="clear" w:color="auto" w:fill="FFFFFF"/>
        </w:rPr>
      </w:pPr>
      <w:r w:rsidRPr="009919F9">
        <w:rPr>
          <w:noProof/>
          <w:spacing w:val="-2"/>
          <w:szCs w:val="19"/>
          <w:lang w:eastAsia="pl-PL"/>
        </w:rPr>
        <mc:AlternateContent>
          <mc:Choice Requires="wpg">
            <w:drawing>
              <wp:anchor distT="0" distB="0" distL="114300" distR="114300" simplePos="0" relativeHeight="251927552" behindDoc="0" locked="0" layoutInCell="1" allowOverlap="1" wp14:anchorId="471BC107" wp14:editId="0EC8FD04">
                <wp:simplePos x="0" y="0"/>
                <wp:positionH relativeFrom="column">
                  <wp:posOffset>5162550</wp:posOffset>
                </wp:positionH>
                <wp:positionV relativeFrom="paragraph">
                  <wp:posOffset>1290320</wp:posOffset>
                </wp:positionV>
                <wp:extent cx="1162685" cy="1209675"/>
                <wp:effectExtent l="0" t="0" r="0" b="9525"/>
                <wp:wrapNone/>
                <wp:docPr id="101" name="Grupa 101"/>
                <wp:cNvGraphicFramePr/>
                <a:graphic xmlns:a="http://schemas.openxmlformats.org/drawingml/2006/main">
                  <a:graphicData uri="http://schemas.microsoft.com/office/word/2010/wordprocessingGroup">
                    <wpg:wgp>
                      <wpg:cNvGrpSpPr/>
                      <wpg:grpSpPr>
                        <a:xfrm>
                          <a:off x="0" y="0"/>
                          <a:ext cx="1162685" cy="1209675"/>
                          <a:chOff x="0" y="0"/>
                          <a:chExt cx="1162800" cy="1209675"/>
                        </a:xfrm>
                      </wpg:grpSpPr>
                      <pic:pic xmlns:pic="http://schemas.openxmlformats.org/drawingml/2006/picture">
                        <pic:nvPicPr>
                          <pic:cNvPr id="102" name="Obraz 10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2685" cy="1162685"/>
                          </a:xfrm>
                          <a:prstGeom prst="rect">
                            <a:avLst/>
                          </a:prstGeom>
                        </pic:spPr>
                      </pic:pic>
                      <wps:wsp>
                        <wps:cNvPr id="103" name="Prostokąt 103"/>
                        <wps:cNvSpPr/>
                        <wps:spPr>
                          <a:xfrm>
                            <a:off x="0" y="1158240"/>
                            <a:ext cx="1162800" cy="51435"/>
                          </a:xfrm>
                          <a:prstGeom prst="rect">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9BEF7B" id="Grupa 101" o:spid="_x0000_s1026" style="position:absolute;margin-left:406.5pt;margin-top:101.6pt;width:91.55pt;height:95.25pt;z-index:251927552" coordsize="11628,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&#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">
                <v:shape id="Obraz 102" o:spid="_x0000_s1027" type="#_x0000_t75" style="position:absolute;width:11626;height:1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DT3BAAAA3AAAAA8AAABkcnMvZG93bnJldi54bWxET01rAjEQvRf8D2EEL0WTSimyGmVVLL12&#10;9eJt3Iybxc1k2aTr2l/fFAq9zeN9zmozuEb01IXas4aXmQJBXHpTc6XhdDxMFyBCRDbYeCYNDwqw&#10;WY+eVpgZf+dP6otYiRTCIUMNNsY2kzKUlhyGmW+JE3f1ncOYYFdJ0+E9hbtGzpV6kw5rTg0WW9pZ&#10;Km/Fl9PQFnlpbvn2Wb3aC+2/3+X5hL3Wk/GQL0FEGuK/+M/9YdJ8NYffZ9IF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UDT3BAAAA3AAAAA8AAAAAAAAAAAAAAAAAnwIA&#10;AGRycy9kb3ducmV2LnhtbFBLBQYAAAAABAAEAPcAAACNAwAAAAA=&#10;">
                  <v:imagedata r:id="rId18" o:title=""/>
                  <v:path arrowok="t"/>
                </v:shape>
                <v:rect id="Prostokąt 103" o:spid="_x0000_s1028" style="position:absolute;top:11582;width:11628;height: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OuMUA&#10;AADcAAAADwAAAGRycy9kb3ducmV2LnhtbERPTWvCQBC9C/0Pywi9SN20UpXoKqVQKVjBplXwNmTH&#10;JG1mNmS3mv77bkHwNo/3OfNlx7U6UesrJwbuhwkoktzZSgoDnx8vd1NQPqBYrJ2QgV/ysFzc9OaY&#10;WneWdzploVAxRHyKBsoQmlRrn5fE6IeuIYnc0bWMIcK20LbFcwznWj8kyVgzVhIbSmzouaT8O/th&#10;A5vV+G174K9J9ziwazzsVryfsDG3/e5pBipQF67ii/vVxvnJCP6fiRf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A64xQAAANwAAAAPAAAAAAAAAAAAAAAAAJgCAABkcnMv&#10;ZG93bnJldi54bWxQSwUGAAAAAAQABAD1AAAAigMAAAAA&#10;" fillcolor="#bfbfbf" stroked="f" strokeweight="1pt"/>
              </v:group>
            </w:pict>
          </mc:Fallback>
        </mc:AlternateContent>
      </w:r>
      <w:r w:rsidR="002D6380" w:rsidRPr="002D6380">
        <w:rPr>
          <w:b/>
          <w:noProof/>
          <w:color w:val="212492"/>
          <w:spacing w:val="-4"/>
          <w:lang w:eastAsia="pl-PL"/>
        </w:rPr>
        <mc:AlternateContent>
          <mc:Choice Requires="wps">
            <w:drawing>
              <wp:anchor distT="45720" distB="45720" distL="114300" distR="114300" simplePos="0" relativeHeight="252020736" behindDoc="1" locked="0" layoutInCell="1" allowOverlap="1" wp14:anchorId="25721E45" wp14:editId="25FFF963">
                <wp:simplePos x="0" y="0"/>
                <wp:positionH relativeFrom="rightMargin">
                  <wp:posOffset>87630</wp:posOffset>
                </wp:positionH>
                <wp:positionV relativeFrom="paragraph">
                  <wp:posOffset>2544140</wp:posOffset>
                </wp:positionV>
                <wp:extent cx="1725295" cy="2150110"/>
                <wp:effectExtent l="0" t="0" r="0" b="2540"/>
                <wp:wrapTight wrapText="bothSides">
                  <wp:wrapPolygon edited="0">
                    <wp:start x="715" y="0"/>
                    <wp:lineTo x="715" y="21434"/>
                    <wp:lineTo x="20749" y="21434"/>
                    <wp:lineTo x="20749" y="0"/>
                    <wp:lineTo x="715" y="0"/>
                  </wp:wrapPolygon>
                </wp:wrapTight>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50110"/>
                        </a:xfrm>
                        <a:prstGeom prst="rect">
                          <a:avLst/>
                        </a:prstGeom>
                        <a:noFill/>
                        <a:ln w="9525">
                          <a:noFill/>
                          <a:miter lim="800000"/>
                          <a:headEnd/>
                          <a:tailEnd/>
                        </a:ln>
                      </wps:spPr>
                      <wps:txbx>
                        <w:txbxContent>
                          <w:p w:rsidR="00DC4E35" w:rsidRPr="00074DD8" w:rsidRDefault="00DC4E35" w:rsidP="002D6380">
                            <w:pPr>
                              <w:pStyle w:val="tekstzboku"/>
                            </w:pPr>
                            <w:r w:rsidRPr="009916FC">
                              <w:rPr>
                                <w:color w:val="002060"/>
                              </w:rPr>
                              <w:t xml:space="preserve">W przypadku cytowania </w:t>
                            </w:r>
                            <w:r>
                              <w:rPr>
                                <w:color w:val="002060"/>
                              </w:rPr>
                              <w:br/>
                            </w:r>
                            <w:r w:rsidRPr="009916FC">
                              <w:rPr>
                                <w:color w:val="002060"/>
                              </w:rPr>
                              <w:t xml:space="preserve">danych Głównego Urzędu Statystycznego prosimy </w:t>
                            </w:r>
                            <w:r>
                              <w:rPr>
                                <w:color w:val="002060"/>
                              </w:rPr>
                              <w:br/>
                            </w:r>
                            <w:r w:rsidRPr="009916FC">
                              <w:rPr>
                                <w:color w:val="002060"/>
                              </w:rPr>
                              <w:t>o zamieszczenie i</w:t>
                            </w:r>
                            <w:r>
                              <w:rPr>
                                <w:color w:val="002060"/>
                              </w:rPr>
                              <w:t xml:space="preserve">nformacji: „Źródło: dane GUS”, </w:t>
                            </w:r>
                            <w:r>
                              <w:rPr>
                                <w:color w:val="002060"/>
                              </w:rPr>
                              <w:br/>
                            </w:r>
                            <w:r w:rsidRPr="009916FC">
                              <w:rPr>
                                <w:color w:val="002060"/>
                              </w:rPr>
                              <w:t xml:space="preserve">a w przypadku publikowania obliczeń dokonanych na </w:t>
                            </w:r>
                            <w:r>
                              <w:rPr>
                                <w:color w:val="002060"/>
                              </w:rPr>
                              <w:br/>
                            </w:r>
                            <w:r w:rsidRPr="009916FC">
                              <w:rPr>
                                <w:color w:val="002060"/>
                              </w:rPr>
                              <w:t xml:space="preserve">danych opublikowanych przez Urząd Statystyczny </w:t>
                            </w:r>
                            <w:r>
                              <w:rPr>
                                <w:color w:val="002060"/>
                              </w:rPr>
                              <w:br/>
                            </w:r>
                            <w:r w:rsidRPr="009916FC">
                              <w:rPr>
                                <w:color w:val="002060"/>
                              </w:rPr>
                              <w:t xml:space="preserve">we Wrocławiu prosimy </w:t>
                            </w:r>
                            <w:r>
                              <w:rPr>
                                <w:color w:val="002060"/>
                              </w:rPr>
                              <w:br/>
                            </w:r>
                            <w:r w:rsidRPr="009916FC">
                              <w:rPr>
                                <w:color w:val="002060"/>
                              </w:rPr>
                              <w:t xml:space="preserve">o zamieszczenie informacji: </w:t>
                            </w:r>
                            <w:r w:rsidRPr="002D6380">
                              <w:rPr>
                                <w:b/>
                                <w:color w:val="002060"/>
                              </w:rPr>
                              <w:t>„Źródło: opracowanie własne na podstawie danych GUS”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21E45" id="_x0000_s1113" type="#_x0000_t202" style="position:absolute;left:0;text-align:left;margin-left:6.9pt;margin-top:200.35pt;width:135.85pt;height:169.3pt;z-index:-251295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" filled="f" stroked="f">
                <v:textbox>
                  <w:txbxContent>
                    <w:p w:rsidR="00DC4E35" w:rsidRPr="00074DD8" w:rsidRDefault="00DC4E35" w:rsidP="002D6380">
                      <w:pPr>
                        <w:pStyle w:val="tekstzboku"/>
                      </w:pPr>
                      <w:r w:rsidRPr="009916FC">
                        <w:rPr>
                          <w:color w:val="002060"/>
                        </w:rPr>
                        <w:t xml:space="preserve">W przypadku cytowania </w:t>
                      </w:r>
                      <w:r>
                        <w:rPr>
                          <w:color w:val="002060"/>
                        </w:rPr>
                        <w:br/>
                      </w:r>
                      <w:r w:rsidRPr="009916FC">
                        <w:rPr>
                          <w:color w:val="002060"/>
                        </w:rPr>
                        <w:t xml:space="preserve">danych Głównego Urzędu Statystycznego prosimy </w:t>
                      </w:r>
                      <w:r>
                        <w:rPr>
                          <w:color w:val="002060"/>
                        </w:rPr>
                        <w:br/>
                      </w:r>
                      <w:r w:rsidRPr="009916FC">
                        <w:rPr>
                          <w:color w:val="002060"/>
                        </w:rPr>
                        <w:t>o zamieszczenie i</w:t>
                      </w:r>
                      <w:r>
                        <w:rPr>
                          <w:color w:val="002060"/>
                        </w:rPr>
                        <w:t xml:space="preserve">nformacji: „Źródło: dane GUS”, </w:t>
                      </w:r>
                      <w:r>
                        <w:rPr>
                          <w:color w:val="002060"/>
                        </w:rPr>
                        <w:br/>
                      </w:r>
                      <w:r w:rsidRPr="009916FC">
                        <w:rPr>
                          <w:color w:val="002060"/>
                        </w:rPr>
                        <w:t xml:space="preserve">a w przypadku publikowania obliczeń dokonanych na </w:t>
                      </w:r>
                      <w:r>
                        <w:rPr>
                          <w:color w:val="002060"/>
                        </w:rPr>
                        <w:br/>
                      </w:r>
                      <w:r w:rsidRPr="009916FC">
                        <w:rPr>
                          <w:color w:val="002060"/>
                        </w:rPr>
                        <w:t xml:space="preserve">danych opublikowanych przez Urząd Statystyczny </w:t>
                      </w:r>
                      <w:r>
                        <w:rPr>
                          <w:color w:val="002060"/>
                        </w:rPr>
                        <w:br/>
                      </w:r>
                      <w:r w:rsidRPr="009916FC">
                        <w:rPr>
                          <w:color w:val="002060"/>
                        </w:rPr>
                        <w:t xml:space="preserve">we Wrocławiu prosimy </w:t>
                      </w:r>
                      <w:r>
                        <w:rPr>
                          <w:color w:val="002060"/>
                        </w:rPr>
                        <w:br/>
                      </w:r>
                      <w:r w:rsidRPr="009916FC">
                        <w:rPr>
                          <w:color w:val="002060"/>
                        </w:rPr>
                        <w:t xml:space="preserve">o zamieszczenie informacji: </w:t>
                      </w:r>
                      <w:r w:rsidRPr="002D6380">
                        <w:rPr>
                          <w:b/>
                          <w:color w:val="002060"/>
                        </w:rPr>
                        <w:t>„Źródło: opracowanie własne na podstawie danych GUS”</w:t>
                      </w:r>
                    </w:p>
                  </w:txbxContent>
                </v:textbox>
                <w10:wrap type="tight" anchorx="margin"/>
              </v:shape>
            </w:pict>
          </mc:Fallback>
        </mc:AlternateContent>
      </w:r>
      <w:r w:rsidR="004B7020" w:rsidRPr="009919F9">
        <w:rPr>
          <w:noProof/>
          <w:spacing w:val="-2"/>
          <w:szCs w:val="19"/>
          <w:lang w:eastAsia="pl-PL"/>
        </w:rPr>
        <mc:AlternateContent>
          <mc:Choice Requires="wps">
            <w:drawing>
              <wp:anchor distT="0" distB="0" distL="114300" distR="114300" simplePos="0" relativeHeight="251926528" behindDoc="0" locked="0" layoutInCell="1" allowOverlap="1" wp14:anchorId="10C91751" wp14:editId="0D903C18">
                <wp:simplePos x="0" y="0"/>
                <wp:positionH relativeFrom="margin">
                  <wp:align>left</wp:align>
                </wp:positionH>
                <wp:positionV relativeFrom="paragraph">
                  <wp:posOffset>431165</wp:posOffset>
                </wp:positionV>
                <wp:extent cx="5165725" cy="2070100"/>
                <wp:effectExtent l="0" t="0" r="0" b="6350"/>
                <wp:wrapSquare wrapText="bothSides"/>
                <wp:docPr id="100" name="Prostokąt 100"/>
                <wp:cNvGraphicFramePr/>
                <a:graphic xmlns:a="http://schemas.openxmlformats.org/drawingml/2006/main">
                  <a:graphicData uri="http://schemas.microsoft.com/office/word/2010/wordprocessingShape">
                    <wps:wsp>
                      <wps:cNvSpPr/>
                      <wps:spPr>
                        <a:xfrm>
                          <a:off x="0" y="0"/>
                          <a:ext cx="5165725" cy="2070100"/>
                        </a:xfrm>
                        <a:prstGeom prst="rect">
                          <a:avLst/>
                        </a:prstGeom>
                        <a:solidFill>
                          <a:sysClr val="window" lastClr="FFFFFF">
                            <a:lumMod val="75000"/>
                          </a:sysClr>
                        </a:solidFill>
                        <a:ln w="12700" cap="flat" cmpd="sng" algn="ctr">
                          <a:noFill/>
                          <a:prstDash val="solid"/>
                          <a:miter lim="800000"/>
                        </a:ln>
                        <a:effectLst/>
                      </wps:spPr>
                      <wps:txbx>
                        <w:txbxContent>
                          <w:p w:rsidR="00DC4E35" w:rsidRPr="004B7020" w:rsidRDefault="00DC4E35" w:rsidP="009919F9">
                            <w:pPr>
                              <w:spacing w:before="0" w:after="0"/>
                              <w:jc w:val="both"/>
                              <w:rPr>
                                <w:b/>
                                <w:color w:val="262626" w:themeColor="text1" w:themeTint="D9"/>
                                <w:spacing w:val="-2"/>
                                <w:sz w:val="18"/>
                                <w:szCs w:val="18"/>
                              </w:rPr>
                            </w:pPr>
                            <w:r w:rsidRPr="004B7020">
                              <w:rPr>
                                <w:b/>
                                <w:color w:val="262626" w:themeColor="text1" w:themeTint="D9"/>
                                <w:spacing w:val="-2"/>
                                <w:sz w:val="18"/>
                                <w:szCs w:val="18"/>
                              </w:rPr>
                              <w:t>Wrocławski Obszar Funkcjonalny nie należy do obszarów z wysokim udziałem obszarów prawnie chronionych o szczególnych walorach przyrodniczych, czy z poziomem lesistości, natomiast na jego obszarze zauważa się większy dostęp mieszkańców miast do terenów zielonych niż przeciętnie mieszkańców miast na obszarze całego Dolnego Śląska. Jest to obszar, na którym obserwuje się zwiększającą się liczbę osób korzystających z oczyszczalni ścieków, ale także zwiększającą się ilość odpadów komunalnych wytworzonych w ujęciu bezwzględnym, jak i w przeliczeniu na liczbę mieszkańców. Niekorzystnym zjawiskiem obserwowanym na obszarze WrOF jest obserwowane większe tempo przyrostu ilości zebranych odpadów komunalnych niż przeciętnie w woj. dolnośląskim. Mimo, że Wrocławski Obszar Funkcjonalny nie należy do najbardziej zielonych obszarów z terenami o wysokich walorach przyrodniczych, jest to obszar o wysokiej atrakcyjności inwestycyjnej budownictwa mieszkaniowego, co potwierdzają dane liczbowe, tj. wzrastająca liczba zasobów mieszkaniowych na jego obszarze oraz obserwowana z roku na rok większa liczba mieszkań oddanych do użytkowania, szczególnie tych przeznaczonych na sprzedaż lub wynajem.</w:t>
                            </w:r>
                          </w:p>
                          <w:p w:rsidR="00DC4E35" w:rsidRPr="004B7020" w:rsidRDefault="00DC4E35" w:rsidP="009919F9">
                            <w:pPr>
                              <w:spacing w:before="0" w:after="0"/>
                              <w:jc w:val="both"/>
                              <w:rPr>
                                <w:b/>
                                <w:color w:val="262626" w:themeColor="text1" w:themeTint="D9"/>
                                <w:spacing w:val="-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C91751" id="Prostokąt 100" o:spid="_x0000_s1114" style="position:absolute;left:0;text-align:left;margin-left:0;margin-top:33.95pt;width:406.75pt;height:163pt;z-index:251926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" fillcolor="#bfbfbf" stroked="f" strokeweight="1pt">
                <v:textbox>
                  <w:txbxContent>
                    <w:p w:rsidR="00DC4E35" w:rsidRPr="004B7020" w:rsidRDefault="00DC4E35" w:rsidP="009919F9">
                      <w:pPr>
                        <w:spacing w:before="0" w:after="0"/>
                        <w:jc w:val="both"/>
                        <w:rPr>
                          <w:b/>
                          <w:color w:val="262626" w:themeColor="text1" w:themeTint="D9"/>
                          <w:spacing w:val="-2"/>
                          <w:sz w:val="18"/>
                          <w:szCs w:val="18"/>
                        </w:rPr>
                      </w:pPr>
                      <w:r w:rsidRPr="004B7020">
                        <w:rPr>
                          <w:b/>
                          <w:color w:val="262626" w:themeColor="text1" w:themeTint="D9"/>
                          <w:spacing w:val="-2"/>
                          <w:sz w:val="18"/>
                          <w:szCs w:val="18"/>
                        </w:rPr>
                        <w:t xml:space="preserve">Wrocławski Obszar Funkcjonalny nie należy do obszarów z wysokim udziałem obszarów prawnie chronionych o szczególnych walorach przyrodniczych, czy z poziomem lesistości, natomiast na jego obszarze zauważa się większy dostęp mieszkańców miast do terenów zielonych niż przeciętnie mieszkańców miast na obszarze całego Dolnego Śląska. Jest to obszar, na którym obserwuje się zwiększającą się liczbę osób korzystających z oczyszczalni ścieków, ale także zwiększającą się ilość odpadów komunalnych wytworzonych w ujęciu bezwzględnym, jak i w przeliczeniu na liczbę mieszkańców. Niekorzystnym zjawiskiem obserwowanym na obszarze </w:t>
                      </w:r>
                      <w:proofErr w:type="spellStart"/>
                      <w:r w:rsidRPr="004B7020">
                        <w:rPr>
                          <w:b/>
                          <w:color w:val="262626" w:themeColor="text1" w:themeTint="D9"/>
                          <w:spacing w:val="-2"/>
                          <w:sz w:val="18"/>
                          <w:szCs w:val="18"/>
                        </w:rPr>
                        <w:t>WrOF</w:t>
                      </w:r>
                      <w:proofErr w:type="spellEnd"/>
                      <w:r w:rsidRPr="004B7020">
                        <w:rPr>
                          <w:b/>
                          <w:color w:val="262626" w:themeColor="text1" w:themeTint="D9"/>
                          <w:spacing w:val="-2"/>
                          <w:sz w:val="18"/>
                          <w:szCs w:val="18"/>
                        </w:rPr>
                        <w:t xml:space="preserve"> jest obserwowane większe tempo przyrostu ilości zebranych odpadów komunalnych niż przeciętnie w woj. dolnośląskim. Mimo, że Wrocławski Obszar Funkcjonalny nie należy do najbardziej zielonych obszarów z terenami o wysokich walorach przyrodniczych, jest to obszar o wysokiej atrakcyjności inwestycyjnej budownictwa mieszkaniowego, co potwierdzają dane liczbowe, tj. wzrastająca liczba zasobów mieszkaniowych na jego obszarze oraz obserwowana z roku na rok większa liczba mieszkań oddanych do użytkowania, szczególnie tych przeznaczonych na sprzedaż lub wynajem.</w:t>
                      </w:r>
                    </w:p>
                    <w:p w:rsidR="00DC4E35" w:rsidRPr="004B7020" w:rsidRDefault="00DC4E35" w:rsidP="009919F9">
                      <w:pPr>
                        <w:spacing w:before="0" w:after="0"/>
                        <w:jc w:val="both"/>
                        <w:rPr>
                          <w:b/>
                          <w:color w:val="262626" w:themeColor="text1" w:themeTint="D9"/>
                          <w:spacing w:val="-2"/>
                          <w:sz w:val="18"/>
                          <w:szCs w:val="18"/>
                        </w:rPr>
                      </w:pPr>
                    </w:p>
                  </w:txbxContent>
                </v:textbox>
                <w10:wrap type="square" anchorx="margin"/>
              </v:rect>
            </w:pict>
          </mc:Fallback>
        </mc:AlternateContent>
      </w:r>
      <w:r w:rsidR="002A3E69">
        <w:rPr>
          <w:shd w:val="clear" w:color="auto" w:fill="FFFFFF"/>
        </w:rPr>
        <w:t>Na przestrzeni lat 2014-201</w:t>
      </w:r>
      <w:r w:rsidR="003635DC">
        <w:rPr>
          <w:shd w:val="clear" w:color="auto" w:fill="FFFFFF"/>
        </w:rPr>
        <w:t>9</w:t>
      </w:r>
      <w:r w:rsidR="002A3E69">
        <w:rPr>
          <w:shd w:val="clear" w:color="auto" w:fill="FFFFFF"/>
        </w:rPr>
        <w:t xml:space="preserve"> obserwuje się wzrost mieszkań </w:t>
      </w:r>
      <w:r w:rsidR="003635DC">
        <w:rPr>
          <w:shd w:val="clear" w:color="auto" w:fill="FFFFFF"/>
        </w:rPr>
        <w:t>na sprzedaż lub wynajem (ponad 2-krotny</w:t>
      </w:r>
      <w:r w:rsidR="002A3E69">
        <w:rPr>
          <w:shd w:val="clear" w:color="auto" w:fill="FFFFFF"/>
        </w:rPr>
        <w:t xml:space="preserve">), </w:t>
      </w:r>
      <w:r w:rsidR="003635DC">
        <w:rPr>
          <w:shd w:val="clear" w:color="auto" w:fill="FFFFFF"/>
        </w:rPr>
        <w:t>oraz</w:t>
      </w:r>
      <w:r w:rsidR="002A3E69">
        <w:rPr>
          <w:shd w:val="clear" w:color="auto" w:fill="FFFFFF"/>
        </w:rPr>
        <w:t xml:space="preserve"> mieszkań oddanych do użytkowania w budownictwie indywidualnym (o </w:t>
      </w:r>
      <w:r w:rsidR="003635DC">
        <w:rPr>
          <w:shd w:val="clear" w:color="auto" w:fill="FFFFFF"/>
        </w:rPr>
        <w:t>4,0</w:t>
      </w:r>
      <w:r w:rsidR="002A3E69">
        <w:rPr>
          <w:shd w:val="clear" w:color="auto" w:fill="FFFFFF"/>
        </w:rPr>
        <w:t>%).</w:t>
      </w:r>
    </w:p>
    <w:p w:rsidR="00935B7A" w:rsidRDefault="00935B7A" w:rsidP="00935B7A">
      <w:pPr>
        <w:spacing w:before="0" w:after="0" w:line="100" w:lineRule="exact"/>
        <w:jc w:val="both"/>
        <w:rPr>
          <w:shd w:val="clear" w:color="auto" w:fill="FFFFFF"/>
        </w:rPr>
      </w:pPr>
    </w:p>
    <w:p w:rsidR="009871A4" w:rsidRDefault="009871A4" w:rsidP="00D54FAA">
      <w:pPr>
        <w:spacing w:before="0" w:after="0"/>
        <w:jc w:val="both"/>
        <w:rPr>
          <w:shd w:val="clear" w:color="auto" w:fill="FFFFFF"/>
        </w:rPr>
      </w:pPr>
    </w:p>
    <w:p w:rsidR="00804ABB" w:rsidRPr="00B8024B" w:rsidRDefault="00804ABB" w:rsidP="009871A4">
      <w:pPr>
        <w:spacing w:before="0" w:after="0" w:line="20" w:lineRule="exact"/>
        <w:jc w:val="both"/>
        <w:rPr>
          <w:sz w:val="6"/>
          <w:szCs w:val="6"/>
          <w:shd w:val="clear" w:color="auto" w:fill="FFFFFF"/>
        </w:rPr>
      </w:pPr>
    </w:p>
    <w:tbl>
      <w:tblPr>
        <w:tblpPr w:leftFromText="141" w:rightFromText="141" w:vertAnchor="text" w:horzAnchor="margin" w:tblpXSpec="center" w:tblpY="-47"/>
        <w:tblW w:w="8146" w:type="dxa"/>
        <w:tblLook w:val="04A0" w:firstRow="1" w:lastRow="0" w:firstColumn="1" w:lastColumn="0" w:noHBand="0" w:noVBand="1"/>
      </w:tblPr>
      <w:tblGrid>
        <w:gridCol w:w="4184"/>
        <w:gridCol w:w="3962"/>
      </w:tblGrid>
      <w:tr w:rsidR="00590552" w:rsidRPr="00066A09" w:rsidTr="00B8024B">
        <w:trPr>
          <w:trHeight w:val="1799"/>
        </w:trPr>
        <w:tc>
          <w:tcPr>
            <w:tcW w:w="4184" w:type="dxa"/>
          </w:tcPr>
          <w:p w:rsidR="00590552" w:rsidRPr="00066A09" w:rsidRDefault="00590552" w:rsidP="00850AB4">
            <w:pPr>
              <w:spacing w:before="0" w:after="0" w:line="240" w:lineRule="auto"/>
              <w:rPr>
                <w:rFonts w:cs="Arial"/>
                <w:color w:val="000000" w:themeColor="text1"/>
                <w:sz w:val="18"/>
                <w:szCs w:val="18"/>
              </w:rPr>
            </w:pPr>
            <w:r w:rsidRPr="00066A09">
              <w:rPr>
                <w:rFonts w:cs="Arial"/>
                <w:color w:val="000000" w:themeColor="text1"/>
                <w:sz w:val="18"/>
                <w:szCs w:val="18"/>
              </w:rPr>
              <w:t>Opracowanie merytoryczne:</w:t>
            </w:r>
          </w:p>
          <w:p w:rsidR="004B7020" w:rsidRPr="004B7020" w:rsidRDefault="004B7020" w:rsidP="004B7020">
            <w:pPr>
              <w:spacing w:before="0" w:after="0" w:line="240" w:lineRule="auto"/>
              <w:rPr>
                <w:rFonts w:cs="Arial"/>
                <w:b/>
                <w:color w:val="000000" w:themeColor="text1"/>
                <w:sz w:val="18"/>
                <w:szCs w:val="18"/>
              </w:rPr>
            </w:pPr>
            <w:r w:rsidRPr="004B7020">
              <w:rPr>
                <w:rFonts w:cs="Arial"/>
                <w:b/>
                <w:color w:val="000000" w:themeColor="text1"/>
                <w:sz w:val="18"/>
                <w:szCs w:val="18"/>
              </w:rPr>
              <w:t>Urząd Statystyczny We Wrocławiu</w:t>
            </w:r>
          </w:p>
          <w:p w:rsidR="004B7020" w:rsidRPr="004B7020" w:rsidRDefault="004B7020" w:rsidP="004B7020">
            <w:pPr>
              <w:spacing w:before="0" w:after="0" w:line="240" w:lineRule="auto"/>
              <w:rPr>
                <w:rFonts w:cs="Arial"/>
                <w:b/>
                <w:color w:val="000000" w:themeColor="text1"/>
                <w:sz w:val="18"/>
                <w:szCs w:val="18"/>
              </w:rPr>
            </w:pPr>
            <w:r w:rsidRPr="004B7020">
              <w:rPr>
                <w:rFonts w:cs="Arial"/>
                <w:b/>
                <w:color w:val="000000" w:themeColor="text1"/>
                <w:sz w:val="18"/>
                <w:szCs w:val="18"/>
              </w:rPr>
              <w:t>p.o. Dyrektora Halina Woźniak</w:t>
            </w:r>
          </w:p>
          <w:p w:rsidR="00590552" w:rsidRPr="004B7020" w:rsidRDefault="004B7020" w:rsidP="004B7020">
            <w:pPr>
              <w:pStyle w:val="Nagwek3"/>
              <w:keepNext w:val="0"/>
              <w:keepLines w:val="0"/>
              <w:spacing w:before="0" w:line="240" w:lineRule="auto"/>
              <w:rPr>
                <w:rFonts w:ascii="Fira Sans" w:hAnsi="Fira Sans"/>
                <w:color w:val="000000" w:themeColor="text1"/>
                <w:sz w:val="18"/>
                <w:szCs w:val="18"/>
                <w:lang w:val="en-GB"/>
              </w:rPr>
            </w:pPr>
            <w:r w:rsidRPr="004B7020">
              <w:rPr>
                <w:rFonts w:cs="Arial"/>
                <w:color w:val="000000" w:themeColor="text1"/>
                <w:sz w:val="18"/>
                <w:szCs w:val="18"/>
              </w:rPr>
              <w:t>Tel: +48 71 37 16 400</w:t>
            </w:r>
          </w:p>
          <w:p w:rsidR="00590552" w:rsidRPr="00066A09" w:rsidRDefault="00590552" w:rsidP="00850AB4">
            <w:pPr>
              <w:spacing w:before="0" w:after="0" w:line="240" w:lineRule="auto"/>
              <w:rPr>
                <w:rFonts w:cs="Arial"/>
                <w:color w:val="000000" w:themeColor="text1"/>
                <w:sz w:val="16"/>
                <w:szCs w:val="16"/>
                <w:lang w:val="en-US"/>
              </w:rPr>
            </w:pPr>
          </w:p>
          <w:p w:rsidR="00590552" w:rsidRPr="00066A09" w:rsidRDefault="00590552" w:rsidP="00850AB4">
            <w:pPr>
              <w:spacing w:before="0" w:after="0" w:line="240" w:lineRule="auto"/>
              <w:rPr>
                <w:rFonts w:cs="Arial"/>
                <w:b/>
                <w:color w:val="000000" w:themeColor="text1"/>
                <w:sz w:val="18"/>
                <w:szCs w:val="18"/>
              </w:rPr>
            </w:pPr>
            <w:r w:rsidRPr="00066A09">
              <w:rPr>
                <w:rFonts w:cs="Arial"/>
                <w:b/>
                <w:color w:val="000000" w:themeColor="text1"/>
                <w:sz w:val="18"/>
                <w:szCs w:val="18"/>
              </w:rPr>
              <w:t>Zespół ds. Programowania i Wdrażania</w:t>
            </w:r>
            <w:r w:rsidR="00650AB1">
              <w:rPr>
                <w:rFonts w:cs="Arial"/>
                <w:b/>
                <w:color w:val="000000" w:themeColor="text1"/>
                <w:sz w:val="18"/>
                <w:szCs w:val="18"/>
              </w:rPr>
              <w:t xml:space="preserve"> </w:t>
            </w:r>
            <w:r w:rsidRPr="00066A09">
              <w:rPr>
                <w:rFonts w:cs="Arial"/>
                <w:b/>
                <w:color w:val="000000" w:themeColor="text1"/>
                <w:sz w:val="18"/>
                <w:szCs w:val="18"/>
              </w:rPr>
              <w:t xml:space="preserve">Biuro Zintegrowanych Inwestycji Terytorialnych </w:t>
            </w:r>
            <w:r w:rsidR="0002471C">
              <w:rPr>
                <w:rFonts w:cs="Arial"/>
                <w:b/>
                <w:color w:val="000000" w:themeColor="text1"/>
                <w:sz w:val="18"/>
                <w:szCs w:val="18"/>
              </w:rPr>
              <w:br/>
            </w:r>
            <w:r w:rsidRPr="00066A09">
              <w:rPr>
                <w:rFonts w:cs="Arial"/>
                <w:b/>
                <w:color w:val="000000" w:themeColor="text1"/>
                <w:sz w:val="18"/>
                <w:szCs w:val="18"/>
              </w:rPr>
              <w:t xml:space="preserve">Wrocławskiego Obszaru Funkcjonalnego </w:t>
            </w:r>
            <w:r w:rsidR="0002471C">
              <w:rPr>
                <w:rFonts w:cs="Arial"/>
                <w:b/>
                <w:color w:val="000000" w:themeColor="text1"/>
                <w:sz w:val="18"/>
                <w:szCs w:val="18"/>
              </w:rPr>
              <w:br/>
            </w:r>
            <w:r w:rsidRPr="00066A09">
              <w:rPr>
                <w:rFonts w:cs="Arial"/>
                <w:b/>
                <w:color w:val="000000" w:themeColor="text1"/>
                <w:sz w:val="18"/>
                <w:szCs w:val="18"/>
              </w:rPr>
              <w:t>(ZIT WrOF)</w:t>
            </w:r>
          </w:p>
          <w:p w:rsidR="00590552" w:rsidRPr="00066A09" w:rsidRDefault="00590552" w:rsidP="00850AB4">
            <w:pPr>
              <w:spacing w:before="0" w:after="0" w:line="240" w:lineRule="auto"/>
              <w:rPr>
                <w:rFonts w:eastAsiaTheme="majorEastAsia" w:cs="Arial"/>
                <w:color w:val="000000" w:themeColor="text1"/>
                <w:sz w:val="18"/>
                <w:szCs w:val="18"/>
                <w:lang w:val="fi-FI"/>
              </w:rPr>
            </w:pPr>
            <w:r w:rsidRPr="00066A09">
              <w:rPr>
                <w:rFonts w:eastAsiaTheme="majorEastAsia" w:cs="Arial"/>
                <w:color w:val="000000" w:themeColor="text1"/>
                <w:sz w:val="18"/>
                <w:szCs w:val="18"/>
                <w:lang w:val="fi-FI"/>
              </w:rPr>
              <w:t>Piotr Guzek</w:t>
            </w:r>
          </w:p>
          <w:p w:rsidR="00590552" w:rsidRPr="00066A09" w:rsidRDefault="00590552" w:rsidP="00850AB4">
            <w:pPr>
              <w:spacing w:before="0" w:after="0" w:line="240" w:lineRule="auto"/>
              <w:rPr>
                <w:rFonts w:eastAsiaTheme="majorEastAsia" w:cs="Arial"/>
                <w:color w:val="000000" w:themeColor="text1"/>
                <w:sz w:val="18"/>
                <w:szCs w:val="18"/>
                <w:lang w:val="fi-FI"/>
              </w:rPr>
            </w:pPr>
            <w:r w:rsidRPr="00066A09">
              <w:rPr>
                <w:rFonts w:eastAsiaTheme="majorEastAsia" w:cs="Arial"/>
                <w:color w:val="000000" w:themeColor="text1"/>
                <w:sz w:val="18"/>
                <w:szCs w:val="18"/>
                <w:lang w:val="fi-FI"/>
              </w:rPr>
              <w:t>Tel: 696 033 407 wew. 20</w:t>
            </w:r>
          </w:p>
          <w:p w:rsidR="00590552" w:rsidRPr="00066A09" w:rsidRDefault="00590552" w:rsidP="00850AB4">
            <w:pPr>
              <w:pStyle w:val="Nagwek3"/>
              <w:keepNext w:val="0"/>
              <w:keepLines w:val="0"/>
              <w:spacing w:before="0" w:line="240" w:lineRule="auto"/>
              <w:rPr>
                <w:rFonts w:cs="Arial"/>
                <w:color w:val="0000FF"/>
                <w:sz w:val="18"/>
                <w:szCs w:val="18"/>
                <w:u w:val="single"/>
              </w:rPr>
            </w:pPr>
            <w:r w:rsidRPr="00066A09">
              <w:rPr>
                <w:rFonts w:ascii="Fira Sans" w:eastAsiaTheme="minorHAnsi" w:hAnsi="Fira Sans" w:cs="Arial"/>
                <w:b/>
                <w:color w:val="000000" w:themeColor="text1"/>
                <w:sz w:val="18"/>
                <w:szCs w:val="18"/>
                <w:lang w:val="en-US"/>
              </w:rPr>
              <w:t xml:space="preserve">e-mail: </w:t>
            </w:r>
            <w:r w:rsidRPr="00066A09">
              <w:rPr>
                <w:rFonts w:ascii="Fira Sans" w:eastAsiaTheme="minorHAnsi" w:hAnsi="Fira Sans" w:cstheme="minorBidi"/>
                <w:color w:val="auto"/>
                <w:sz w:val="18"/>
                <w:szCs w:val="18"/>
                <w:lang w:val="en-US"/>
              </w:rPr>
              <w:t xml:space="preserve"> </w:t>
            </w:r>
            <w:r w:rsidRPr="00066A09">
              <w:rPr>
                <w:rStyle w:val="Hipercze"/>
                <w:rFonts w:ascii="Fira Sans" w:hAnsi="Fira Sans" w:cs="Arial"/>
                <w:sz w:val="18"/>
                <w:szCs w:val="18"/>
                <w:lang w:val="en-GB"/>
              </w:rPr>
              <w:t>Piotr.Guzek@um.wroc.pl</w:t>
            </w:r>
          </w:p>
        </w:tc>
        <w:tc>
          <w:tcPr>
            <w:tcW w:w="3962" w:type="dxa"/>
          </w:tcPr>
          <w:p w:rsidR="00590552" w:rsidRPr="00066A09" w:rsidRDefault="00590552" w:rsidP="00850AB4">
            <w:pPr>
              <w:spacing w:before="0" w:after="0" w:line="240" w:lineRule="auto"/>
              <w:rPr>
                <w:rFonts w:cs="Arial"/>
                <w:color w:val="000000" w:themeColor="text1"/>
                <w:sz w:val="18"/>
                <w:szCs w:val="18"/>
              </w:rPr>
            </w:pPr>
            <w:r w:rsidRPr="00066A09">
              <w:rPr>
                <w:rFonts w:cs="Arial"/>
                <w:color w:val="000000" w:themeColor="text1"/>
                <w:sz w:val="18"/>
                <w:szCs w:val="18"/>
              </w:rPr>
              <w:t>Rozpowszechnianie:</w:t>
            </w:r>
          </w:p>
          <w:p w:rsidR="00590552" w:rsidRPr="00066A09" w:rsidRDefault="00590552" w:rsidP="00850AB4">
            <w:pPr>
              <w:spacing w:before="0" w:after="0" w:line="240" w:lineRule="auto"/>
              <w:rPr>
                <w:rFonts w:cs="Arial"/>
                <w:b/>
                <w:color w:val="000000" w:themeColor="text1"/>
                <w:sz w:val="18"/>
                <w:szCs w:val="18"/>
              </w:rPr>
            </w:pPr>
            <w:r w:rsidRPr="00066A09">
              <w:rPr>
                <w:rFonts w:cs="Arial"/>
                <w:b/>
                <w:color w:val="000000" w:themeColor="text1"/>
                <w:sz w:val="18"/>
                <w:szCs w:val="18"/>
              </w:rPr>
              <w:t>Informatorium</w:t>
            </w:r>
          </w:p>
          <w:p w:rsidR="00590552" w:rsidRPr="00066A09" w:rsidRDefault="00590552" w:rsidP="00850AB4">
            <w:pPr>
              <w:spacing w:before="0" w:after="0" w:line="240" w:lineRule="auto"/>
              <w:rPr>
                <w:rFonts w:eastAsiaTheme="majorEastAsia" w:cs="Arial"/>
                <w:color w:val="000000" w:themeColor="text1"/>
                <w:sz w:val="18"/>
                <w:szCs w:val="18"/>
                <w:lang w:val="fi-FI"/>
              </w:rPr>
            </w:pPr>
            <w:r w:rsidRPr="00066A09">
              <w:rPr>
                <w:rFonts w:eastAsiaTheme="majorEastAsia" w:cs="Arial"/>
                <w:color w:val="000000" w:themeColor="text1"/>
                <w:sz w:val="18"/>
                <w:szCs w:val="18"/>
                <w:lang w:val="fi-FI"/>
              </w:rPr>
              <w:t>Tel: 71 37 16 362, 71 37 16</w:t>
            </w:r>
            <w:r w:rsidR="004B7020">
              <w:rPr>
                <w:rFonts w:eastAsiaTheme="majorEastAsia" w:cs="Arial"/>
                <w:color w:val="000000" w:themeColor="text1"/>
                <w:sz w:val="18"/>
                <w:szCs w:val="18"/>
                <w:lang w:val="fi-FI"/>
              </w:rPr>
              <w:t> 455</w:t>
            </w:r>
          </w:p>
          <w:p w:rsidR="00590552" w:rsidRDefault="00590552" w:rsidP="00850AB4">
            <w:pPr>
              <w:spacing w:before="0" w:after="0" w:line="240" w:lineRule="auto"/>
              <w:rPr>
                <w:sz w:val="18"/>
                <w:szCs w:val="18"/>
              </w:rPr>
            </w:pPr>
          </w:p>
          <w:p w:rsidR="004B7020" w:rsidRPr="004B7020" w:rsidRDefault="004B7020" w:rsidP="004B7020">
            <w:pPr>
              <w:spacing w:before="0" w:after="0" w:line="240" w:lineRule="auto"/>
              <w:rPr>
                <w:b/>
                <w:sz w:val="18"/>
                <w:szCs w:val="18"/>
              </w:rPr>
            </w:pPr>
            <w:r w:rsidRPr="004B7020">
              <w:rPr>
                <w:b/>
                <w:sz w:val="18"/>
                <w:szCs w:val="18"/>
              </w:rPr>
              <w:t>Dolnośląski Ośrodek Badań Regionalnych</w:t>
            </w:r>
          </w:p>
          <w:p w:rsidR="004B7020" w:rsidRPr="004B7020" w:rsidRDefault="004B7020" w:rsidP="004B7020">
            <w:pPr>
              <w:spacing w:before="0" w:after="0" w:line="240" w:lineRule="auto"/>
              <w:rPr>
                <w:sz w:val="18"/>
                <w:szCs w:val="18"/>
              </w:rPr>
            </w:pPr>
            <w:r w:rsidRPr="004B7020">
              <w:rPr>
                <w:sz w:val="18"/>
                <w:szCs w:val="18"/>
              </w:rPr>
              <w:t>Tel: 71 37 16 371</w:t>
            </w:r>
          </w:p>
          <w:p w:rsidR="004B7020" w:rsidRDefault="004B7020" w:rsidP="004B7020">
            <w:pPr>
              <w:spacing w:before="0" w:after="0" w:line="240" w:lineRule="auto"/>
              <w:rPr>
                <w:sz w:val="18"/>
                <w:szCs w:val="18"/>
              </w:rPr>
            </w:pPr>
            <w:r w:rsidRPr="004B7020">
              <w:rPr>
                <w:b/>
                <w:sz w:val="18"/>
                <w:szCs w:val="18"/>
              </w:rPr>
              <w:t>e-mail</w:t>
            </w:r>
            <w:r w:rsidRPr="004B7020">
              <w:rPr>
                <w:sz w:val="18"/>
                <w:szCs w:val="18"/>
              </w:rPr>
              <w:t xml:space="preserve">: </w:t>
            </w:r>
            <w:hyperlink r:id="rId39" w:history="1">
              <w:r w:rsidRPr="00D672EC">
                <w:rPr>
                  <w:rStyle w:val="Hipercze"/>
                  <w:rFonts w:cstheme="minorBidi"/>
                  <w:sz w:val="18"/>
                  <w:szCs w:val="18"/>
                </w:rPr>
                <w:t>A.Ilczuk@stat.gov.pl</w:t>
              </w:r>
            </w:hyperlink>
            <w:r>
              <w:rPr>
                <w:sz w:val="18"/>
                <w:szCs w:val="18"/>
              </w:rPr>
              <w:t xml:space="preserve"> </w:t>
            </w:r>
          </w:p>
          <w:p w:rsidR="004B7020" w:rsidRDefault="004B7020" w:rsidP="00850AB4">
            <w:pPr>
              <w:spacing w:before="0" w:after="0" w:line="240" w:lineRule="auto"/>
              <w:rPr>
                <w:sz w:val="18"/>
                <w:szCs w:val="18"/>
              </w:rPr>
            </w:pPr>
          </w:p>
          <w:p w:rsidR="00066A09" w:rsidRPr="00066A09" w:rsidRDefault="00066A09" w:rsidP="00850AB4">
            <w:pPr>
              <w:spacing w:before="0" w:after="0" w:line="240" w:lineRule="auto"/>
              <w:rPr>
                <w:sz w:val="18"/>
                <w:szCs w:val="18"/>
              </w:rPr>
            </w:pPr>
            <w:r w:rsidRPr="00066A09">
              <w:rPr>
                <w:rStyle w:val="Hipercze"/>
                <w:rFonts w:cstheme="minorBidi"/>
                <w:noProof/>
                <w:sz w:val="18"/>
                <w:szCs w:val="18"/>
                <w:lang w:eastAsia="pl-PL"/>
              </w:rPr>
              <w:drawing>
                <wp:anchor distT="0" distB="0" distL="114300" distR="114300" simplePos="0" relativeHeight="251964416" behindDoc="0" locked="0" layoutInCell="1" allowOverlap="1" wp14:anchorId="583EBEB0" wp14:editId="7A263F53">
                  <wp:simplePos x="0" y="0"/>
                  <wp:positionH relativeFrom="column">
                    <wp:posOffset>119907</wp:posOffset>
                  </wp:positionH>
                  <wp:positionV relativeFrom="paragraph">
                    <wp:posOffset>92967</wp:posOffset>
                  </wp:positionV>
                  <wp:extent cx="256540" cy="251460"/>
                  <wp:effectExtent l="0" t="0" r="0" b="0"/>
                  <wp:wrapNone/>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p w:rsidR="0089141E" w:rsidRPr="00066A09" w:rsidRDefault="004A1666" w:rsidP="0089141E">
            <w:pPr>
              <w:spacing w:before="0" w:after="0" w:line="240" w:lineRule="auto"/>
              <w:ind w:firstLine="709"/>
              <w:rPr>
                <w:sz w:val="18"/>
                <w:szCs w:val="18"/>
              </w:rPr>
            </w:pPr>
            <w:hyperlink r:id="rId41" w:history="1">
              <w:r w:rsidR="0089141E" w:rsidRPr="00066A09">
                <w:rPr>
                  <w:rStyle w:val="Hipercze"/>
                  <w:rFonts w:cstheme="minorBidi"/>
                  <w:sz w:val="18"/>
                  <w:szCs w:val="18"/>
                </w:rPr>
                <w:t>wroclaw.stat.gov.pl</w:t>
              </w:r>
            </w:hyperlink>
          </w:p>
          <w:p w:rsidR="0089141E" w:rsidRPr="00066A09" w:rsidRDefault="00066A09" w:rsidP="0089141E">
            <w:pPr>
              <w:spacing w:before="0" w:after="0" w:line="240" w:lineRule="auto"/>
              <w:ind w:firstLine="709"/>
              <w:rPr>
                <w:sz w:val="18"/>
                <w:szCs w:val="18"/>
              </w:rPr>
            </w:pPr>
            <w:r w:rsidRPr="00066A09">
              <w:rPr>
                <w:rStyle w:val="Hipercze"/>
                <w:rFonts w:cstheme="minorBidi"/>
                <w:noProof/>
                <w:sz w:val="18"/>
                <w:szCs w:val="18"/>
                <w:lang w:eastAsia="pl-PL"/>
              </w:rPr>
              <w:drawing>
                <wp:anchor distT="0" distB="0" distL="114300" distR="114300" simplePos="0" relativeHeight="251965440" behindDoc="0" locked="0" layoutInCell="1" allowOverlap="1" wp14:anchorId="5DC50FC6" wp14:editId="6BFB1145">
                  <wp:simplePos x="0" y="0"/>
                  <wp:positionH relativeFrom="column">
                    <wp:posOffset>119380</wp:posOffset>
                  </wp:positionH>
                  <wp:positionV relativeFrom="paragraph">
                    <wp:posOffset>96681</wp:posOffset>
                  </wp:positionV>
                  <wp:extent cx="256540" cy="251460"/>
                  <wp:effectExtent l="0" t="0" r="0" b="0"/>
                  <wp:wrapNone/>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p w:rsidR="0089141E" w:rsidRPr="00066A09" w:rsidRDefault="004A1666" w:rsidP="0089141E">
            <w:pPr>
              <w:spacing w:before="0" w:after="0" w:line="240" w:lineRule="auto"/>
              <w:ind w:firstLine="709"/>
              <w:rPr>
                <w:sz w:val="18"/>
                <w:szCs w:val="18"/>
              </w:rPr>
            </w:pPr>
            <w:hyperlink r:id="rId43" w:history="1">
              <w:r w:rsidR="0089141E" w:rsidRPr="00066A09">
                <w:rPr>
                  <w:rStyle w:val="Hipercze"/>
                  <w:rFonts w:cstheme="minorBidi"/>
                  <w:sz w:val="18"/>
                  <w:szCs w:val="18"/>
                </w:rPr>
                <w:t>@WROCLAW_STAT</w:t>
              </w:r>
            </w:hyperlink>
          </w:p>
          <w:p w:rsidR="0089141E" w:rsidRPr="00066A09" w:rsidRDefault="00066A09" w:rsidP="0089141E">
            <w:pPr>
              <w:spacing w:before="0" w:after="0" w:line="240" w:lineRule="auto"/>
              <w:ind w:firstLine="709"/>
              <w:rPr>
                <w:sz w:val="18"/>
                <w:szCs w:val="18"/>
              </w:rPr>
            </w:pPr>
            <w:r w:rsidRPr="00066A09">
              <w:rPr>
                <w:rStyle w:val="Hipercze"/>
                <w:rFonts w:cstheme="minorBidi"/>
                <w:noProof/>
                <w:sz w:val="18"/>
                <w:szCs w:val="18"/>
                <w:lang w:eastAsia="pl-PL"/>
              </w:rPr>
              <w:drawing>
                <wp:anchor distT="0" distB="0" distL="114300" distR="114300" simplePos="0" relativeHeight="251966464" behindDoc="0" locked="0" layoutInCell="1" allowOverlap="1" wp14:anchorId="377792DF" wp14:editId="014A51A1">
                  <wp:simplePos x="0" y="0"/>
                  <wp:positionH relativeFrom="column">
                    <wp:posOffset>119380</wp:posOffset>
                  </wp:positionH>
                  <wp:positionV relativeFrom="paragraph">
                    <wp:posOffset>95411</wp:posOffset>
                  </wp:positionV>
                  <wp:extent cx="256540" cy="251460"/>
                  <wp:effectExtent l="0" t="0" r="0" b="0"/>
                  <wp:wrapNone/>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p w:rsidR="0089141E" w:rsidRPr="00066A09" w:rsidRDefault="003531AF" w:rsidP="004B7020">
            <w:pPr>
              <w:spacing w:before="0" w:after="0" w:line="240" w:lineRule="auto"/>
              <w:ind w:firstLine="709"/>
              <w:rPr>
                <w:sz w:val="18"/>
                <w:szCs w:val="18"/>
              </w:rPr>
            </w:pPr>
            <w:r w:rsidRPr="003531AF">
              <w:rPr>
                <w:rStyle w:val="Hipercze"/>
                <w:rFonts w:cstheme="minorBidi"/>
                <w:sz w:val="18"/>
                <w:szCs w:val="18"/>
              </w:rPr>
              <w:t>@USWroclaw</w:t>
            </w:r>
          </w:p>
        </w:tc>
      </w:tr>
    </w:tbl>
    <w:p w:rsidR="00066A09" w:rsidRPr="00A52048" w:rsidRDefault="00066A09" w:rsidP="004B7020">
      <w:pPr>
        <w:spacing w:before="0" w:after="0" w:line="20" w:lineRule="exact"/>
        <w:rPr>
          <w:sz w:val="2"/>
          <w:szCs w:val="2"/>
        </w:rPr>
      </w:pPr>
    </w:p>
    <w:sectPr w:rsidR="00066A09" w:rsidRPr="00A52048" w:rsidSect="003B18B6">
      <w:headerReference w:type="default" r:id="rId45"/>
      <w:footerReference w:type="default" r:id="rId4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666" w:rsidRDefault="004A1666" w:rsidP="000662E2">
      <w:pPr>
        <w:spacing w:after="0" w:line="240" w:lineRule="auto"/>
      </w:pPr>
      <w:r>
        <w:separator/>
      </w:r>
    </w:p>
  </w:endnote>
  <w:endnote w:type="continuationSeparator" w:id="0">
    <w:p w:rsidR="004A1666" w:rsidRDefault="004A166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D202106B-27FE-459B-A1C1-13F307FCF2A0}"/>
    <w:embedBold r:id="rId2" w:fontKey="{D948FBE1-424B-4ECD-88AB-7FDBDB12B4DD}"/>
  </w:font>
  <w:font w:name="Fira Sans">
    <w:panose1 w:val="020B0503050000020004"/>
    <w:charset w:val="EE"/>
    <w:family w:val="swiss"/>
    <w:pitch w:val="variable"/>
    <w:sig w:usb0="600002FF" w:usb1="02000001" w:usb2="00000000" w:usb3="00000000" w:csb0="0000019F" w:csb1="00000000"/>
    <w:embedRegular r:id="rId3" w:fontKey="{9AF58FDF-1388-4ACA-B868-B5FE546C5344}"/>
    <w:embedBold r:id="rId4" w:fontKey="{51DB078B-4948-4A4D-9AE0-A350882B26FD}"/>
  </w:font>
  <w:font w:name="Fira Sans SemiBold">
    <w:panose1 w:val="020B0603050000020004"/>
    <w:charset w:val="EE"/>
    <w:family w:val="swiss"/>
    <w:pitch w:val="variable"/>
    <w:sig w:usb0="600002FF" w:usb1="02000001" w:usb2="00000000" w:usb3="00000000" w:csb0="0000019F" w:csb1="00000000"/>
    <w:embedRegular r:id="rId5" w:fontKey="{5ED280F5-C6D7-4656-A805-6AC59F61A3E3}"/>
    <w:embedBold r:id="rId6" w:fontKey="{C84F9548-4E3D-4465-BD36-C139573F19D0}"/>
  </w:font>
  <w:font w:name="Fira Sans Medium">
    <w:panose1 w:val="020B0603050000020004"/>
    <w:charset w:val="EE"/>
    <w:family w:val="swiss"/>
    <w:pitch w:val="variable"/>
    <w:sig w:usb0="600002FF" w:usb1="02000001" w:usb2="00000000" w:usb3="00000000" w:csb0="0000019F" w:csb1="00000000"/>
    <w:embedRegular r:id="rId7" w:fontKey="{0D53CA39-D68D-493A-9279-C5358E288181}"/>
    <w:embedItalic r:id="rId8" w:fontKey="{7BB6B84C-769E-4D71-9870-858C246F7B35}"/>
  </w:font>
  <w:font w:name="Segoe UI">
    <w:panose1 w:val="020B0502040204020203"/>
    <w:charset w:val="EE"/>
    <w:family w:val="swiss"/>
    <w:pitch w:val="variable"/>
    <w:sig w:usb0="E4002EFF" w:usb1="C000E47F" w:usb2="00000009" w:usb3="00000000" w:csb0="000001FF" w:csb1="00000000"/>
    <w:embedRegular r:id="rId9" w:fontKey="{85A9E23C-2776-424C-AF25-0A555DFDDE01}"/>
  </w:font>
  <w:font w:name="Fira Sans Extra Condensed SemiB">
    <w:panose1 w:val="020B0603050000020004"/>
    <w:charset w:val="EE"/>
    <w:family w:val="swiss"/>
    <w:pitch w:val="variable"/>
    <w:sig w:usb0="600002FF" w:usb1="00000001" w:usb2="00000000" w:usb3="00000000" w:csb0="0000019F" w:csb1="00000000"/>
    <w:embedRegular r:id="rId10" w:fontKey="{55B8BE31-81E6-4A5F-9FB1-17A6D820441D}"/>
  </w:font>
  <w:font w:name="Arial">
    <w:panose1 w:val="020B0604020202020204"/>
    <w:charset w:val="EE"/>
    <w:family w:val="swiss"/>
    <w:pitch w:val="variable"/>
    <w:sig w:usb0="E0002EFF" w:usb1="C000785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DC4E35" w:rsidRDefault="00DC4E35" w:rsidP="003B18B6">
        <w:pPr>
          <w:pStyle w:val="Stopka"/>
          <w:jc w:val="center"/>
        </w:pPr>
        <w:r>
          <w:fldChar w:fldCharType="begin"/>
        </w:r>
        <w:r>
          <w:instrText>PAGE   \* MERGEFORMAT</w:instrText>
        </w:r>
        <w:r>
          <w:fldChar w:fldCharType="separate"/>
        </w:r>
        <w:r w:rsidR="00B77947">
          <w:rPr>
            <w:noProof/>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666" w:rsidRDefault="004A1666" w:rsidP="000662E2">
      <w:pPr>
        <w:spacing w:after="0" w:line="240" w:lineRule="auto"/>
      </w:pPr>
      <w:r>
        <w:separator/>
      </w:r>
    </w:p>
  </w:footnote>
  <w:footnote w:type="continuationSeparator" w:id="0">
    <w:p w:rsidR="004A1666" w:rsidRDefault="004A1666" w:rsidP="000662E2">
      <w:pPr>
        <w:spacing w:after="0" w:line="240" w:lineRule="auto"/>
      </w:pPr>
      <w:r>
        <w:continuationSeparator/>
      </w:r>
    </w:p>
  </w:footnote>
  <w:footnote w:id="1">
    <w:p w:rsidR="00DC4E35" w:rsidRPr="002E6507" w:rsidRDefault="00DC4E35" w:rsidP="00BC1565">
      <w:pPr>
        <w:pStyle w:val="Tekstprzypisudolnego"/>
        <w:jc w:val="both"/>
        <w:rPr>
          <w:sz w:val="14"/>
          <w:szCs w:val="14"/>
        </w:rPr>
      </w:pPr>
      <w:r w:rsidRPr="002E6507">
        <w:rPr>
          <w:rStyle w:val="Odwoanieprzypisudolnego"/>
          <w:sz w:val="14"/>
          <w:szCs w:val="14"/>
        </w:rPr>
        <w:footnoteRef/>
      </w:r>
      <w:r w:rsidRPr="002E6507">
        <w:rPr>
          <w:sz w:val="14"/>
          <w:szCs w:val="14"/>
        </w:rPr>
        <w:t xml:space="preserve"> Przez </w:t>
      </w:r>
      <w:r>
        <w:rPr>
          <w:sz w:val="14"/>
          <w:szCs w:val="14"/>
        </w:rPr>
        <w:t>ludność w wieku produkcyjnym rozumie się ludność w wieku zdolności do pracy. Dla mężczyzn przyjęto wiek 18-64 lata, a dla kobiet 18-59 lat. Przez ludność w wieku nieprodukcyjnym rozumie się ludność w wieku przedprodukcyjnym, tj. do 17 lat oraz w wieku poprodukcyjnym, tj. mężczyźni – 65 lat i więcej, kobiety – 60 lat i więcej.</w:t>
      </w:r>
    </w:p>
  </w:footnote>
  <w:footnote w:id="2">
    <w:p w:rsidR="00DC4E35" w:rsidRPr="00B17653" w:rsidRDefault="00DC4E35" w:rsidP="00BC1565">
      <w:pPr>
        <w:pStyle w:val="Tekstprzypisudolnego"/>
        <w:spacing w:before="40"/>
        <w:jc w:val="both"/>
        <w:rPr>
          <w:rStyle w:val="Odwoanieprzypisudolnego"/>
          <w:sz w:val="14"/>
          <w:szCs w:val="14"/>
        </w:rPr>
      </w:pPr>
      <w:r w:rsidRPr="00B17653">
        <w:rPr>
          <w:rStyle w:val="Odwoanieprzypisudolnego"/>
          <w:sz w:val="14"/>
          <w:szCs w:val="14"/>
        </w:rPr>
        <w:footnoteRef/>
      </w:r>
      <w:r w:rsidRPr="00B17653">
        <w:rPr>
          <w:rStyle w:val="Odwoanieprzypisudolnego"/>
          <w:sz w:val="14"/>
          <w:szCs w:val="14"/>
        </w:rPr>
        <w:t xml:space="preserve"> </w:t>
      </w:r>
      <w:r>
        <w:rPr>
          <w:sz w:val="14"/>
          <w:szCs w:val="14"/>
        </w:rPr>
        <w:t>To liczba osób w wieku nieprodukcyjnym w przeliczeniu na 100 osób w wieku produkcyjnym.</w:t>
      </w:r>
    </w:p>
  </w:footnote>
  <w:footnote w:id="3">
    <w:p w:rsidR="00DC4E35" w:rsidRPr="00B86CEA" w:rsidRDefault="00DC4E35" w:rsidP="00B86CEA">
      <w:pPr>
        <w:pStyle w:val="Tekstprzypisudolnego"/>
        <w:spacing w:before="0"/>
        <w:rPr>
          <w:sz w:val="14"/>
          <w:szCs w:val="14"/>
        </w:rPr>
      </w:pPr>
      <w:r w:rsidRPr="00B86CEA">
        <w:rPr>
          <w:rStyle w:val="Odwoanieprzypisudolnego"/>
          <w:sz w:val="14"/>
          <w:szCs w:val="14"/>
        </w:rPr>
        <w:footnoteRef/>
      </w:r>
      <w:r w:rsidRPr="00B86CEA">
        <w:rPr>
          <w:sz w:val="14"/>
          <w:szCs w:val="14"/>
        </w:rPr>
        <w:t xml:space="preserve"> Współczynnik skolaryzacji netto </w:t>
      </w:r>
      <w:r>
        <w:rPr>
          <w:sz w:val="14"/>
          <w:szCs w:val="14"/>
        </w:rPr>
        <w:t>to relacja liczby osób uczących się na danym poziomie kształcenia w danej grupie wieku do liczby ludności w grupie wieku określonej jako odpowiadającej temu poziomowi nauczania.</w:t>
      </w:r>
    </w:p>
  </w:footnote>
  <w:footnote w:id="4">
    <w:p w:rsidR="00DC4E35" w:rsidRPr="00715F8C" w:rsidRDefault="00DC4E35" w:rsidP="00B86CEA">
      <w:pPr>
        <w:pStyle w:val="Tekstprzypisudolnego"/>
        <w:spacing w:before="0"/>
        <w:rPr>
          <w:sz w:val="14"/>
          <w:szCs w:val="14"/>
        </w:rPr>
      </w:pPr>
      <w:r w:rsidRPr="00715F8C">
        <w:rPr>
          <w:rStyle w:val="Odwoanieprzypisudolnego"/>
          <w:sz w:val="14"/>
          <w:szCs w:val="14"/>
        </w:rPr>
        <w:footnoteRef/>
      </w:r>
      <w:r w:rsidRPr="00715F8C">
        <w:rPr>
          <w:sz w:val="14"/>
          <w:szCs w:val="14"/>
        </w:rPr>
        <w:t xml:space="preserve"> </w:t>
      </w:r>
      <w:r>
        <w:rPr>
          <w:sz w:val="14"/>
          <w:szCs w:val="14"/>
        </w:rPr>
        <w:t>Żłobki, oddziały żłobkowe i kluby dziecięce.</w:t>
      </w:r>
    </w:p>
  </w:footnote>
  <w:footnote w:id="5">
    <w:p w:rsidR="00DC4E35" w:rsidRPr="001A1DAF" w:rsidRDefault="00DC4E35" w:rsidP="001A1DAF">
      <w:pPr>
        <w:pStyle w:val="Tekstprzypisudolnego"/>
        <w:jc w:val="both"/>
        <w:rPr>
          <w:rStyle w:val="Odwoanieprzypisudolnego"/>
          <w:sz w:val="14"/>
          <w:szCs w:val="14"/>
          <w:vertAlign w:val="baseline"/>
        </w:rPr>
      </w:pPr>
      <w:r w:rsidRPr="001A1DAF">
        <w:rPr>
          <w:rStyle w:val="Odwoanieprzypisudolnego"/>
          <w:sz w:val="14"/>
          <w:szCs w:val="14"/>
        </w:rPr>
        <w:footnoteRef/>
      </w:r>
      <w:r w:rsidRPr="001A1DAF">
        <w:rPr>
          <w:rStyle w:val="Odwoanieprzypisudolnego"/>
          <w:sz w:val="14"/>
          <w:szCs w:val="14"/>
        </w:rPr>
        <w:t xml:space="preserve"> </w:t>
      </w:r>
      <w:r w:rsidRPr="001A1DAF">
        <w:rPr>
          <w:rStyle w:val="Odwoanieprzypisudolnego"/>
          <w:sz w:val="14"/>
          <w:szCs w:val="14"/>
          <w:vertAlign w:val="baseline"/>
        </w:rPr>
        <w:t>Wyniki badania dojazdów do pracy pochodzą z administracyjnych źródeł danych Ministerstwa Finansów i Zakładu Ubezpieczeń Społecznych.</w:t>
      </w:r>
      <w:r>
        <w:rPr>
          <w:sz w:val="14"/>
          <w:szCs w:val="14"/>
        </w:rPr>
        <w:t xml:space="preserve"> Iloraz przepływów, to stosunek liczby przyjeżdżających do pracy do liczby wyjeżdżających w tym celu.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E35" w:rsidRDefault="00DC4E35">
    <w:pPr>
      <w:pStyle w:val="Nagwek"/>
    </w:pPr>
  </w:p>
  <w:p w:rsidR="00DC4E35" w:rsidRDefault="00DC4E3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pt;height:124.5pt;visibility:visible;mso-wrap-style:square" o:bullet="t">
        <v:imagedata r:id="rId1" o:title=""/>
      </v:shape>
    </w:pict>
  </w:numPicBullet>
  <w:numPicBullet w:numPicBulletId="1">
    <w:pict>
      <v:shape id="_x0000_i1030" type="#_x0000_t75" style="width:124.5pt;height:124.5pt;visibility:visible;mso-wrap-style:square" o:bullet="t">
        <v:imagedata r:id="rId2" o:title=""/>
      </v:shape>
    </w:pict>
  </w:numPicBullet>
  <w:numPicBullet w:numPicBulletId="2">
    <w:pict>
      <v:shape id="_x0000_i1031" type="#_x0000_t75" style="width:19.5pt;height:27pt;visibility:visible;mso-wrap-style:square" o:bullet="t">
        <v:imagedata r:id="rId3"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F7830C2"/>
    <w:multiLevelType w:val="hybridMultilevel"/>
    <w:tmpl w:val="5C9E7FEA"/>
    <w:lvl w:ilvl="0" w:tplc="A4C82740">
      <w:start w:val="1"/>
      <w:numFmt w:val="bullet"/>
      <w:lvlText w:val=""/>
      <w:lvlJc w:val="left"/>
      <w:pPr>
        <w:tabs>
          <w:tab w:val="num" w:pos="1000"/>
        </w:tabs>
        <w:ind w:left="1040" w:hanging="323"/>
      </w:pPr>
      <w:rPr>
        <w:rFonts w:ascii="Wingdings" w:hAnsi="Wingdings" w:hint="default"/>
        <w:color w:val="auto"/>
      </w:rPr>
    </w:lvl>
    <w:lvl w:ilvl="1" w:tplc="BB7AB6A4" w:tentative="1">
      <w:start w:val="1"/>
      <w:numFmt w:val="bullet"/>
      <w:lvlText w:val="o"/>
      <w:lvlJc w:val="left"/>
      <w:pPr>
        <w:tabs>
          <w:tab w:val="num" w:pos="1797"/>
        </w:tabs>
        <w:ind w:left="1797" w:hanging="360"/>
      </w:pPr>
      <w:rPr>
        <w:rFonts w:ascii="Courier New" w:hAnsi="Courier New" w:cs="Courier New" w:hint="default"/>
      </w:rPr>
    </w:lvl>
    <w:lvl w:ilvl="2" w:tplc="2C7C16B2" w:tentative="1">
      <w:start w:val="1"/>
      <w:numFmt w:val="bullet"/>
      <w:lvlText w:val=""/>
      <w:lvlJc w:val="left"/>
      <w:pPr>
        <w:tabs>
          <w:tab w:val="num" w:pos="2517"/>
        </w:tabs>
        <w:ind w:left="2517" w:hanging="360"/>
      </w:pPr>
      <w:rPr>
        <w:rFonts w:ascii="Wingdings" w:hAnsi="Wingdings" w:hint="default"/>
      </w:rPr>
    </w:lvl>
    <w:lvl w:ilvl="3" w:tplc="0F626A56" w:tentative="1">
      <w:start w:val="1"/>
      <w:numFmt w:val="bullet"/>
      <w:lvlText w:val=""/>
      <w:lvlJc w:val="left"/>
      <w:pPr>
        <w:tabs>
          <w:tab w:val="num" w:pos="3237"/>
        </w:tabs>
        <w:ind w:left="3237" w:hanging="360"/>
      </w:pPr>
      <w:rPr>
        <w:rFonts w:ascii="Symbol" w:hAnsi="Symbol" w:hint="default"/>
      </w:rPr>
    </w:lvl>
    <w:lvl w:ilvl="4" w:tplc="C79C5858" w:tentative="1">
      <w:start w:val="1"/>
      <w:numFmt w:val="bullet"/>
      <w:lvlText w:val="o"/>
      <w:lvlJc w:val="left"/>
      <w:pPr>
        <w:tabs>
          <w:tab w:val="num" w:pos="3957"/>
        </w:tabs>
        <w:ind w:left="3957" w:hanging="360"/>
      </w:pPr>
      <w:rPr>
        <w:rFonts w:ascii="Courier New" w:hAnsi="Courier New" w:cs="Courier New" w:hint="default"/>
      </w:rPr>
    </w:lvl>
    <w:lvl w:ilvl="5" w:tplc="8AA45952" w:tentative="1">
      <w:start w:val="1"/>
      <w:numFmt w:val="bullet"/>
      <w:lvlText w:val=""/>
      <w:lvlJc w:val="left"/>
      <w:pPr>
        <w:tabs>
          <w:tab w:val="num" w:pos="4677"/>
        </w:tabs>
        <w:ind w:left="4677" w:hanging="360"/>
      </w:pPr>
      <w:rPr>
        <w:rFonts w:ascii="Wingdings" w:hAnsi="Wingdings" w:hint="default"/>
      </w:rPr>
    </w:lvl>
    <w:lvl w:ilvl="6" w:tplc="325687CE" w:tentative="1">
      <w:start w:val="1"/>
      <w:numFmt w:val="bullet"/>
      <w:lvlText w:val=""/>
      <w:lvlJc w:val="left"/>
      <w:pPr>
        <w:tabs>
          <w:tab w:val="num" w:pos="5397"/>
        </w:tabs>
        <w:ind w:left="5397" w:hanging="360"/>
      </w:pPr>
      <w:rPr>
        <w:rFonts w:ascii="Symbol" w:hAnsi="Symbol" w:hint="default"/>
      </w:rPr>
    </w:lvl>
    <w:lvl w:ilvl="7" w:tplc="71DA1E1A" w:tentative="1">
      <w:start w:val="1"/>
      <w:numFmt w:val="bullet"/>
      <w:lvlText w:val="o"/>
      <w:lvlJc w:val="left"/>
      <w:pPr>
        <w:tabs>
          <w:tab w:val="num" w:pos="6117"/>
        </w:tabs>
        <w:ind w:left="6117" w:hanging="360"/>
      </w:pPr>
      <w:rPr>
        <w:rFonts w:ascii="Courier New" w:hAnsi="Courier New" w:cs="Courier New" w:hint="default"/>
      </w:rPr>
    </w:lvl>
    <w:lvl w:ilvl="8" w:tplc="42E0D6CA" w:tentative="1">
      <w:start w:val="1"/>
      <w:numFmt w:val="bullet"/>
      <w:lvlText w:val=""/>
      <w:lvlJc w:val="left"/>
      <w:pPr>
        <w:tabs>
          <w:tab w:val="num" w:pos="6837"/>
        </w:tabs>
        <w:ind w:left="6837"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36A"/>
    <w:rsid w:val="00001C5B"/>
    <w:rsid w:val="000029F6"/>
    <w:rsid w:val="00003437"/>
    <w:rsid w:val="00004D15"/>
    <w:rsid w:val="0000709F"/>
    <w:rsid w:val="00007E49"/>
    <w:rsid w:val="000108B8"/>
    <w:rsid w:val="000111DE"/>
    <w:rsid w:val="0001248A"/>
    <w:rsid w:val="0001253D"/>
    <w:rsid w:val="000152F5"/>
    <w:rsid w:val="000174F9"/>
    <w:rsid w:val="00017B6E"/>
    <w:rsid w:val="000203E0"/>
    <w:rsid w:val="00022C34"/>
    <w:rsid w:val="00022F62"/>
    <w:rsid w:val="0002421F"/>
    <w:rsid w:val="0002471C"/>
    <w:rsid w:val="00024AF4"/>
    <w:rsid w:val="00024F45"/>
    <w:rsid w:val="000251B0"/>
    <w:rsid w:val="000253EC"/>
    <w:rsid w:val="0002593E"/>
    <w:rsid w:val="00027761"/>
    <w:rsid w:val="00030ED1"/>
    <w:rsid w:val="000320ED"/>
    <w:rsid w:val="00032314"/>
    <w:rsid w:val="0003307A"/>
    <w:rsid w:val="00033A4C"/>
    <w:rsid w:val="00033FD4"/>
    <w:rsid w:val="00034794"/>
    <w:rsid w:val="00036790"/>
    <w:rsid w:val="00037380"/>
    <w:rsid w:val="0004014A"/>
    <w:rsid w:val="00040911"/>
    <w:rsid w:val="00044361"/>
    <w:rsid w:val="00045594"/>
    <w:rsid w:val="0004582E"/>
    <w:rsid w:val="00045919"/>
    <w:rsid w:val="00046B74"/>
    <w:rsid w:val="00046C26"/>
    <w:rsid w:val="000470AA"/>
    <w:rsid w:val="0004770A"/>
    <w:rsid w:val="00050679"/>
    <w:rsid w:val="000520EC"/>
    <w:rsid w:val="0005273B"/>
    <w:rsid w:val="00053AC8"/>
    <w:rsid w:val="0005408C"/>
    <w:rsid w:val="00056DB1"/>
    <w:rsid w:val="00057CA1"/>
    <w:rsid w:val="00060A94"/>
    <w:rsid w:val="000649CC"/>
    <w:rsid w:val="000650D3"/>
    <w:rsid w:val="00065561"/>
    <w:rsid w:val="00065C33"/>
    <w:rsid w:val="000662E2"/>
    <w:rsid w:val="00066883"/>
    <w:rsid w:val="00066A09"/>
    <w:rsid w:val="00067AD3"/>
    <w:rsid w:val="0007032F"/>
    <w:rsid w:val="00071811"/>
    <w:rsid w:val="00074DD8"/>
    <w:rsid w:val="00074F93"/>
    <w:rsid w:val="0007716C"/>
    <w:rsid w:val="00077626"/>
    <w:rsid w:val="000806F7"/>
    <w:rsid w:val="00081508"/>
    <w:rsid w:val="00081B39"/>
    <w:rsid w:val="00081DA0"/>
    <w:rsid w:val="000845C9"/>
    <w:rsid w:val="00084F5A"/>
    <w:rsid w:val="0008570C"/>
    <w:rsid w:val="00086D36"/>
    <w:rsid w:val="0009335A"/>
    <w:rsid w:val="00093AB2"/>
    <w:rsid w:val="00095383"/>
    <w:rsid w:val="000959C2"/>
    <w:rsid w:val="00095D4A"/>
    <w:rsid w:val="00096AEE"/>
    <w:rsid w:val="000A043F"/>
    <w:rsid w:val="000A129D"/>
    <w:rsid w:val="000A3D87"/>
    <w:rsid w:val="000A557B"/>
    <w:rsid w:val="000A798E"/>
    <w:rsid w:val="000A7E02"/>
    <w:rsid w:val="000B0727"/>
    <w:rsid w:val="000B11BB"/>
    <w:rsid w:val="000B4E88"/>
    <w:rsid w:val="000B66DC"/>
    <w:rsid w:val="000C135D"/>
    <w:rsid w:val="000C1D2B"/>
    <w:rsid w:val="000C2241"/>
    <w:rsid w:val="000C2CE0"/>
    <w:rsid w:val="000C46A2"/>
    <w:rsid w:val="000C63F0"/>
    <w:rsid w:val="000D078D"/>
    <w:rsid w:val="000D1D43"/>
    <w:rsid w:val="000D225C"/>
    <w:rsid w:val="000D285C"/>
    <w:rsid w:val="000D2A5C"/>
    <w:rsid w:val="000D3D2F"/>
    <w:rsid w:val="000D6990"/>
    <w:rsid w:val="000D71A2"/>
    <w:rsid w:val="000E0918"/>
    <w:rsid w:val="000E0DE5"/>
    <w:rsid w:val="000E1BC7"/>
    <w:rsid w:val="000E3A89"/>
    <w:rsid w:val="000E575D"/>
    <w:rsid w:val="000E7A35"/>
    <w:rsid w:val="000F2C84"/>
    <w:rsid w:val="000F46E1"/>
    <w:rsid w:val="000F4EA8"/>
    <w:rsid w:val="000F518B"/>
    <w:rsid w:val="000F7AE6"/>
    <w:rsid w:val="000F7DA3"/>
    <w:rsid w:val="00100B32"/>
    <w:rsid w:val="001011C3"/>
    <w:rsid w:val="001047E2"/>
    <w:rsid w:val="00104BC1"/>
    <w:rsid w:val="00110D87"/>
    <w:rsid w:val="00114DB9"/>
    <w:rsid w:val="001155C1"/>
    <w:rsid w:val="00116087"/>
    <w:rsid w:val="00116E24"/>
    <w:rsid w:val="0012155C"/>
    <w:rsid w:val="00122203"/>
    <w:rsid w:val="00122631"/>
    <w:rsid w:val="001227CD"/>
    <w:rsid w:val="00122F42"/>
    <w:rsid w:val="001239C4"/>
    <w:rsid w:val="00127EC8"/>
    <w:rsid w:val="00130296"/>
    <w:rsid w:val="001319BD"/>
    <w:rsid w:val="00132D0D"/>
    <w:rsid w:val="00133A48"/>
    <w:rsid w:val="00134E59"/>
    <w:rsid w:val="00136257"/>
    <w:rsid w:val="0013687D"/>
    <w:rsid w:val="00136D85"/>
    <w:rsid w:val="0013771F"/>
    <w:rsid w:val="00140796"/>
    <w:rsid w:val="0014138B"/>
    <w:rsid w:val="00141452"/>
    <w:rsid w:val="001423B6"/>
    <w:rsid w:val="00143CEC"/>
    <w:rsid w:val="001448A7"/>
    <w:rsid w:val="00144BD1"/>
    <w:rsid w:val="001454FF"/>
    <w:rsid w:val="00146621"/>
    <w:rsid w:val="00146961"/>
    <w:rsid w:val="001504F9"/>
    <w:rsid w:val="00150DA7"/>
    <w:rsid w:val="00151EFF"/>
    <w:rsid w:val="00154053"/>
    <w:rsid w:val="00154A66"/>
    <w:rsid w:val="00154A71"/>
    <w:rsid w:val="0015585F"/>
    <w:rsid w:val="001578BA"/>
    <w:rsid w:val="001579A4"/>
    <w:rsid w:val="00160444"/>
    <w:rsid w:val="00160DCF"/>
    <w:rsid w:val="00162325"/>
    <w:rsid w:val="00164C1B"/>
    <w:rsid w:val="001652CC"/>
    <w:rsid w:val="00165B0C"/>
    <w:rsid w:val="00167C48"/>
    <w:rsid w:val="00170324"/>
    <w:rsid w:val="00172EC4"/>
    <w:rsid w:val="00175121"/>
    <w:rsid w:val="001760E1"/>
    <w:rsid w:val="00180DA6"/>
    <w:rsid w:val="00180F8B"/>
    <w:rsid w:val="0018112A"/>
    <w:rsid w:val="00183280"/>
    <w:rsid w:val="00183C5F"/>
    <w:rsid w:val="0018460C"/>
    <w:rsid w:val="001848B5"/>
    <w:rsid w:val="00187124"/>
    <w:rsid w:val="001905C0"/>
    <w:rsid w:val="001905F4"/>
    <w:rsid w:val="001911A2"/>
    <w:rsid w:val="00192CB6"/>
    <w:rsid w:val="00192F06"/>
    <w:rsid w:val="001931D4"/>
    <w:rsid w:val="00193BD6"/>
    <w:rsid w:val="001951DA"/>
    <w:rsid w:val="0019547F"/>
    <w:rsid w:val="001A1A0D"/>
    <w:rsid w:val="001A1AD1"/>
    <w:rsid w:val="001A1DAF"/>
    <w:rsid w:val="001A3A2B"/>
    <w:rsid w:val="001A3C45"/>
    <w:rsid w:val="001A4055"/>
    <w:rsid w:val="001A40B0"/>
    <w:rsid w:val="001A57B9"/>
    <w:rsid w:val="001B0D3B"/>
    <w:rsid w:val="001B12DE"/>
    <w:rsid w:val="001B25BC"/>
    <w:rsid w:val="001B2FF5"/>
    <w:rsid w:val="001B4D85"/>
    <w:rsid w:val="001B5390"/>
    <w:rsid w:val="001B6422"/>
    <w:rsid w:val="001B732B"/>
    <w:rsid w:val="001C0156"/>
    <w:rsid w:val="001C080B"/>
    <w:rsid w:val="001C3269"/>
    <w:rsid w:val="001C4693"/>
    <w:rsid w:val="001C4F5F"/>
    <w:rsid w:val="001C5442"/>
    <w:rsid w:val="001C6D28"/>
    <w:rsid w:val="001D1DB4"/>
    <w:rsid w:val="001D2F9D"/>
    <w:rsid w:val="001D3579"/>
    <w:rsid w:val="001D5A15"/>
    <w:rsid w:val="001D7478"/>
    <w:rsid w:val="001E15BD"/>
    <w:rsid w:val="001E17C7"/>
    <w:rsid w:val="001E3AF1"/>
    <w:rsid w:val="001E3D78"/>
    <w:rsid w:val="001E400B"/>
    <w:rsid w:val="001E61C6"/>
    <w:rsid w:val="001E64C4"/>
    <w:rsid w:val="001E7FDE"/>
    <w:rsid w:val="001F0991"/>
    <w:rsid w:val="001F0EF8"/>
    <w:rsid w:val="001F29CB"/>
    <w:rsid w:val="001F3A07"/>
    <w:rsid w:val="001F6A3A"/>
    <w:rsid w:val="00200415"/>
    <w:rsid w:val="002014A8"/>
    <w:rsid w:val="00201EDB"/>
    <w:rsid w:val="002031B5"/>
    <w:rsid w:val="00204D6A"/>
    <w:rsid w:val="00205B50"/>
    <w:rsid w:val="002065C2"/>
    <w:rsid w:val="002070D9"/>
    <w:rsid w:val="00207A14"/>
    <w:rsid w:val="00211817"/>
    <w:rsid w:val="00212504"/>
    <w:rsid w:val="0021408F"/>
    <w:rsid w:val="00214358"/>
    <w:rsid w:val="002148C4"/>
    <w:rsid w:val="00214F6C"/>
    <w:rsid w:val="00217957"/>
    <w:rsid w:val="00220769"/>
    <w:rsid w:val="002208F1"/>
    <w:rsid w:val="002249F9"/>
    <w:rsid w:val="00224CF0"/>
    <w:rsid w:val="00224E0F"/>
    <w:rsid w:val="00226FCD"/>
    <w:rsid w:val="00227717"/>
    <w:rsid w:val="00227F8B"/>
    <w:rsid w:val="00230D5D"/>
    <w:rsid w:val="00232714"/>
    <w:rsid w:val="0023555E"/>
    <w:rsid w:val="00236DF6"/>
    <w:rsid w:val="00241AEB"/>
    <w:rsid w:val="002424B7"/>
    <w:rsid w:val="0024320E"/>
    <w:rsid w:val="00245922"/>
    <w:rsid w:val="00245FD1"/>
    <w:rsid w:val="002466F8"/>
    <w:rsid w:val="0024776E"/>
    <w:rsid w:val="002501D2"/>
    <w:rsid w:val="002509E1"/>
    <w:rsid w:val="00253FB9"/>
    <w:rsid w:val="00254A15"/>
    <w:rsid w:val="00255CD8"/>
    <w:rsid w:val="002574F9"/>
    <w:rsid w:val="00257773"/>
    <w:rsid w:val="0026000A"/>
    <w:rsid w:val="00260575"/>
    <w:rsid w:val="00261EB2"/>
    <w:rsid w:val="00262356"/>
    <w:rsid w:val="00262823"/>
    <w:rsid w:val="00262B61"/>
    <w:rsid w:val="00262D8D"/>
    <w:rsid w:val="00263DD2"/>
    <w:rsid w:val="0026400C"/>
    <w:rsid w:val="00264875"/>
    <w:rsid w:val="00266AC5"/>
    <w:rsid w:val="00267BB6"/>
    <w:rsid w:val="00267D86"/>
    <w:rsid w:val="0027370E"/>
    <w:rsid w:val="002750D4"/>
    <w:rsid w:val="00276811"/>
    <w:rsid w:val="002769BF"/>
    <w:rsid w:val="00277012"/>
    <w:rsid w:val="00277744"/>
    <w:rsid w:val="00280A04"/>
    <w:rsid w:val="00281456"/>
    <w:rsid w:val="00281E5A"/>
    <w:rsid w:val="00282699"/>
    <w:rsid w:val="00282930"/>
    <w:rsid w:val="00283202"/>
    <w:rsid w:val="002861A8"/>
    <w:rsid w:val="0029121F"/>
    <w:rsid w:val="00291814"/>
    <w:rsid w:val="002926DF"/>
    <w:rsid w:val="002932EF"/>
    <w:rsid w:val="00296697"/>
    <w:rsid w:val="002A21E9"/>
    <w:rsid w:val="002A2CBF"/>
    <w:rsid w:val="002A3E69"/>
    <w:rsid w:val="002A3F12"/>
    <w:rsid w:val="002A49DA"/>
    <w:rsid w:val="002A4D7E"/>
    <w:rsid w:val="002A4FC2"/>
    <w:rsid w:val="002A557C"/>
    <w:rsid w:val="002A5674"/>
    <w:rsid w:val="002A68CC"/>
    <w:rsid w:val="002A707C"/>
    <w:rsid w:val="002A79DB"/>
    <w:rsid w:val="002B0472"/>
    <w:rsid w:val="002B066F"/>
    <w:rsid w:val="002B16D0"/>
    <w:rsid w:val="002B359A"/>
    <w:rsid w:val="002B4423"/>
    <w:rsid w:val="002B44AE"/>
    <w:rsid w:val="002B5FA4"/>
    <w:rsid w:val="002B6B12"/>
    <w:rsid w:val="002B6C97"/>
    <w:rsid w:val="002B7C6E"/>
    <w:rsid w:val="002B7D32"/>
    <w:rsid w:val="002C0534"/>
    <w:rsid w:val="002C058F"/>
    <w:rsid w:val="002C08FA"/>
    <w:rsid w:val="002C11A6"/>
    <w:rsid w:val="002C43D1"/>
    <w:rsid w:val="002C4AF5"/>
    <w:rsid w:val="002C4D82"/>
    <w:rsid w:val="002C65B6"/>
    <w:rsid w:val="002C723F"/>
    <w:rsid w:val="002D02F6"/>
    <w:rsid w:val="002D090D"/>
    <w:rsid w:val="002D1452"/>
    <w:rsid w:val="002D1F74"/>
    <w:rsid w:val="002D265F"/>
    <w:rsid w:val="002D39E4"/>
    <w:rsid w:val="002D4248"/>
    <w:rsid w:val="002D6380"/>
    <w:rsid w:val="002D63A9"/>
    <w:rsid w:val="002E0EAD"/>
    <w:rsid w:val="002E0F85"/>
    <w:rsid w:val="002E1511"/>
    <w:rsid w:val="002E3F77"/>
    <w:rsid w:val="002E3FF0"/>
    <w:rsid w:val="002E4C4E"/>
    <w:rsid w:val="002E6140"/>
    <w:rsid w:val="002E6507"/>
    <w:rsid w:val="002E6985"/>
    <w:rsid w:val="002E6F53"/>
    <w:rsid w:val="002E71B6"/>
    <w:rsid w:val="002E7742"/>
    <w:rsid w:val="002E7961"/>
    <w:rsid w:val="002F0439"/>
    <w:rsid w:val="002F378F"/>
    <w:rsid w:val="002F7552"/>
    <w:rsid w:val="002F77C8"/>
    <w:rsid w:val="0030004F"/>
    <w:rsid w:val="003020E5"/>
    <w:rsid w:val="0030307A"/>
    <w:rsid w:val="00303B80"/>
    <w:rsid w:val="00304F22"/>
    <w:rsid w:val="003064F5"/>
    <w:rsid w:val="00306B32"/>
    <w:rsid w:val="00306C7C"/>
    <w:rsid w:val="003074FA"/>
    <w:rsid w:val="00310655"/>
    <w:rsid w:val="00310D9D"/>
    <w:rsid w:val="00310FB3"/>
    <w:rsid w:val="00315F7E"/>
    <w:rsid w:val="00316463"/>
    <w:rsid w:val="00317C1A"/>
    <w:rsid w:val="0032006D"/>
    <w:rsid w:val="00320626"/>
    <w:rsid w:val="00322EDD"/>
    <w:rsid w:val="00322FA0"/>
    <w:rsid w:val="00324746"/>
    <w:rsid w:val="00324945"/>
    <w:rsid w:val="00324A72"/>
    <w:rsid w:val="00325E21"/>
    <w:rsid w:val="003307A8"/>
    <w:rsid w:val="0033144E"/>
    <w:rsid w:val="00331DFA"/>
    <w:rsid w:val="00332320"/>
    <w:rsid w:val="00332841"/>
    <w:rsid w:val="003348C9"/>
    <w:rsid w:val="00335D94"/>
    <w:rsid w:val="00336528"/>
    <w:rsid w:val="00336A3B"/>
    <w:rsid w:val="00340D2E"/>
    <w:rsid w:val="00341959"/>
    <w:rsid w:val="0034289D"/>
    <w:rsid w:val="003451C4"/>
    <w:rsid w:val="003462AA"/>
    <w:rsid w:val="00346E4A"/>
    <w:rsid w:val="00347D72"/>
    <w:rsid w:val="003501C3"/>
    <w:rsid w:val="00351B45"/>
    <w:rsid w:val="003525A1"/>
    <w:rsid w:val="003526DD"/>
    <w:rsid w:val="0035284A"/>
    <w:rsid w:val="00352AB2"/>
    <w:rsid w:val="003531AF"/>
    <w:rsid w:val="003532FA"/>
    <w:rsid w:val="0035488B"/>
    <w:rsid w:val="00357611"/>
    <w:rsid w:val="003600AA"/>
    <w:rsid w:val="00360116"/>
    <w:rsid w:val="00360A0A"/>
    <w:rsid w:val="00362FB2"/>
    <w:rsid w:val="003635DC"/>
    <w:rsid w:val="00363A0C"/>
    <w:rsid w:val="00364547"/>
    <w:rsid w:val="00364D11"/>
    <w:rsid w:val="00366C1C"/>
    <w:rsid w:val="00367237"/>
    <w:rsid w:val="0036779B"/>
    <w:rsid w:val="003679F2"/>
    <w:rsid w:val="0037077F"/>
    <w:rsid w:val="003708ED"/>
    <w:rsid w:val="00370E3E"/>
    <w:rsid w:val="00370F6C"/>
    <w:rsid w:val="00371A36"/>
    <w:rsid w:val="00372411"/>
    <w:rsid w:val="00373261"/>
    <w:rsid w:val="00373882"/>
    <w:rsid w:val="003761DB"/>
    <w:rsid w:val="003762CB"/>
    <w:rsid w:val="00377733"/>
    <w:rsid w:val="0038169C"/>
    <w:rsid w:val="00382C88"/>
    <w:rsid w:val="003843DB"/>
    <w:rsid w:val="0038521A"/>
    <w:rsid w:val="003855AB"/>
    <w:rsid w:val="00385948"/>
    <w:rsid w:val="003866B7"/>
    <w:rsid w:val="003870D7"/>
    <w:rsid w:val="00392351"/>
    <w:rsid w:val="00392624"/>
    <w:rsid w:val="00392968"/>
    <w:rsid w:val="00393761"/>
    <w:rsid w:val="00393A33"/>
    <w:rsid w:val="00394BAD"/>
    <w:rsid w:val="00396D5D"/>
    <w:rsid w:val="003977B6"/>
    <w:rsid w:val="00397D18"/>
    <w:rsid w:val="003A1285"/>
    <w:rsid w:val="003A15D0"/>
    <w:rsid w:val="003A1AD9"/>
    <w:rsid w:val="003A1B36"/>
    <w:rsid w:val="003A286B"/>
    <w:rsid w:val="003A5202"/>
    <w:rsid w:val="003A5B25"/>
    <w:rsid w:val="003A6CD9"/>
    <w:rsid w:val="003A7E3B"/>
    <w:rsid w:val="003B114E"/>
    <w:rsid w:val="003B1454"/>
    <w:rsid w:val="003B18B6"/>
    <w:rsid w:val="003B3325"/>
    <w:rsid w:val="003B4712"/>
    <w:rsid w:val="003B5FF0"/>
    <w:rsid w:val="003B6075"/>
    <w:rsid w:val="003B64BE"/>
    <w:rsid w:val="003C006E"/>
    <w:rsid w:val="003C0A4D"/>
    <w:rsid w:val="003C0EE7"/>
    <w:rsid w:val="003C2E8D"/>
    <w:rsid w:val="003C3F2D"/>
    <w:rsid w:val="003C591C"/>
    <w:rsid w:val="003C59E0"/>
    <w:rsid w:val="003C6C8D"/>
    <w:rsid w:val="003C785A"/>
    <w:rsid w:val="003D0BDB"/>
    <w:rsid w:val="003D0DA6"/>
    <w:rsid w:val="003D1AEC"/>
    <w:rsid w:val="003D1D9A"/>
    <w:rsid w:val="003D314E"/>
    <w:rsid w:val="003D4F95"/>
    <w:rsid w:val="003D5577"/>
    <w:rsid w:val="003D5F42"/>
    <w:rsid w:val="003D60A9"/>
    <w:rsid w:val="003E1733"/>
    <w:rsid w:val="003E2316"/>
    <w:rsid w:val="003E27F9"/>
    <w:rsid w:val="003E2D4F"/>
    <w:rsid w:val="003E6882"/>
    <w:rsid w:val="003E6B46"/>
    <w:rsid w:val="003E76AD"/>
    <w:rsid w:val="003F0765"/>
    <w:rsid w:val="003F2944"/>
    <w:rsid w:val="003F4C97"/>
    <w:rsid w:val="003F5075"/>
    <w:rsid w:val="003F54FC"/>
    <w:rsid w:val="003F64DA"/>
    <w:rsid w:val="003F6C3F"/>
    <w:rsid w:val="003F6D54"/>
    <w:rsid w:val="003F7129"/>
    <w:rsid w:val="003F7FE6"/>
    <w:rsid w:val="00400193"/>
    <w:rsid w:val="00402D72"/>
    <w:rsid w:val="004042AF"/>
    <w:rsid w:val="00405D9E"/>
    <w:rsid w:val="00411ACE"/>
    <w:rsid w:val="00412407"/>
    <w:rsid w:val="004129D9"/>
    <w:rsid w:val="004134E9"/>
    <w:rsid w:val="00413816"/>
    <w:rsid w:val="00413C45"/>
    <w:rsid w:val="00417AC2"/>
    <w:rsid w:val="00420CB8"/>
    <w:rsid w:val="004212E7"/>
    <w:rsid w:val="00421C99"/>
    <w:rsid w:val="00423BCD"/>
    <w:rsid w:val="00424156"/>
    <w:rsid w:val="0042446D"/>
    <w:rsid w:val="00424943"/>
    <w:rsid w:val="00424C86"/>
    <w:rsid w:val="0042675F"/>
    <w:rsid w:val="004273CC"/>
    <w:rsid w:val="004278AB"/>
    <w:rsid w:val="00427BF8"/>
    <w:rsid w:val="00431C02"/>
    <w:rsid w:val="00431D36"/>
    <w:rsid w:val="004320F2"/>
    <w:rsid w:val="0043243C"/>
    <w:rsid w:val="004324B8"/>
    <w:rsid w:val="00432E56"/>
    <w:rsid w:val="004333F9"/>
    <w:rsid w:val="004344F3"/>
    <w:rsid w:val="0043475D"/>
    <w:rsid w:val="00434EFD"/>
    <w:rsid w:val="00437395"/>
    <w:rsid w:val="00440853"/>
    <w:rsid w:val="004418EC"/>
    <w:rsid w:val="00442266"/>
    <w:rsid w:val="004445A2"/>
    <w:rsid w:val="00445047"/>
    <w:rsid w:val="0044532D"/>
    <w:rsid w:val="00446B7E"/>
    <w:rsid w:val="00446FB9"/>
    <w:rsid w:val="00450AC9"/>
    <w:rsid w:val="004542A3"/>
    <w:rsid w:val="004555DC"/>
    <w:rsid w:val="00455999"/>
    <w:rsid w:val="00457955"/>
    <w:rsid w:val="004606F5"/>
    <w:rsid w:val="00461135"/>
    <w:rsid w:val="00461B11"/>
    <w:rsid w:val="00462684"/>
    <w:rsid w:val="004638FA"/>
    <w:rsid w:val="00463AA0"/>
    <w:rsid w:val="00463E39"/>
    <w:rsid w:val="004657FC"/>
    <w:rsid w:val="00466727"/>
    <w:rsid w:val="004675EF"/>
    <w:rsid w:val="0046793A"/>
    <w:rsid w:val="00470471"/>
    <w:rsid w:val="004706CA"/>
    <w:rsid w:val="00471003"/>
    <w:rsid w:val="004733F6"/>
    <w:rsid w:val="00473BFC"/>
    <w:rsid w:val="00474512"/>
    <w:rsid w:val="00474E69"/>
    <w:rsid w:val="00475D5D"/>
    <w:rsid w:val="00476EA9"/>
    <w:rsid w:val="00477DC5"/>
    <w:rsid w:val="00480284"/>
    <w:rsid w:val="00482B80"/>
    <w:rsid w:val="004838F0"/>
    <w:rsid w:val="00483B02"/>
    <w:rsid w:val="004868BA"/>
    <w:rsid w:val="00491DA1"/>
    <w:rsid w:val="00491FC7"/>
    <w:rsid w:val="004931A5"/>
    <w:rsid w:val="0049498F"/>
    <w:rsid w:val="0049621B"/>
    <w:rsid w:val="00497509"/>
    <w:rsid w:val="00497D0F"/>
    <w:rsid w:val="004A1666"/>
    <w:rsid w:val="004A1FDB"/>
    <w:rsid w:val="004A459C"/>
    <w:rsid w:val="004A52E9"/>
    <w:rsid w:val="004A5504"/>
    <w:rsid w:val="004A6EC9"/>
    <w:rsid w:val="004A6F13"/>
    <w:rsid w:val="004B2918"/>
    <w:rsid w:val="004B3158"/>
    <w:rsid w:val="004B36A9"/>
    <w:rsid w:val="004B464D"/>
    <w:rsid w:val="004B6B63"/>
    <w:rsid w:val="004B7020"/>
    <w:rsid w:val="004C0CEF"/>
    <w:rsid w:val="004C1895"/>
    <w:rsid w:val="004C1FDB"/>
    <w:rsid w:val="004C27B0"/>
    <w:rsid w:val="004C28E0"/>
    <w:rsid w:val="004C3A42"/>
    <w:rsid w:val="004C4DB8"/>
    <w:rsid w:val="004C63F9"/>
    <w:rsid w:val="004C6D40"/>
    <w:rsid w:val="004D0901"/>
    <w:rsid w:val="004D46AE"/>
    <w:rsid w:val="004D4F58"/>
    <w:rsid w:val="004D50F8"/>
    <w:rsid w:val="004D5D18"/>
    <w:rsid w:val="004D6E7B"/>
    <w:rsid w:val="004E1F40"/>
    <w:rsid w:val="004E23D3"/>
    <w:rsid w:val="004E3ADE"/>
    <w:rsid w:val="004E4E43"/>
    <w:rsid w:val="004E57D3"/>
    <w:rsid w:val="004E65C1"/>
    <w:rsid w:val="004F0ACB"/>
    <w:rsid w:val="004F0C3C"/>
    <w:rsid w:val="004F0D44"/>
    <w:rsid w:val="004F1384"/>
    <w:rsid w:val="004F14F6"/>
    <w:rsid w:val="004F1AE8"/>
    <w:rsid w:val="004F25E7"/>
    <w:rsid w:val="004F33AD"/>
    <w:rsid w:val="004F63FC"/>
    <w:rsid w:val="005003E9"/>
    <w:rsid w:val="00505A92"/>
    <w:rsid w:val="00505B01"/>
    <w:rsid w:val="0051000E"/>
    <w:rsid w:val="0051244F"/>
    <w:rsid w:val="00513837"/>
    <w:rsid w:val="005141A3"/>
    <w:rsid w:val="00514F75"/>
    <w:rsid w:val="00515AA6"/>
    <w:rsid w:val="00516E27"/>
    <w:rsid w:val="00517866"/>
    <w:rsid w:val="00517A0C"/>
    <w:rsid w:val="005203F1"/>
    <w:rsid w:val="00521BC3"/>
    <w:rsid w:val="0052221B"/>
    <w:rsid w:val="005242D5"/>
    <w:rsid w:val="00525140"/>
    <w:rsid w:val="00526F0D"/>
    <w:rsid w:val="005279EA"/>
    <w:rsid w:val="0053039A"/>
    <w:rsid w:val="005311D7"/>
    <w:rsid w:val="00531B07"/>
    <w:rsid w:val="00533632"/>
    <w:rsid w:val="00536A40"/>
    <w:rsid w:val="005410BA"/>
    <w:rsid w:val="00541C9D"/>
    <w:rsid w:val="00541E6E"/>
    <w:rsid w:val="0054251F"/>
    <w:rsid w:val="005431E9"/>
    <w:rsid w:val="0054671D"/>
    <w:rsid w:val="00546B6A"/>
    <w:rsid w:val="005478A3"/>
    <w:rsid w:val="00550057"/>
    <w:rsid w:val="0055157F"/>
    <w:rsid w:val="00551C4B"/>
    <w:rsid w:val="005520D8"/>
    <w:rsid w:val="00553201"/>
    <w:rsid w:val="00554845"/>
    <w:rsid w:val="00555142"/>
    <w:rsid w:val="00556CF1"/>
    <w:rsid w:val="00564190"/>
    <w:rsid w:val="005643A9"/>
    <w:rsid w:val="00564F06"/>
    <w:rsid w:val="0056584A"/>
    <w:rsid w:val="00570A77"/>
    <w:rsid w:val="00570CE1"/>
    <w:rsid w:val="00574A4B"/>
    <w:rsid w:val="005762A7"/>
    <w:rsid w:val="00577FB0"/>
    <w:rsid w:val="00582A6D"/>
    <w:rsid w:val="00582C56"/>
    <w:rsid w:val="00586A39"/>
    <w:rsid w:val="00590552"/>
    <w:rsid w:val="005916D7"/>
    <w:rsid w:val="00591A77"/>
    <w:rsid w:val="00591AD6"/>
    <w:rsid w:val="00593D8D"/>
    <w:rsid w:val="005977EB"/>
    <w:rsid w:val="005A01A2"/>
    <w:rsid w:val="005A3066"/>
    <w:rsid w:val="005A329D"/>
    <w:rsid w:val="005A3BC0"/>
    <w:rsid w:val="005A5C7C"/>
    <w:rsid w:val="005A681E"/>
    <w:rsid w:val="005A698C"/>
    <w:rsid w:val="005B2243"/>
    <w:rsid w:val="005B261C"/>
    <w:rsid w:val="005B2EA5"/>
    <w:rsid w:val="005B4EFA"/>
    <w:rsid w:val="005B546B"/>
    <w:rsid w:val="005B6E33"/>
    <w:rsid w:val="005C0ECD"/>
    <w:rsid w:val="005C1F7B"/>
    <w:rsid w:val="005C2A8B"/>
    <w:rsid w:val="005C4D4F"/>
    <w:rsid w:val="005C635D"/>
    <w:rsid w:val="005C6800"/>
    <w:rsid w:val="005D0664"/>
    <w:rsid w:val="005D178C"/>
    <w:rsid w:val="005D250A"/>
    <w:rsid w:val="005D48DD"/>
    <w:rsid w:val="005D644D"/>
    <w:rsid w:val="005E0799"/>
    <w:rsid w:val="005E15D1"/>
    <w:rsid w:val="005E26FF"/>
    <w:rsid w:val="005E53B3"/>
    <w:rsid w:val="005E7BD1"/>
    <w:rsid w:val="005F1BC1"/>
    <w:rsid w:val="005F2A8F"/>
    <w:rsid w:val="005F4368"/>
    <w:rsid w:val="005F4B55"/>
    <w:rsid w:val="005F5A80"/>
    <w:rsid w:val="005F6D79"/>
    <w:rsid w:val="005F7D4E"/>
    <w:rsid w:val="00600E13"/>
    <w:rsid w:val="006044FF"/>
    <w:rsid w:val="00604C35"/>
    <w:rsid w:val="006052E9"/>
    <w:rsid w:val="00605371"/>
    <w:rsid w:val="00606186"/>
    <w:rsid w:val="006072B3"/>
    <w:rsid w:val="0060784E"/>
    <w:rsid w:val="00607CC5"/>
    <w:rsid w:val="0061053C"/>
    <w:rsid w:val="00612019"/>
    <w:rsid w:val="00612F61"/>
    <w:rsid w:val="00613F68"/>
    <w:rsid w:val="006146AF"/>
    <w:rsid w:val="00614C38"/>
    <w:rsid w:val="00614D20"/>
    <w:rsid w:val="00615473"/>
    <w:rsid w:val="00615475"/>
    <w:rsid w:val="006162EE"/>
    <w:rsid w:val="00621140"/>
    <w:rsid w:val="00627DA1"/>
    <w:rsid w:val="0063177A"/>
    <w:rsid w:val="00631B2A"/>
    <w:rsid w:val="00632249"/>
    <w:rsid w:val="006327AC"/>
    <w:rsid w:val="00633014"/>
    <w:rsid w:val="0063437B"/>
    <w:rsid w:val="00636025"/>
    <w:rsid w:val="0063766D"/>
    <w:rsid w:val="00637BED"/>
    <w:rsid w:val="00640A75"/>
    <w:rsid w:val="006414AE"/>
    <w:rsid w:val="006415BA"/>
    <w:rsid w:val="00644145"/>
    <w:rsid w:val="00644F61"/>
    <w:rsid w:val="00647323"/>
    <w:rsid w:val="00647D23"/>
    <w:rsid w:val="0065013C"/>
    <w:rsid w:val="0065030D"/>
    <w:rsid w:val="00650AB1"/>
    <w:rsid w:val="00650ACB"/>
    <w:rsid w:val="0065229A"/>
    <w:rsid w:val="00652C14"/>
    <w:rsid w:val="00654ACE"/>
    <w:rsid w:val="00656E84"/>
    <w:rsid w:val="00657170"/>
    <w:rsid w:val="00657796"/>
    <w:rsid w:val="0066314A"/>
    <w:rsid w:val="006631F4"/>
    <w:rsid w:val="006654D9"/>
    <w:rsid w:val="00666862"/>
    <w:rsid w:val="006673CA"/>
    <w:rsid w:val="0067088E"/>
    <w:rsid w:val="00672526"/>
    <w:rsid w:val="00673C26"/>
    <w:rsid w:val="006743A2"/>
    <w:rsid w:val="00674F81"/>
    <w:rsid w:val="00675D6A"/>
    <w:rsid w:val="00676391"/>
    <w:rsid w:val="006802A3"/>
    <w:rsid w:val="006802B6"/>
    <w:rsid w:val="00680FFE"/>
    <w:rsid w:val="006812AF"/>
    <w:rsid w:val="006813F7"/>
    <w:rsid w:val="006816E8"/>
    <w:rsid w:val="006819DC"/>
    <w:rsid w:val="0068309F"/>
    <w:rsid w:val="0068327D"/>
    <w:rsid w:val="00684149"/>
    <w:rsid w:val="00685EFA"/>
    <w:rsid w:val="0068626A"/>
    <w:rsid w:val="006910C3"/>
    <w:rsid w:val="0069110A"/>
    <w:rsid w:val="006936F6"/>
    <w:rsid w:val="00693F24"/>
    <w:rsid w:val="006940F6"/>
    <w:rsid w:val="0069415B"/>
    <w:rsid w:val="0069432B"/>
    <w:rsid w:val="00694AF0"/>
    <w:rsid w:val="00695149"/>
    <w:rsid w:val="006A193F"/>
    <w:rsid w:val="006A1952"/>
    <w:rsid w:val="006A2DA6"/>
    <w:rsid w:val="006A4686"/>
    <w:rsid w:val="006A6C8C"/>
    <w:rsid w:val="006A6D8A"/>
    <w:rsid w:val="006A781E"/>
    <w:rsid w:val="006A7937"/>
    <w:rsid w:val="006B0E9E"/>
    <w:rsid w:val="006B13C7"/>
    <w:rsid w:val="006B4A6D"/>
    <w:rsid w:val="006B5AE4"/>
    <w:rsid w:val="006B6E56"/>
    <w:rsid w:val="006B76ED"/>
    <w:rsid w:val="006C04D5"/>
    <w:rsid w:val="006C051F"/>
    <w:rsid w:val="006C0823"/>
    <w:rsid w:val="006C14B1"/>
    <w:rsid w:val="006C1777"/>
    <w:rsid w:val="006C3E58"/>
    <w:rsid w:val="006C4469"/>
    <w:rsid w:val="006C47E3"/>
    <w:rsid w:val="006C5A51"/>
    <w:rsid w:val="006C5E20"/>
    <w:rsid w:val="006C7BF5"/>
    <w:rsid w:val="006D1507"/>
    <w:rsid w:val="006D1BE9"/>
    <w:rsid w:val="006D4054"/>
    <w:rsid w:val="006D46E8"/>
    <w:rsid w:val="006D5506"/>
    <w:rsid w:val="006D5709"/>
    <w:rsid w:val="006D5FE1"/>
    <w:rsid w:val="006D6113"/>
    <w:rsid w:val="006E02EC"/>
    <w:rsid w:val="006E132D"/>
    <w:rsid w:val="006E35D7"/>
    <w:rsid w:val="006E48AA"/>
    <w:rsid w:val="006E5342"/>
    <w:rsid w:val="006E60D0"/>
    <w:rsid w:val="006E6B0F"/>
    <w:rsid w:val="006E73D3"/>
    <w:rsid w:val="006E7493"/>
    <w:rsid w:val="006E79A4"/>
    <w:rsid w:val="006E7A1B"/>
    <w:rsid w:val="006E7A26"/>
    <w:rsid w:val="006E7F48"/>
    <w:rsid w:val="006F017B"/>
    <w:rsid w:val="006F037F"/>
    <w:rsid w:val="006F0397"/>
    <w:rsid w:val="006F0551"/>
    <w:rsid w:val="006F1AAC"/>
    <w:rsid w:val="006F1AC4"/>
    <w:rsid w:val="006F1B1C"/>
    <w:rsid w:val="006F4805"/>
    <w:rsid w:val="006F49AF"/>
    <w:rsid w:val="006F5F98"/>
    <w:rsid w:val="00700909"/>
    <w:rsid w:val="00701801"/>
    <w:rsid w:val="0070209A"/>
    <w:rsid w:val="007030F6"/>
    <w:rsid w:val="00703BBA"/>
    <w:rsid w:val="007055ED"/>
    <w:rsid w:val="00707C5A"/>
    <w:rsid w:val="00712505"/>
    <w:rsid w:val="00713229"/>
    <w:rsid w:val="00713624"/>
    <w:rsid w:val="00713D70"/>
    <w:rsid w:val="00715C8A"/>
    <w:rsid w:val="00715F8C"/>
    <w:rsid w:val="00716300"/>
    <w:rsid w:val="00716421"/>
    <w:rsid w:val="007211B1"/>
    <w:rsid w:val="00721A65"/>
    <w:rsid w:val="00721C61"/>
    <w:rsid w:val="0072264F"/>
    <w:rsid w:val="00724BCD"/>
    <w:rsid w:val="00727805"/>
    <w:rsid w:val="00731A85"/>
    <w:rsid w:val="00733F9D"/>
    <w:rsid w:val="00736138"/>
    <w:rsid w:val="00737016"/>
    <w:rsid w:val="00737047"/>
    <w:rsid w:val="00737C1C"/>
    <w:rsid w:val="00741CB2"/>
    <w:rsid w:val="00746187"/>
    <w:rsid w:val="007466AA"/>
    <w:rsid w:val="007514D0"/>
    <w:rsid w:val="00752347"/>
    <w:rsid w:val="00752A1E"/>
    <w:rsid w:val="00753394"/>
    <w:rsid w:val="007539CA"/>
    <w:rsid w:val="007573BF"/>
    <w:rsid w:val="00757433"/>
    <w:rsid w:val="00757694"/>
    <w:rsid w:val="00757786"/>
    <w:rsid w:val="00757875"/>
    <w:rsid w:val="00757EC6"/>
    <w:rsid w:val="00760E63"/>
    <w:rsid w:val="0076254F"/>
    <w:rsid w:val="00766531"/>
    <w:rsid w:val="00767147"/>
    <w:rsid w:val="00771251"/>
    <w:rsid w:val="0077299B"/>
    <w:rsid w:val="00772EF4"/>
    <w:rsid w:val="007747D7"/>
    <w:rsid w:val="00774AE7"/>
    <w:rsid w:val="00775DF6"/>
    <w:rsid w:val="00776626"/>
    <w:rsid w:val="00777363"/>
    <w:rsid w:val="00777AEC"/>
    <w:rsid w:val="007801F5"/>
    <w:rsid w:val="00781BA8"/>
    <w:rsid w:val="0078242C"/>
    <w:rsid w:val="00782B17"/>
    <w:rsid w:val="00783317"/>
    <w:rsid w:val="00783CA4"/>
    <w:rsid w:val="007842FB"/>
    <w:rsid w:val="00785A65"/>
    <w:rsid w:val="00786124"/>
    <w:rsid w:val="00787359"/>
    <w:rsid w:val="00791FB7"/>
    <w:rsid w:val="007941CB"/>
    <w:rsid w:val="0079514B"/>
    <w:rsid w:val="00796B4D"/>
    <w:rsid w:val="00796E32"/>
    <w:rsid w:val="007A1FEE"/>
    <w:rsid w:val="007A2DC1"/>
    <w:rsid w:val="007A3140"/>
    <w:rsid w:val="007A34FC"/>
    <w:rsid w:val="007A39BB"/>
    <w:rsid w:val="007A39C4"/>
    <w:rsid w:val="007A4970"/>
    <w:rsid w:val="007A5077"/>
    <w:rsid w:val="007A6981"/>
    <w:rsid w:val="007A763D"/>
    <w:rsid w:val="007A7E63"/>
    <w:rsid w:val="007A7EAE"/>
    <w:rsid w:val="007B08DD"/>
    <w:rsid w:val="007B1B6D"/>
    <w:rsid w:val="007B260C"/>
    <w:rsid w:val="007B4AE6"/>
    <w:rsid w:val="007B5DFB"/>
    <w:rsid w:val="007C06E1"/>
    <w:rsid w:val="007C3619"/>
    <w:rsid w:val="007C416A"/>
    <w:rsid w:val="007C4E3E"/>
    <w:rsid w:val="007C5208"/>
    <w:rsid w:val="007C5959"/>
    <w:rsid w:val="007C5ADF"/>
    <w:rsid w:val="007C5FAF"/>
    <w:rsid w:val="007C7032"/>
    <w:rsid w:val="007D0BA1"/>
    <w:rsid w:val="007D2992"/>
    <w:rsid w:val="007D3319"/>
    <w:rsid w:val="007D335D"/>
    <w:rsid w:val="007D4378"/>
    <w:rsid w:val="007D6C73"/>
    <w:rsid w:val="007D7436"/>
    <w:rsid w:val="007D75FB"/>
    <w:rsid w:val="007E3314"/>
    <w:rsid w:val="007E4B03"/>
    <w:rsid w:val="007F0874"/>
    <w:rsid w:val="007F2F4B"/>
    <w:rsid w:val="007F324B"/>
    <w:rsid w:val="007F32FC"/>
    <w:rsid w:val="00800C29"/>
    <w:rsid w:val="00800D32"/>
    <w:rsid w:val="00802A33"/>
    <w:rsid w:val="00804ABB"/>
    <w:rsid w:val="008053ED"/>
    <w:rsid w:val="0080553C"/>
    <w:rsid w:val="008056DE"/>
    <w:rsid w:val="00805B46"/>
    <w:rsid w:val="00805BEC"/>
    <w:rsid w:val="00806EA6"/>
    <w:rsid w:val="00807E1E"/>
    <w:rsid w:val="00810255"/>
    <w:rsid w:val="0081114E"/>
    <w:rsid w:val="008114E5"/>
    <w:rsid w:val="00813750"/>
    <w:rsid w:val="00815FDC"/>
    <w:rsid w:val="0081648A"/>
    <w:rsid w:val="00822DC6"/>
    <w:rsid w:val="008235FE"/>
    <w:rsid w:val="00825DC2"/>
    <w:rsid w:val="00826D84"/>
    <w:rsid w:val="00827327"/>
    <w:rsid w:val="0082739E"/>
    <w:rsid w:val="0082767F"/>
    <w:rsid w:val="0083170F"/>
    <w:rsid w:val="00832537"/>
    <w:rsid w:val="00834AD3"/>
    <w:rsid w:val="00835E80"/>
    <w:rsid w:val="00840491"/>
    <w:rsid w:val="00841530"/>
    <w:rsid w:val="00841993"/>
    <w:rsid w:val="00843795"/>
    <w:rsid w:val="00843920"/>
    <w:rsid w:val="0084409F"/>
    <w:rsid w:val="008450F2"/>
    <w:rsid w:val="00845280"/>
    <w:rsid w:val="00847F0F"/>
    <w:rsid w:val="008502AA"/>
    <w:rsid w:val="008508FC"/>
    <w:rsid w:val="00850AB4"/>
    <w:rsid w:val="0085115E"/>
    <w:rsid w:val="008520FC"/>
    <w:rsid w:val="00852448"/>
    <w:rsid w:val="008545C2"/>
    <w:rsid w:val="00854AB5"/>
    <w:rsid w:val="00854B9D"/>
    <w:rsid w:val="00855173"/>
    <w:rsid w:val="0085603C"/>
    <w:rsid w:val="00856159"/>
    <w:rsid w:val="008656D3"/>
    <w:rsid w:val="00865715"/>
    <w:rsid w:val="00865F0D"/>
    <w:rsid w:val="0086611F"/>
    <w:rsid w:val="00866AF8"/>
    <w:rsid w:val="00866E7A"/>
    <w:rsid w:val="00867D66"/>
    <w:rsid w:val="0087267A"/>
    <w:rsid w:val="00874096"/>
    <w:rsid w:val="00875605"/>
    <w:rsid w:val="008761DA"/>
    <w:rsid w:val="00880A50"/>
    <w:rsid w:val="0088258A"/>
    <w:rsid w:val="00883D90"/>
    <w:rsid w:val="0088474D"/>
    <w:rsid w:val="00885210"/>
    <w:rsid w:val="008860BF"/>
    <w:rsid w:val="00886332"/>
    <w:rsid w:val="0089141E"/>
    <w:rsid w:val="00891881"/>
    <w:rsid w:val="008934D4"/>
    <w:rsid w:val="00895D3F"/>
    <w:rsid w:val="00896FAC"/>
    <w:rsid w:val="008A26D9"/>
    <w:rsid w:val="008A2DBD"/>
    <w:rsid w:val="008B1092"/>
    <w:rsid w:val="008B1436"/>
    <w:rsid w:val="008B17C0"/>
    <w:rsid w:val="008B2725"/>
    <w:rsid w:val="008B2C1E"/>
    <w:rsid w:val="008B6CC9"/>
    <w:rsid w:val="008B6FE6"/>
    <w:rsid w:val="008B7DFC"/>
    <w:rsid w:val="008C0223"/>
    <w:rsid w:val="008C045D"/>
    <w:rsid w:val="008C0C29"/>
    <w:rsid w:val="008C1417"/>
    <w:rsid w:val="008C1798"/>
    <w:rsid w:val="008C205B"/>
    <w:rsid w:val="008C2245"/>
    <w:rsid w:val="008C3913"/>
    <w:rsid w:val="008C7F16"/>
    <w:rsid w:val="008D0FAB"/>
    <w:rsid w:val="008D1052"/>
    <w:rsid w:val="008D13A2"/>
    <w:rsid w:val="008D3647"/>
    <w:rsid w:val="008D58A3"/>
    <w:rsid w:val="008D6259"/>
    <w:rsid w:val="008D6591"/>
    <w:rsid w:val="008D6E83"/>
    <w:rsid w:val="008D7DE0"/>
    <w:rsid w:val="008E0B8B"/>
    <w:rsid w:val="008E0C09"/>
    <w:rsid w:val="008E1422"/>
    <w:rsid w:val="008E2454"/>
    <w:rsid w:val="008E2837"/>
    <w:rsid w:val="008E3335"/>
    <w:rsid w:val="008E4328"/>
    <w:rsid w:val="008E5E10"/>
    <w:rsid w:val="008E649C"/>
    <w:rsid w:val="008E7827"/>
    <w:rsid w:val="008F17F4"/>
    <w:rsid w:val="008F210F"/>
    <w:rsid w:val="008F325A"/>
    <w:rsid w:val="008F3638"/>
    <w:rsid w:val="008F4441"/>
    <w:rsid w:val="008F4B5E"/>
    <w:rsid w:val="008F599C"/>
    <w:rsid w:val="008F5F55"/>
    <w:rsid w:val="008F66FE"/>
    <w:rsid w:val="008F6F31"/>
    <w:rsid w:val="008F74DF"/>
    <w:rsid w:val="00900A4B"/>
    <w:rsid w:val="00900A50"/>
    <w:rsid w:val="00900BFD"/>
    <w:rsid w:val="009012DA"/>
    <w:rsid w:val="0090217A"/>
    <w:rsid w:val="0090376C"/>
    <w:rsid w:val="00905554"/>
    <w:rsid w:val="009063B7"/>
    <w:rsid w:val="00907346"/>
    <w:rsid w:val="00907B4E"/>
    <w:rsid w:val="0091056C"/>
    <w:rsid w:val="00910615"/>
    <w:rsid w:val="00911FE0"/>
    <w:rsid w:val="009127BA"/>
    <w:rsid w:val="00912B7A"/>
    <w:rsid w:val="00914F3D"/>
    <w:rsid w:val="00915346"/>
    <w:rsid w:val="0091708B"/>
    <w:rsid w:val="0091732D"/>
    <w:rsid w:val="0091775E"/>
    <w:rsid w:val="009219AE"/>
    <w:rsid w:val="00921A41"/>
    <w:rsid w:val="009227A6"/>
    <w:rsid w:val="009245A6"/>
    <w:rsid w:val="00924EC0"/>
    <w:rsid w:val="00926C05"/>
    <w:rsid w:val="009301D5"/>
    <w:rsid w:val="00930343"/>
    <w:rsid w:val="00930584"/>
    <w:rsid w:val="00930777"/>
    <w:rsid w:val="00931C71"/>
    <w:rsid w:val="00933EC1"/>
    <w:rsid w:val="00935357"/>
    <w:rsid w:val="00935858"/>
    <w:rsid w:val="00935B7A"/>
    <w:rsid w:val="00935B9D"/>
    <w:rsid w:val="00942439"/>
    <w:rsid w:val="009478C3"/>
    <w:rsid w:val="00950341"/>
    <w:rsid w:val="009509F6"/>
    <w:rsid w:val="0095164F"/>
    <w:rsid w:val="009530DB"/>
    <w:rsid w:val="00953676"/>
    <w:rsid w:val="0095507C"/>
    <w:rsid w:val="00956C2F"/>
    <w:rsid w:val="00957DE4"/>
    <w:rsid w:val="0096056E"/>
    <w:rsid w:val="009611E6"/>
    <w:rsid w:val="00962622"/>
    <w:rsid w:val="00962862"/>
    <w:rsid w:val="0096455A"/>
    <w:rsid w:val="00964BFE"/>
    <w:rsid w:val="00965418"/>
    <w:rsid w:val="00966383"/>
    <w:rsid w:val="00966805"/>
    <w:rsid w:val="009705EE"/>
    <w:rsid w:val="00970601"/>
    <w:rsid w:val="00971691"/>
    <w:rsid w:val="00976C3F"/>
    <w:rsid w:val="00977275"/>
    <w:rsid w:val="00977927"/>
    <w:rsid w:val="0098060F"/>
    <w:rsid w:val="0098073B"/>
    <w:rsid w:val="0098135C"/>
    <w:rsid w:val="0098156A"/>
    <w:rsid w:val="00981B68"/>
    <w:rsid w:val="00982FF4"/>
    <w:rsid w:val="0098377F"/>
    <w:rsid w:val="00983A88"/>
    <w:rsid w:val="00984622"/>
    <w:rsid w:val="009848D5"/>
    <w:rsid w:val="00986DB4"/>
    <w:rsid w:val="009871A4"/>
    <w:rsid w:val="00987558"/>
    <w:rsid w:val="0099088D"/>
    <w:rsid w:val="00990F4C"/>
    <w:rsid w:val="009919F9"/>
    <w:rsid w:val="00991BAC"/>
    <w:rsid w:val="00993CFA"/>
    <w:rsid w:val="00996DA5"/>
    <w:rsid w:val="00997F80"/>
    <w:rsid w:val="009A05A9"/>
    <w:rsid w:val="009A27BD"/>
    <w:rsid w:val="009A2F51"/>
    <w:rsid w:val="009A5036"/>
    <w:rsid w:val="009A5CFC"/>
    <w:rsid w:val="009A6EA0"/>
    <w:rsid w:val="009B0B4D"/>
    <w:rsid w:val="009B256A"/>
    <w:rsid w:val="009B30A7"/>
    <w:rsid w:val="009B58A8"/>
    <w:rsid w:val="009B75E6"/>
    <w:rsid w:val="009B7A43"/>
    <w:rsid w:val="009B7A7F"/>
    <w:rsid w:val="009B7E63"/>
    <w:rsid w:val="009C04B0"/>
    <w:rsid w:val="009C0C53"/>
    <w:rsid w:val="009C1335"/>
    <w:rsid w:val="009C1AB2"/>
    <w:rsid w:val="009C2D4A"/>
    <w:rsid w:val="009C3667"/>
    <w:rsid w:val="009C3DFA"/>
    <w:rsid w:val="009C43E9"/>
    <w:rsid w:val="009C48CC"/>
    <w:rsid w:val="009C4B06"/>
    <w:rsid w:val="009C4B1D"/>
    <w:rsid w:val="009C7251"/>
    <w:rsid w:val="009D16AA"/>
    <w:rsid w:val="009D18B6"/>
    <w:rsid w:val="009D19F5"/>
    <w:rsid w:val="009D34E4"/>
    <w:rsid w:val="009D4668"/>
    <w:rsid w:val="009D46B2"/>
    <w:rsid w:val="009D4B6B"/>
    <w:rsid w:val="009D6635"/>
    <w:rsid w:val="009E000D"/>
    <w:rsid w:val="009E0519"/>
    <w:rsid w:val="009E132F"/>
    <w:rsid w:val="009E13D8"/>
    <w:rsid w:val="009E209F"/>
    <w:rsid w:val="009E2E91"/>
    <w:rsid w:val="009E39BE"/>
    <w:rsid w:val="009E3A72"/>
    <w:rsid w:val="009E446A"/>
    <w:rsid w:val="009E651D"/>
    <w:rsid w:val="009F2A36"/>
    <w:rsid w:val="009F3A6B"/>
    <w:rsid w:val="009F4CE2"/>
    <w:rsid w:val="009F51D3"/>
    <w:rsid w:val="009F5CB5"/>
    <w:rsid w:val="009F6351"/>
    <w:rsid w:val="009F6CD6"/>
    <w:rsid w:val="00A01136"/>
    <w:rsid w:val="00A01FCE"/>
    <w:rsid w:val="00A02357"/>
    <w:rsid w:val="00A02A60"/>
    <w:rsid w:val="00A03AFA"/>
    <w:rsid w:val="00A040A2"/>
    <w:rsid w:val="00A062ED"/>
    <w:rsid w:val="00A07294"/>
    <w:rsid w:val="00A10BEA"/>
    <w:rsid w:val="00A139F5"/>
    <w:rsid w:val="00A17CCB"/>
    <w:rsid w:val="00A20060"/>
    <w:rsid w:val="00A20143"/>
    <w:rsid w:val="00A2018F"/>
    <w:rsid w:val="00A21A8E"/>
    <w:rsid w:val="00A2225C"/>
    <w:rsid w:val="00A22643"/>
    <w:rsid w:val="00A228D5"/>
    <w:rsid w:val="00A22F53"/>
    <w:rsid w:val="00A2312B"/>
    <w:rsid w:val="00A23DAD"/>
    <w:rsid w:val="00A2581F"/>
    <w:rsid w:val="00A26B85"/>
    <w:rsid w:val="00A30884"/>
    <w:rsid w:val="00A30B0A"/>
    <w:rsid w:val="00A31714"/>
    <w:rsid w:val="00A31E36"/>
    <w:rsid w:val="00A3297D"/>
    <w:rsid w:val="00A335F9"/>
    <w:rsid w:val="00A34DE0"/>
    <w:rsid w:val="00A355BE"/>
    <w:rsid w:val="00A365F4"/>
    <w:rsid w:val="00A3692A"/>
    <w:rsid w:val="00A376C6"/>
    <w:rsid w:val="00A42D0E"/>
    <w:rsid w:val="00A438C6"/>
    <w:rsid w:val="00A440E4"/>
    <w:rsid w:val="00A46FEF"/>
    <w:rsid w:val="00A470C3"/>
    <w:rsid w:val="00A47D80"/>
    <w:rsid w:val="00A5065F"/>
    <w:rsid w:val="00A51796"/>
    <w:rsid w:val="00A52048"/>
    <w:rsid w:val="00A5302E"/>
    <w:rsid w:val="00A53132"/>
    <w:rsid w:val="00A53CFE"/>
    <w:rsid w:val="00A55AC7"/>
    <w:rsid w:val="00A563F2"/>
    <w:rsid w:val="00A566E8"/>
    <w:rsid w:val="00A578CD"/>
    <w:rsid w:val="00A60C5A"/>
    <w:rsid w:val="00A63744"/>
    <w:rsid w:val="00A67B18"/>
    <w:rsid w:val="00A713F1"/>
    <w:rsid w:val="00A71927"/>
    <w:rsid w:val="00A73164"/>
    <w:rsid w:val="00A734AA"/>
    <w:rsid w:val="00A75F87"/>
    <w:rsid w:val="00A763D0"/>
    <w:rsid w:val="00A810F9"/>
    <w:rsid w:val="00A848E0"/>
    <w:rsid w:val="00A85310"/>
    <w:rsid w:val="00A86D9B"/>
    <w:rsid w:val="00A86ECC"/>
    <w:rsid w:val="00A86FCC"/>
    <w:rsid w:val="00A87D94"/>
    <w:rsid w:val="00A91472"/>
    <w:rsid w:val="00A92F98"/>
    <w:rsid w:val="00A92FC0"/>
    <w:rsid w:val="00A96C66"/>
    <w:rsid w:val="00A974E7"/>
    <w:rsid w:val="00A97931"/>
    <w:rsid w:val="00AA0658"/>
    <w:rsid w:val="00AA61DC"/>
    <w:rsid w:val="00AA66F3"/>
    <w:rsid w:val="00AA710D"/>
    <w:rsid w:val="00AA71F1"/>
    <w:rsid w:val="00AA734D"/>
    <w:rsid w:val="00AB0114"/>
    <w:rsid w:val="00AB0AF6"/>
    <w:rsid w:val="00AB1AD4"/>
    <w:rsid w:val="00AB280E"/>
    <w:rsid w:val="00AB5565"/>
    <w:rsid w:val="00AB5D49"/>
    <w:rsid w:val="00AB6D25"/>
    <w:rsid w:val="00AB73EA"/>
    <w:rsid w:val="00AB74D6"/>
    <w:rsid w:val="00AC0EEE"/>
    <w:rsid w:val="00AC1632"/>
    <w:rsid w:val="00AC1E6A"/>
    <w:rsid w:val="00AC21DC"/>
    <w:rsid w:val="00AC353A"/>
    <w:rsid w:val="00AC3BF2"/>
    <w:rsid w:val="00AC4C4B"/>
    <w:rsid w:val="00AC57D3"/>
    <w:rsid w:val="00AC60F9"/>
    <w:rsid w:val="00AD0DA2"/>
    <w:rsid w:val="00AD0E0E"/>
    <w:rsid w:val="00AD2116"/>
    <w:rsid w:val="00AD34D6"/>
    <w:rsid w:val="00AD54E4"/>
    <w:rsid w:val="00AD6C50"/>
    <w:rsid w:val="00AD6CC7"/>
    <w:rsid w:val="00AE0353"/>
    <w:rsid w:val="00AE1756"/>
    <w:rsid w:val="00AE1D51"/>
    <w:rsid w:val="00AE2AA2"/>
    <w:rsid w:val="00AE2D4B"/>
    <w:rsid w:val="00AE42B1"/>
    <w:rsid w:val="00AE4F6E"/>
    <w:rsid w:val="00AE4F99"/>
    <w:rsid w:val="00AE51A7"/>
    <w:rsid w:val="00AE69C1"/>
    <w:rsid w:val="00AF2FC6"/>
    <w:rsid w:val="00AF3FDF"/>
    <w:rsid w:val="00AF7235"/>
    <w:rsid w:val="00AF76EF"/>
    <w:rsid w:val="00AF7814"/>
    <w:rsid w:val="00B01B99"/>
    <w:rsid w:val="00B0433B"/>
    <w:rsid w:val="00B0438E"/>
    <w:rsid w:val="00B047E6"/>
    <w:rsid w:val="00B06A8A"/>
    <w:rsid w:val="00B13294"/>
    <w:rsid w:val="00B14695"/>
    <w:rsid w:val="00B14952"/>
    <w:rsid w:val="00B1532E"/>
    <w:rsid w:val="00B160B9"/>
    <w:rsid w:val="00B17653"/>
    <w:rsid w:val="00B21CA4"/>
    <w:rsid w:val="00B2279F"/>
    <w:rsid w:val="00B259AC"/>
    <w:rsid w:val="00B271B3"/>
    <w:rsid w:val="00B279AE"/>
    <w:rsid w:val="00B31E5A"/>
    <w:rsid w:val="00B35958"/>
    <w:rsid w:val="00B37702"/>
    <w:rsid w:val="00B37AA9"/>
    <w:rsid w:val="00B4287A"/>
    <w:rsid w:val="00B430AD"/>
    <w:rsid w:val="00B4679F"/>
    <w:rsid w:val="00B47981"/>
    <w:rsid w:val="00B5182D"/>
    <w:rsid w:val="00B53AC4"/>
    <w:rsid w:val="00B5623E"/>
    <w:rsid w:val="00B60E95"/>
    <w:rsid w:val="00B61E16"/>
    <w:rsid w:val="00B63B61"/>
    <w:rsid w:val="00B64C37"/>
    <w:rsid w:val="00B64E79"/>
    <w:rsid w:val="00B653AB"/>
    <w:rsid w:val="00B65C0B"/>
    <w:rsid w:val="00B65F9E"/>
    <w:rsid w:val="00B66B0E"/>
    <w:rsid w:val="00B66B19"/>
    <w:rsid w:val="00B6722E"/>
    <w:rsid w:val="00B72380"/>
    <w:rsid w:val="00B72552"/>
    <w:rsid w:val="00B7489F"/>
    <w:rsid w:val="00B76B75"/>
    <w:rsid w:val="00B77947"/>
    <w:rsid w:val="00B77EC4"/>
    <w:rsid w:val="00B8024B"/>
    <w:rsid w:val="00B80312"/>
    <w:rsid w:val="00B805B0"/>
    <w:rsid w:val="00B82932"/>
    <w:rsid w:val="00B82B2C"/>
    <w:rsid w:val="00B8460A"/>
    <w:rsid w:val="00B846CA"/>
    <w:rsid w:val="00B86CEA"/>
    <w:rsid w:val="00B87398"/>
    <w:rsid w:val="00B87E89"/>
    <w:rsid w:val="00B9003D"/>
    <w:rsid w:val="00B90D83"/>
    <w:rsid w:val="00B90EEB"/>
    <w:rsid w:val="00B914E9"/>
    <w:rsid w:val="00B91ADD"/>
    <w:rsid w:val="00B93CE1"/>
    <w:rsid w:val="00B93D95"/>
    <w:rsid w:val="00B947C4"/>
    <w:rsid w:val="00B94812"/>
    <w:rsid w:val="00B956EE"/>
    <w:rsid w:val="00B96B10"/>
    <w:rsid w:val="00B96FEA"/>
    <w:rsid w:val="00BA00E7"/>
    <w:rsid w:val="00BA152D"/>
    <w:rsid w:val="00BA2BA1"/>
    <w:rsid w:val="00BA31C5"/>
    <w:rsid w:val="00BA3D93"/>
    <w:rsid w:val="00BA4450"/>
    <w:rsid w:val="00BA643A"/>
    <w:rsid w:val="00BA686B"/>
    <w:rsid w:val="00BA7516"/>
    <w:rsid w:val="00BB0414"/>
    <w:rsid w:val="00BB10C4"/>
    <w:rsid w:val="00BB4F09"/>
    <w:rsid w:val="00BB5E62"/>
    <w:rsid w:val="00BB62ED"/>
    <w:rsid w:val="00BB6669"/>
    <w:rsid w:val="00BB6BE6"/>
    <w:rsid w:val="00BB7B15"/>
    <w:rsid w:val="00BC001E"/>
    <w:rsid w:val="00BC0BDA"/>
    <w:rsid w:val="00BC1565"/>
    <w:rsid w:val="00BC1C4E"/>
    <w:rsid w:val="00BC1FC2"/>
    <w:rsid w:val="00BC22A3"/>
    <w:rsid w:val="00BC51CD"/>
    <w:rsid w:val="00BC5D75"/>
    <w:rsid w:val="00BD2461"/>
    <w:rsid w:val="00BD2819"/>
    <w:rsid w:val="00BD2F01"/>
    <w:rsid w:val="00BD4E33"/>
    <w:rsid w:val="00BD55B8"/>
    <w:rsid w:val="00BD6B8B"/>
    <w:rsid w:val="00BD767E"/>
    <w:rsid w:val="00BE0884"/>
    <w:rsid w:val="00BE0A60"/>
    <w:rsid w:val="00BE1030"/>
    <w:rsid w:val="00BE3C21"/>
    <w:rsid w:val="00BE51E4"/>
    <w:rsid w:val="00BE587F"/>
    <w:rsid w:val="00BE58EB"/>
    <w:rsid w:val="00BE76EF"/>
    <w:rsid w:val="00BF1C23"/>
    <w:rsid w:val="00BF1C6A"/>
    <w:rsid w:val="00BF26BA"/>
    <w:rsid w:val="00BF5240"/>
    <w:rsid w:val="00BF61A8"/>
    <w:rsid w:val="00BF6DDD"/>
    <w:rsid w:val="00BF7157"/>
    <w:rsid w:val="00C00A59"/>
    <w:rsid w:val="00C01334"/>
    <w:rsid w:val="00C030DE"/>
    <w:rsid w:val="00C0375F"/>
    <w:rsid w:val="00C04610"/>
    <w:rsid w:val="00C04885"/>
    <w:rsid w:val="00C04E1C"/>
    <w:rsid w:val="00C0596B"/>
    <w:rsid w:val="00C06D84"/>
    <w:rsid w:val="00C06EB5"/>
    <w:rsid w:val="00C075A4"/>
    <w:rsid w:val="00C1013D"/>
    <w:rsid w:val="00C140EE"/>
    <w:rsid w:val="00C175EF"/>
    <w:rsid w:val="00C176C2"/>
    <w:rsid w:val="00C20B16"/>
    <w:rsid w:val="00C20DA9"/>
    <w:rsid w:val="00C22105"/>
    <w:rsid w:val="00C231F5"/>
    <w:rsid w:val="00C244B6"/>
    <w:rsid w:val="00C251A1"/>
    <w:rsid w:val="00C3007C"/>
    <w:rsid w:val="00C33301"/>
    <w:rsid w:val="00C3463E"/>
    <w:rsid w:val="00C3478B"/>
    <w:rsid w:val="00C348E5"/>
    <w:rsid w:val="00C367FA"/>
    <w:rsid w:val="00C3702F"/>
    <w:rsid w:val="00C3738C"/>
    <w:rsid w:val="00C378D5"/>
    <w:rsid w:val="00C406D9"/>
    <w:rsid w:val="00C40F83"/>
    <w:rsid w:val="00C41B40"/>
    <w:rsid w:val="00C41B5B"/>
    <w:rsid w:val="00C438F1"/>
    <w:rsid w:val="00C43D49"/>
    <w:rsid w:val="00C4793C"/>
    <w:rsid w:val="00C47E20"/>
    <w:rsid w:val="00C50EC4"/>
    <w:rsid w:val="00C51A23"/>
    <w:rsid w:val="00C52FF7"/>
    <w:rsid w:val="00C536ED"/>
    <w:rsid w:val="00C54AC6"/>
    <w:rsid w:val="00C54F8E"/>
    <w:rsid w:val="00C556AD"/>
    <w:rsid w:val="00C55ED2"/>
    <w:rsid w:val="00C56E94"/>
    <w:rsid w:val="00C600B7"/>
    <w:rsid w:val="00C643C9"/>
    <w:rsid w:val="00C64A37"/>
    <w:rsid w:val="00C651C3"/>
    <w:rsid w:val="00C65B71"/>
    <w:rsid w:val="00C66B3F"/>
    <w:rsid w:val="00C700B2"/>
    <w:rsid w:val="00C7158E"/>
    <w:rsid w:val="00C71595"/>
    <w:rsid w:val="00C71C90"/>
    <w:rsid w:val="00C71E49"/>
    <w:rsid w:val="00C7250B"/>
    <w:rsid w:val="00C7346B"/>
    <w:rsid w:val="00C74DA4"/>
    <w:rsid w:val="00C7701A"/>
    <w:rsid w:val="00C77C0E"/>
    <w:rsid w:val="00C803C4"/>
    <w:rsid w:val="00C8064E"/>
    <w:rsid w:val="00C81886"/>
    <w:rsid w:val="00C827EF"/>
    <w:rsid w:val="00C8296E"/>
    <w:rsid w:val="00C83B6B"/>
    <w:rsid w:val="00C84814"/>
    <w:rsid w:val="00C85048"/>
    <w:rsid w:val="00C86C5E"/>
    <w:rsid w:val="00C90F10"/>
    <w:rsid w:val="00C90F25"/>
    <w:rsid w:val="00C91687"/>
    <w:rsid w:val="00C92434"/>
    <w:rsid w:val="00C924A8"/>
    <w:rsid w:val="00C926F1"/>
    <w:rsid w:val="00C93EDD"/>
    <w:rsid w:val="00C945FE"/>
    <w:rsid w:val="00C96FAA"/>
    <w:rsid w:val="00C97A04"/>
    <w:rsid w:val="00CA0786"/>
    <w:rsid w:val="00CA107B"/>
    <w:rsid w:val="00CA484D"/>
    <w:rsid w:val="00CA4FB6"/>
    <w:rsid w:val="00CA63E1"/>
    <w:rsid w:val="00CA6A72"/>
    <w:rsid w:val="00CA71AB"/>
    <w:rsid w:val="00CB151A"/>
    <w:rsid w:val="00CB17A6"/>
    <w:rsid w:val="00CB198A"/>
    <w:rsid w:val="00CB1AD3"/>
    <w:rsid w:val="00CB3337"/>
    <w:rsid w:val="00CB420A"/>
    <w:rsid w:val="00CB4D1A"/>
    <w:rsid w:val="00CB53BD"/>
    <w:rsid w:val="00CB571B"/>
    <w:rsid w:val="00CC0047"/>
    <w:rsid w:val="00CC0B07"/>
    <w:rsid w:val="00CC19F7"/>
    <w:rsid w:val="00CC2825"/>
    <w:rsid w:val="00CC293A"/>
    <w:rsid w:val="00CC2FE9"/>
    <w:rsid w:val="00CC4BDD"/>
    <w:rsid w:val="00CC51B3"/>
    <w:rsid w:val="00CC6B4E"/>
    <w:rsid w:val="00CC739E"/>
    <w:rsid w:val="00CD1E80"/>
    <w:rsid w:val="00CD39FB"/>
    <w:rsid w:val="00CD58B7"/>
    <w:rsid w:val="00CD63E7"/>
    <w:rsid w:val="00CE03EA"/>
    <w:rsid w:val="00CE344E"/>
    <w:rsid w:val="00CE3756"/>
    <w:rsid w:val="00CE6127"/>
    <w:rsid w:val="00CE7587"/>
    <w:rsid w:val="00CF0257"/>
    <w:rsid w:val="00CF29C7"/>
    <w:rsid w:val="00CF4099"/>
    <w:rsid w:val="00CF62E7"/>
    <w:rsid w:val="00CF7B65"/>
    <w:rsid w:val="00D00796"/>
    <w:rsid w:val="00D020C4"/>
    <w:rsid w:val="00D02AA5"/>
    <w:rsid w:val="00D05102"/>
    <w:rsid w:val="00D05F35"/>
    <w:rsid w:val="00D070BF"/>
    <w:rsid w:val="00D07B97"/>
    <w:rsid w:val="00D108FD"/>
    <w:rsid w:val="00D112F1"/>
    <w:rsid w:val="00D136FD"/>
    <w:rsid w:val="00D1425B"/>
    <w:rsid w:val="00D142FC"/>
    <w:rsid w:val="00D15903"/>
    <w:rsid w:val="00D1641E"/>
    <w:rsid w:val="00D16F4A"/>
    <w:rsid w:val="00D17639"/>
    <w:rsid w:val="00D209AC"/>
    <w:rsid w:val="00D212AE"/>
    <w:rsid w:val="00D216B0"/>
    <w:rsid w:val="00D21883"/>
    <w:rsid w:val="00D2295E"/>
    <w:rsid w:val="00D230C8"/>
    <w:rsid w:val="00D23732"/>
    <w:rsid w:val="00D261A2"/>
    <w:rsid w:val="00D274FE"/>
    <w:rsid w:val="00D27BA9"/>
    <w:rsid w:val="00D308F7"/>
    <w:rsid w:val="00D30BA3"/>
    <w:rsid w:val="00D31132"/>
    <w:rsid w:val="00D31238"/>
    <w:rsid w:val="00D3153D"/>
    <w:rsid w:val="00D32192"/>
    <w:rsid w:val="00D324CE"/>
    <w:rsid w:val="00D3295C"/>
    <w:rsid w:val="00D332E9"/>
    <w:rsid w:val="00D339D4"/>
    <w:rsid w:val="00D34433"/>
    <w:rsid w:val="00D36075"/>
    <w:rsid w:val="00D3736F"/>
    <w:rsid w:val="00D37A86"/>
    <w:rsid w:val="00D40AA2"/>
    <w:rsid w:val="00D40ACC"/>
    <w:rsid w:val="00D41C98"/>
    <w:rsid w:val="00D43916"/>
    <w:rsid w:val="00D5015D"/>
    <w:rsid w:val="00D50793"/>
    <w:rsid w:val="00D53297"/>
    <w:rsid w:val="00D5449C"/>
    <w:rsid w:val="00D54F4B"/>
    <w:rsid w:val="00D54FAA"/>
    <w:rsid w:val="00D551A8"/>
    <w:rsid w:val="00D560FC"/>
    <w:rsid w:val="00D5641D"/>
    <w:rsid w:val="00D565DF"/>
    <w:rsid w:val="00D604DE"/>
    <w:rsid w:val="00D616D2"/>
    <w:rsid w:val="00D617DB"/>
    <w:rsid w:val="00D61B67"/>
    <w:rsid w:val="00D61DD9"/>
    <w:rsid w:val="00D63B5F"/>
    <w:rsid w:val="00D65257"/>
    <w:rsid w:val="00D70253"/>
    <w:rsid w:val="00D70EF7"/>
    <w:rsid w:val="00D7271A"/>
    <w:rsid w:val="00D773B2"/>
    <w:rsid w:val="00D813FA"/>
    <w:rsid w:val="00D830B3"/>
    <w:rsid w:val="00D8338A"/>
    <w:rsid w:val="00D8397C"/>
    <w:rsid w:val="00D8450D"/>
    <w:rsid w:val="00D84810"/>
    <w:rsid w:val="00D86714"/>
    <w:rsid w:val="00D86ACF"/>
    <w:rsid w:val="00D87242"/>
    <w:rsid w:val="00D9094B"/>
    <w:rsid w:val="00D922AD"/>
    <w:rsid w:val="00D9445C"/>
    <w:rsid w:val="00D946B0"/>
    <w:rsid w:val="00D94EED"/>
    <w:rsid w:val="00D96026"/>
    <w:rsid w:val="00DA077F"/>
    <w:rsid w:val="00DA539A"/>
    <w:rsid w:val="00DA6436"/>
    <w:rsid w:val="00DA7C1C"/>
    <w:rsid w:val="00DB005D"/>
    <w:rsid w:val="00DB04A2"/>
    <w:rsid w:val="00DB08D7"/>
    <w:rsid w:val="00DB0DDC"/>
    <w:rsid w:val="00DB147A"/>
    <w:rsid w:val="00DB194A"/>
    <w:rsid w:val="00DB1B7A"/>
    <w:rsid w:val="00DB2161"/>
    <w:rsid w:val="00DB27BE"/>
    <w:rsid w:val="00DB3ABB"/>
    <w:rsid w:val="00DB4C43"/>
    <w:rsid w:val="00DB7675"/>
    <w:rsid w:val="00DB7E6C"/>
    <w:rsid w:val="00DC292A"/>
    <w:rsid w:val="00DC32D0"/>
    <w:rsid w:val="00DC42D0"/>
    <w:rsid w:val="00DC4E35"/>
    <w:rsid w:val="00DC6136"/>
    <w:rsid w:val="00DC6708"/>
    <w:rsid w:val="00DD0CDC"/>
    <w:rsid w:val="00DD0D88"/>
    <w:rsid w:val="00DD40DA"/>
    <w:rsid w:val="00DD443B"/>
    <w:rsid w:val="00DD4527"/>
    <w:rsid w:val="00DD4BF0"/>
    <w:rsid w:val="00DD5351"/>
    <w:rsid w:val="00DD5E7D"/>
    <w:rsid w:val="00DD777F"/>
    <w:rsid w:val="00DE0020"/>
    <w:rsid w:val="00DE0BCD"/>
    <w:rsid w:val="00DE24C7"/>
    <w:rsid w:val="00DE4660"/>
    <w:rsid w:val="00DE4A84"/>
    <w:rsid w:val="00DE5583"/>
    <w:rsid w:val="00DE6766"/>
    <w:rsid w:val="00DE6CEE"/>
    <w:rsid w:val="00DF135F"/>
    <w:rsid w:val="00DF13AA"/>
    <w:rsid w:val="00DF20C2"/>
    <w:rsid w:val="00DF2624"/>
    <w:rsid w:val="00DF476D"/>
    <w:rsid w:val="00DF5D24"/>
    <w:rsid w:val="00DF65F7"/>
    <w:rsid w:val="00DF6612"/>
    <w:rsid w:val="00E01436"/>
    <w:rsid w:val="00E03A7D"/>
    <w:rsid w:val="00E045BD"/>
    <w:rsid w:val="00E0746C"/>
    <w:rsid w:val="00E1049C"/>
    <w:rsid w:val="00E1055A"/>
    <w:rsid w:val="00E16073"/>
    <w:rsid w:val="00E1717E"/>
    <w:rsid w:val="00E17483"/>
    <w:rsid w:val="00E17B77"/>
    <w:rsid w:val="00E200B7"/>
    <w:rsid w:val="00E20508"/>
    <w:rsid w:val="00E213E8"/>
    <w:rsid w:val="00E219FD"/>
    <w:rsid w:val="00E21CEB"/>
    <w:rsid w:val="00E221D1"/>
    <w:rsid w:val="00E23337"/>
    <w:rsid w:val="00E2438B"/>
    <w:rsid w:val="00E259EA"/>
    <w:rsid w:val="00E25D09"/>
    <w:rsid w:val="00E2745E"/>
    <w:rsid w:val="00E30169"/>
    <w:rsid w:val="00E30A29"/>
    <w:rsid w:val="00E313F5"/>
    <w:rsid w:val="00E32061"/>
    <w:rsid w:val="00E32D8F"/>
    <w:rsid w:val="00E37EC1"/>
    <w:rsid w:val="00E42FF9"/>
    <w:rsid w:val="00E4559E"/>
    <w:rsid w:val="00E46B80"/>
    <w:rsid w:val="00E46E90"/>
    <w:rsid w:val="00E4714C"/>
    <w:rsid w:val="00E47D73"/>
    <w:rsid w:val="00E51640"/>
    <w:rsid w:val="00E51AEB"/>
    <w:rsid w:val="00E522A7"/>
    <w:rsid w:val="00E52B7A"/>
    <w:rsid w:val="00E52FD4"/>
    <w:rsid w:val="00E53887"/>
    <w:rsid w:val="00E53C4B"/>
    <w:rsid w:val="00E53E06"/>
    <w:rsid w:val="00E54452"/>
    <w:rsid w:val="00E55B13"/>
    <w:rsid w:val="00E60626"/>
    <w:rsid w:val="00E6161C"/>
    <w:rsid w:val="00E64F79"/>
    <w:rsid w:val="00E65133"/>
    <w:rsid w:val="00E661D7"/>
    <w:rsid w:val="00E664C5"/>
    <w:rsid w:val="00E66775"/>
    <w:rsid w:val="00E66AC0"/>
    <w:rsid w:val="00E670AA"/>
    <w:rsid w:val="00E671A2"/>
    <w:rsid w:val="00E674C7"/>
    <w:rsid w:val="00E6762C"/>
    <w:rsid w:val="00E67977"/>
    <w:rsid w:val="00E70834"/>
    <w:rsid w:val="00E71CB2"/>
    <w:rsid w:val="00E722F6"/>
    <w:rsid w:val="00E72E46"/>
    <w:rsid w:val="00E744C5"/>
    <w:rsid w:val="00E75233"/>
    <w:rsid w:val="00E75B77"/>
    <w:rsid w:val="00E76D26"/>
    <w:rsid w:val="00E7770D"/>
    <w:rsid w:val="00E804E9"/>
    <w:rsid w:val="00E81375"/>
    <w:rsid w:val="00E81B3D"/>
    <w:rsid w:val="00E82C23"/>
    <w:rsid w:val="00E82E06"/>
    <w:rsid w:val="00E8500A"/>
    <w:rsid w:val="00E858B2"/>
    <w:rsid w:val="00E877FB"/>
    <w:rsid w:val="00E9014E"/>
    <w:rsid w:val="00E90C9B"/>
    <w:rsid w:val="00E911DD"/>
    <w:rsid w:val="00E929F6"/>
    <w:rsid w:val="00E94060"/>
    <w:rsid w:val="00E9600C"/>
    <w:rsid w:val="00EA1CAD"/>
    <w:rsid w:val="00EA2070"/>
    <w:rsid w:val="00EA3F4A"/>
    <w:rsid w:val="00EA41D7"/>
    <w:rsid w:val="00EB1390"/>
    <w:rsid w:val="00EB2123"/>
    <w:rsid w:val="00EB2C71"/>
    <w:rsid w:val="00EB4340"/>
    <w:rsid w:val="00EB4867"/>
    <w:rsid w:val="00EB4E94"/>
    <w:rsid w:val="00EB556D"/>
    <w:rsid w:val="00EB57B8"/>
    <w:rsid w:val="00EB5A7D"/>
    <w:rsid w:val="00EC23A1"/>
    <w:rsid w:val="00EC4D69"/>
    <w:rsid w:val="00EC60C8"/>
    <w:rsid w:val="00ED2265"/>
    <w:rsid w:val="00ED3A55"/>
    <w:rsid w:val="00ED4400"/>
    <w:rsid w:val="00ED44D5"/>
    <w:rsid w:val="00ED55C0"/>
    <w:rsid w:val="00ED5C94"/>
    <w:rsid w:val="00ED682B"/>
    <w:rsid w:val="00ED6E85"/>
    <w:rsid w:val="00ED7547"/>
    <w:rsid w:val="00EE1AE8"/>
    <w:rsid w:val="00EE3AA0"/>
    <w:rsid w:val="00EE41D5"/>
    <w:rsid w:val="00EE4570"/>
    <w:rsid w:val="00EE4696"/>
    <w:rsid w:val="00EE48E9"/>
    <w:rsid w:val="00EE57BC"/>
    <w:rsid w:val="00EE6C21"/>
    <w:rsid w:val="00EE7C2B"/>
    <w:rsid w:val="00EF0AE5"/>
    <w:rsid w:val="00EF0FCB"/>
    <w:rsid w:val="00EF1599"/>
    <w:rsid w:val="00EF2825"/>
    <w:rsid w:val="00EF6D35"/>
    <w:rsid w:val="00EF7618"/>
    <w:rsid w:val="00EF7C72"/>
    <w:rsid w:val="00F027D9"/>
    <w:rsid w:val="00F037A4"/>
    <w:rsid w:val="00F03992"/>
    <w:rsid w:val="00F0511C"/>
    <w:rsid w:val="00F05365"/>
    <w:rsid w:val="00F053FF"/>
    <w:rsid w:val="00F06185"/>
    <w:rsid w:val="00F10AAC"/>
    <w:rsid w:val="00F159F2"/>
    <w:rsid w:val="00F2013C"/>
    <w:rsid w:val="00F20F85"/>
    <w:rsid w:val="00F231CE"/>
    <w:rsid w:val="00F23A79"/>
    <w:rsid w:val="00F23E9C"/>
    <w:rsid w:val="00F27006"/>
    <w:rsid w:val="00F27C8F"/>
    <w:rsid w:val="00F27FF1"/>
    <w:rsid w:val="00F30BEB"/>
    <w:rsid w:val="00F3131A"/>
    <w:rsid w:val="00F32749"/>
    <w:rsid w:val="00F331EB"/>
    <w:rsid w:val="00F3462A"/>
    <w:rsid w:val="00F35523"/>
    <w:rsid w:val="00F37172"/>
    <w:rsid w:val="00F41A1E"/>
    <w:rsid w:val="00F42454"/>
    <w:rsid w:val="00F4477E"/>
    <w:rsid w:val="00F46411"/>
    <w:rsid w:val="00F46733"/>
    <w:rsid w:val="00F537D9"/>
    <w:rsid w:val="00F5488E"/>
    <w:rsid w:val="00F56631"/>
    <w:rsid w:val="00F61497"/>
    <w:rsid w:val="00F61B08"/>
    <w:rsid w:val="00F664A4"/>
    <w:rsid w:val="00F672EC"/>
    <w:rsid w:val="00F67D8F"/>
    <w:rsid w:val="00F7069A"/>
    <w:rsid w:val="00F71867"/>
    <w:rsid w:val="00F7332C"/>
    <w:rsid w:val="00F7542E"/>
    <w:rsid w:val="00F75764"/>
    <w:rsid w:val="00F76554"/>
    <w:rsid w:val="00F802BE"/>
    <w:rsid w:val="00F81213"/>
    <w:rsid w:val="00F81EBB"/>
    <w:rsid w:val="00F82026"/>
    <w:rsid w:val="00F82A75"/>
    <w:rsid w:val="00F83B0C"/>
    <w:rsid w:val="00F84B0A"/>
    <w:rsid w:val="00F86024"/>
    <w:rsid w:val="00F8611A"/>
    <w:rsid w:val="00F8667F"/>
    <w:rsid w:val="00F873B8"/>
    <w:rsid w:val="00F87BDC"/>
    <w:rsid w:val="00F92117"/>
    <w:rsid w:val="00F92D19"/>
    <w:rsid w:val="00F96894"/>
    <w:rsid w:val="00FA024D"/>
    <w:rsid w:val="00FA0AEA"/>
    <w:rsid w:val="00FA5128"/>
    <w:rsid w:val="00FB00D4"/>
    <w:rsid w:val="00FB164E"/>
    <w:rsid w:val="00FB42D4"/>
    <w:rsid w:val="00FB4E44"/>
    <w:rsid w:val="00FB5136"/>
    <w:rsid w:val="00FB578E"/>
    <w:rsid w:val="00FB5906"/>
    <w:rsid w:val="00FB5A91"/>
    <w:rsid w:val="00FB5AC0"/>
    <w:rsid w:val="00FB5CD1"/>
    <w:rsid w:val="00FB6F4E"/>
    <w:rsid w:val="00FB762F"/>
    <w:rsid w:val="00FC0E2B"/>
    <w:rsid w:val="00FC1623"/>
    <w:rsid w:val="00FC2AED"/>
    <w:rsid w:val="00FC2E82"/>
    <w:rsid w:val="00FC4B2C"/>
    <w:rsid w:val="00FC7EBF"/>
    <w:rsid w:val="00FD1A95"/>
    <w:rsid w:val="00FD22D3"/>
    <w:rsid w:val="00FD27C3"/>
    <w:rsid w:val="00FD4FFF"/>
    <w:rsid w:val="00FD55EB"/>
    <w:rsid w:val="00FD5EA7"/>
    <w:rsid w:val="00FD6431"/>
    <w:rsid w:val="00FD6F18"/>
    <w:rsid w:val="00FD7442"/>
    <w:rsid w:val="00FE10AE"/>
    <w:rsid w:val="00FE214C"/>
    <w:rsid w:val="00FE3A3D"/>
    <w:rsid w:val="00FE5628"/>
    <w:rsid w:val="00FE5B29"/>
    <w:rsid w:val="00FE70F8"/>
    <w:rsid w:val="00FE7159"/>
    <w:rsid w:val="00FE771B"/>
    <w:rsid w:val="00FF01B3"/>
    <w:rsid w:val="00FF17C4"/>
    <w:rsid w:val="00FF3786"/>
    <w:rsid w:val="00FF4170"/>
    <w:rsid w:val="00FF42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656E84"/>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Tekstnormalny">
    <w:name w:val="Tekst normalny"/>
    <w:basedOn w:val="Normalny"/>
    <w:qFormat/>
    <w:rsid w:val="00700909"/>
    <w:pPr>
      <w:spacing w:after="0"/>
      <w:jc w:val="both"/>
    </w:pPr>
    <w:rPr>
      <w:noProof/>
      <w:spacing w:val="-2"/>
      <w:szCs w:val="19"/>
    </w:rPr>
  </w:style>
  <w:style w:type="paragraph" w:customStyle="1" w:styleId="Tytutabelki">
    <w:name w:val="Tytuł tabelki"/>
    <w:basedOn w:val="Normalny"/>
    <w:qFormat/>
    <w:rsid w:val="00700909"/>
    <w:pPr>
      <w:framePr w:hSpace="141" w:wrap="around" w:vAnchor="text" w:hAnchor="margin" w:y="78"/>
      <w:outlineLvl w:val="0"/>
    </w:pPr>
    <w:rPr>
      <w:rFonts w:eastAsia="Times New Roman" w:cs="Arial"/>
      <w:b/>
      <w:sz w:val="18"/>
      <w:szCs w:val="18"/>
      <w:lang w:eastAsia="pl-PL"/>
    </w:rPr>
  </w:style>
  <w:style w:type="table" w:customStyle="1" w:styleId="Siatkatabelijasna1">
    <w:name w:val="Siatka tabeli — jasna1"/>
    <w:basedOn w:val="Standardowy"/>
    <w:uiPriority w:val="40"/>
    <w:rsid w:val="002179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1">
    <w:name w:val="Siatka tabeli — jasna11"/>
    <w:basedOn w:val="Standardowy"/>
    <w:uiPriority w:val="40"/>
    <w:rsid w:val="00172E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2">
    <w:name w:val="Siatka tabeli — jasna12"/>
    <w:basedOn w:val="Standardowy"/>
    <w:uiPriority w:val="40"/>
    <w:rsid w:val="00172E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yteHipercze">
    <w:name w:val="FollowedHyperlink"/>
    <w:basedOn w:val="Domylnaczcionkaakapitu"/>
    <w:uiPriority w:val="99"/>
    <w:semiHidden/>
    <w:unhideWhenUsed/>
    <w:rsid w:val="00024AF4"/>
    <w:rPr>
      <w:color w:val="954F72" w:themeColor="followedHyperlink"/>
      <w:u w:val="single"/>
    </w:rPr>
  </w:style>
  <w:style w:type="paragraph" w:styleId="NormalnyWeb">
    <w:name w:val="Normal (Web)"/>
    <w:basedOn w:val="Normalny"/>
    <w:uiPriority w:val="99"/>
    <w:semiHidden/>
    <w:unhideWhenUsed/>
    <w:rsid w:val="00424C86"/>
    <w:pPr>
      <w:spacing w:before="100" w:beforeAutospacing="1" w:after="100" w:afterAutospacing="1" w:line="240" w:lineRule="auto"/>
    </w:pPr>
    <w:rPr>
      <w:rFonts w:ascii="Times New Roman" w:eastAsiaTheme="minorEastAsia"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36170">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24249832">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163354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50176001">
      <w:bodyDiv w:val="1"/>
      <w:marLeft w:val="0"/>
      <w:marRight w:val="0"/>
      <w:marTop w:val="0"/>
      <w:marBottom w:val="0"/>
      <w:divBdr>
        <w:top w:val="none" w:sz="0" w:space="0" w:color="auto"/>
        <w:left w:val="none" w:sz="0" w:space="0" w:color="auto"/>
        <w:bottom w:val="none" w:sz="0" w:space="0" w:color="auto"/>
        <w:right w:val="none" w:sz="0" w:space="0" w:color="auto"/>
      </w:divBdr>
    </w:div>
    <w:div w:id="1614173480">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7.emf"/><Relationship Id="rId39" Type="http://schemas.openxmlformats.org/officeDocument/2006/relationships/hyperlink" Target="mailto:A.Ilczuk@stat.gov.pl" TargetMode="External"/><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9.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8.emf"/><Relationship Id="rId23" Type="http://schemas.openxmlformats.org/officeDocument/2006/relationships/image" Target="media/image90.png"/><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endnotes" Target="endnotes.xml"/><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yperlink" Target="https://twitter.com/Wroclaw_STAT"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footer" Target="footer1.xml"/><Relationship Id="rId20" Type="http://schemas.openxmlformats.org/officeDocument/2006/relationships/image" Target="media/image12.emf"/><Relationship Id="rId41" Type="http://schemas.openxmlformats.org/officeDocument/2006/relationships/hyperlink" Target="http://wroclaw.stat.gov.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D8543-517B-422F-8E0D-49E157D7DA6F}">
  <ds:schemaRefs>
    <ds:schemaRef ds:uri="http://schemas.microsoft.com/sharepoint/v3/contenttype/forms"/>
  </ds:schemaRefs>
</ds:datastoreItem>
</file>

<file path=customXml/itemProps2.xml><?xml version="1.0" encoding="utf-8"?>
<ds:datastoreItem xmlns:ds="http://schemas.openxmlformats.org/officeDocument/2006/customXml" ds:itemID="{441150F9-42FE-4E0A-83C4-93BD4F8EEA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7B68D2-035B-43D5-90AA-19B46C5CB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DEF1946-367D-487A-B917-B8D64A897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6549</Words>
  <Characters>39295</Characters>
  <Application>Microsoft Office Word</Application>
  <DocSecurity>0</DocSecurity>
  <Lines>327</Lines>
  <Paragraphs>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2</cp:revision>
  <cp:lastPrinted>2019-12-06T06:59:00Z</cp:lastPrinted>
  <dcterms:created xsi:type="dcterms:W3CDTF">2020-12-09T11:26:00Z</dcterms:created>
  <dcterms:modified xsi:type="dcterms:W3CDTF">2020-12-09T11:26:00Z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