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51E84" w14:textId="77777777" w:rsidR="006F5EF5" w:rsidRDefault="00236CB0" w:rsidP="006F5EF5">
      <w:pPr>
        <w:pStyle w:val="Nagwek"/>
        <w:tabs>
          <w:tab w:val="clear" w:pos="4536"/>
          <w:tab w:val="clear" w:pos="9072"/>
          <w:tab w:val="left" w:pos="5877"/>
        </w:tabs>
        <w:rPr>
          <w:noProof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75648" behindDoc="1" locked="0" layoutInCell="1" allowOverlap="1" wp14:anchorId="2CB374DE" wp14:editId="7B9723FD">
            <wp:simplePos x="0" y="0"/>
            <wp:positionH relativeFrom="column">
              <wp:posOffset>65405</wp:posOffset>
            </wp:positionH>
            <wp:positionV relativeFrom="paragraph">
              <wp:posOffset>6350</wp:posOffset>
            </wp:positionV>
            <wp:extent cx="1551305" cy="535940"/>
            <wp:effectExtent l="0" t="0" r="0" b="0"/>
            <wp:wrapNone/>
            <wp:docPr id="264" name="Obraz 5" descr="Logo Urzędu Statystycznego we Wrocławiu przedstawiające dwa koła, jedno koloru zielonego, drugie niebieskiego, nachodzące na siebie pionowo. Obok napis Urząd Statystyczny we Wrocławi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 Urzędu Statystycznego we Wrocławiu przedstawiające dwa koła, jedno koloru zielonego, drugie niebieskiego, nachodzące na siebie pionowo. Obok napis Urząd Statystyczny we Wrocławiu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0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704C9BB7" wp14:editId="45FEB098">
                <wp:simplePos x="0" y="0"/>
                <wp:positionH relativeFrom="column">
                  <wp:posOffset>5220970</wp:posOffset>
                </wp:positionH>
                <wp:positionV relativeFrom="paragraph">
                  <wp:posOffset>95885</wp:posOffset>
                </wp:positionV>
                <wp:extent cx="2060575" cy="357505"/>
                <wp:effectExtent l="1270" t="635" r="5080" b="3810"/>
                <wp:wrapNone/>
                <wp:docPr id="2" name="Schemat blokowy: opóźnienie 6" descr="Seria: INFORMACJE SYGNAL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2060575" cy="357505"/>
                        </a:xfrm>
                        <a:custGeom>
                          <a:avLst/>
                          <a:gdLst>
                            <a:gd name="T0" fmla="*/ 0 w 3527018"/>
                            <a:gd name="T1" fmla="*/ 0 h 612140"/>
                            <a:gd name="T2" fmla="*/ 1881761 w 3527018"/>
                            <a:gd name="T3" fmla="*/ 0 h 612140"/>
                            <a:gd name="T4" fmla="*/ 2060575 w 3527018"/>
                            <a:gd name="T5" fmla="*/ 178753 h 612140"/>
                            <a:gd name="T6" fmla="*/ 1881761 w 3527018"/>
                            <a:gd name="T7" fmla="*/ 357505 h 612140"/>
                            <a:gd name="T8" fmla="*/ 0 w 3527018"/>
                            <a:gd name="T9" fmla="*/ 357505 h 612140"/>
                            <a:gd name="T10" fmla="*/ 0 w 3527018"/>
                            <a:gd name="T11" fmla="*/ 0 h 612140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0 w 3527018"/>
                            <a:gd name="T19" fmla="*/ 0 h 612140"/>
                            <a:gd name="T20" fmla="*/ 3527018 w 3527018"/>
                            <a:gd name="T21" fmla="*/ 612140 h 61214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3527018" h="612140">
                              <a:moveTo>
                                <a:pt x="0" y="0"/>
                              </a:moveTo>
                              <a:lnTo>
                                <a:pt x="3220948" y="0"/>
                              </a:lnTo>
                              <a:cubicBezTo>
                                <a:pt x="3389986" y="0"/>
                                <a:pt x="3527018" y="137032"/>
                                <a:pt x="3527018" y="306070"/>
                              </a:cubicBezTo>
                              <a:cubicBezTo>
                                <a:pt x="3527018" y="475108"/>
                                <a:pt x="3389986" y="612140"/>
                                <a:pt x="3220948" y="612140"/>
                              </a:cubicBezTo>
                              <a:lnTo>
                                <a:pt x="0" y="6121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2239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0004D" w14:textId="77777777" w:rsidR="005620A3" w:rsidRPr="007338F0" w:rsidRDefault="005620A3" w:rsidP="001B232F">
                            <w:pPr>
                              <w:spacing w:before="60" w:after="0" w:line="240" w:lineRule="auto"/>
                              <w:ind w:left="227" w:firstLine="57"/>
                              <w:rPr>
                                <w:rFonts w:ascii="Fira Sans SemiBold" w:hAnsi="Fira Sans SemiBold"/>
                                <w:color w:val="FFFFFF"/>
                              </w:rPr>
                            </w:pPr>
                            <w:r w:rsidRPr="007338F0">
                              <w:rPr>
                                <w:rFonts w:ascii="Fira Sans SemiBold" w:hAnsi="Fira Sans SemiBold"/>
                                <w:color w:val="FFFFFF"/>
                                <w:sz w:val="18"/>
                              </w:rPr>
                              <w:t>INFORMACJE</w:t>
                            </w:r>
                            <w:r w:rsidRPr="007338F0">
                              <w:rPr>
                                <w:rFonts w:ascii="Fira Sans SemiBold" w:hAnsi="Fira Sans SemiBold"/>
                                <w:color w:val="FFFFFF"/>
                              </w:rPr>
                              <w:t xml:space="preserve"> </w:t>
                            </w:r>
                            <w:r w:rsidRPr="007338F0">
                              <w:rPr>
                                <w:rFonts w:ascii="Fira Sans SemiBold" w:hAnsi="Fira Sans SemiBold"/>
                                <w:color w:val="FFFFFF"/>
                                <w:sz w:val="18"/>
                              </w:rPr>
                              <w:t>SYGNALNE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C9BB7" id="Schemat blokowy: opóźnienie 6" o:spid="_x0000_s1026" alt="Seria: INFORMACJE SYGNALNE" style="position:absolute;left:0;text-align:left;margin-left:411.1pt;margin-top:7.55pt;width:162.25pt;height:28.15pt;flip:x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" adj="-11796480,,5400" path="m,l3220948,v169038,,306070,137032,306070,306070c3527018,475108,3389986,612140,3220948,612140l,612140,,xe" fillcolor="#522398" stroked="f" strokeweight="1pt">
                <v:stroke joinstyle="miter"/>
                <v:formulas/>
                <v:path arrowok="t" o:connecttype="custom" o:connectlocs="0,0;1099373,0;1203841,104396;1099373,208792;0,208792;0,0" o:connectangles="0,0,0,0,0,0" textboxrect="0,0,3527018,612140"/>
                <v:textbox>
                  <w:txbxContent>
                    <w:p w14:paraId="0AF0004D" w14:textId="77777777" w:rsidR="005620A3" w:rsidRPr="007338F0" w:rsidRDefault="005620A3" w:rsidP="001B232F">
                      <w:pPr>
                        <w:spacing w:before="60" w:after="0" w:line="240" w:lineRule="auto"/>
                        <w:ind w:left="227" w:firstLine="57"/>
                        <w:rPr>
                          <w:rFonts w:ascii="Fira Sans SemiBold" w:hAnsi="Fira Sans SemiBold"/>
                          <w:color w:val="FFFFFF"/>
                        </w:rPr>
                      </w:pPr>
                      <w:r w:rsidRPr="007338F0">
                        <w:rPr>
                          <w:rFonts w:ascii="Fira Sans SemiBold" w:hAnsi="Fira Sans SemiBold"/>
                          <w:color w:val="FFFFFF"/>
                          <w:sz w:val="18"/>
                        </w:rPr>
                        <w:t>INFORMACJE</w:t>
                      </w:r>
                      <w:r w:rsidRPr="007338F0">
                        <w:rPr>
                          <w:rFonts w:ascii="Fira Sans SemiBold" w:hAnsi="Fira Sans SemiBold"/>
                          <w:color w:val="FFFFFF"/>
                        </w:rPr>
                        <w:t xml:space="preserve"> </w:t>
                      </w:r>
                      <w:r w:rsidRPr="007338F0">
                        <w:rPr>
                          <w:rFonts w:ascii="Fira Sans SemiBold" w:hAnsi="Fira Sans SemiBold"/>
                          <w:color w:val="FFFFFF"/>
                          <w:sz w:val="18"/>
                        </w:rPr>
                        <w:t>SYGNALNE</w:t>
                      </w:r>
                    </w:p>
                  </w:txbxContent>
                </v:textbox>
              </v:shape>
            </w:pict>
          </mc:Fallback>
        </mc:AlternateContent>
      </w:r>
    </w:p>
    <w:p w14:paraId="25E06EC5" w14:textId="77777777" w:rsidR="006F5EF5" w:rsidRDefault="006F5EF5" w:rsidP="006F5EF5">
      <w:pPr>
        <w:pStyle w:val="Nagwek"/>
        <w:tabs>
          <w:tab w:val="clear" w:pos="4536"/>
          <w:tab w:val="clear" w:pos="9072"/>
          <w:tab w:val="left" w:pos="5877"/>
        </w:tabs>
        <w:rPr>
          <w:noProof/>
          <w:lang w:eastAsia="pl-PL"/>
        </w:rPr>
      </w:pPr>
    </w:p>
    <w:p w14:paraId="2E06339D" w14:textId="77777777" w:rsidR="006F5EF5" w:rsidRPr="006B2A42" w:rsidRDefault="008C1915" w:rsidP="008C1915">
      <w:pPr>
        <w:pStyle w:val="Nagwek"/>
        <w:tabs>
          <w:tab w:val="clear" w:pos="4536"/>
          <w:tab w:val="clear" w:pos="9072"/>
          <w:tab w:val="left" w:pos="2235"/>
        </w:tabs>
        <w:rPr>
          <w:noProof/>
          <w:sz w:val="12"/>
          <w:lang w:eastAsia="pl-PL"/>
        </w:rPr>
      </w:pPr>
      <w:r>
        <w:rPr>
          <w:noProof/>
          <w:sz w:val="12"/>
          <w:lang w:eastAsia="pl-PL"/>
        </w:rPr>
        <w:tab/>
      </w:r>
    </w:p>
    <w:p w14:paraId="3EF6E2C8" w14:textId="77777777" w:rsidR="00F84B1F" w:rsidRDefault="00F84B1F" w:rsidP="006F5EF5">
      <w:pPr>
        <w:pStyle w:val="Nagwek"/>
        <w:rPr>
          <w:noProof/>
          <w:lang w:eastAsia="pl-PL"/>
        </w:rPr>
      </w:pPr>
    </w:p>
    <w:p w14:paraId="2066D6D8" w14:textId="77777777" w:rsidR="006F5EF5" w:rsidRDefault="00236CB0" w:rsidP="006F5EF5">
      <w:pPr>
        <w:pStyle w:val="Nagwek"/>
        <w:rPr>
          <w:noProof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299" distR="114299" simplePos="0" relativeHeight="251643904" behindDoc="0" locked="0" layoutInCell="1" allowOverlap="1" wp14:anchorId="56C98D76" wp14:editId="0D44C455">
                <wp:simplePos x="0" y="0"/>
                <wp:positionH relativeFrom="column">
                  <wp:posOffset>5231129</wp:posOffset>
                </wp:positionH>
                <wp:positionV relativeFrom="paragraph">
                  <wp:posOffset>324485</wp:posOffset>
                </wp:positionV>
                <wp:extent cx="0" cy="565785"/>
                <wp:effectExtent l="0" t="0" r="19050" b="24765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6578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212E79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4A03CF" id="Łącznik prosty 4" o:spid="_x0000_s1026" style="position:absolute;z-index:2516439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411.9pt,25.55pt" to="411.9pt,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" strokecolor="#212e79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42880" behindDoc="0" locked="0" layoutInCell="1" allowOverlap="1" wp14:anchorId="222CA9E7" wp14:editId="267EBF2A">
                <wp:simplePos x="0" y="0"/>
                <wp:positionH relativeFrom="margin">
                  <wp:align>right</wp:align>
                </wp:positionH>
                <wp:positionV relativeFrom="paragraph">
                  <wp:posOffset>266700</wp:posOffset>
                </wp:positionV>
                <wp:extent cx="1238250" cy="584835"/>
                <wp:effectExtent l="4445" t="3810" r="0" b="1905"/>
                <wp:wrapNone/>
                <wp:docPr id="1" name="Pole tekstowe 2" descr="Data publikacji informacji sygnalnej i jej nume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584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087AD8" w14:textId="3E9BD74E" w:rsidR="005620A3" w:rsidRPr="00FE252C" w:rsidRDefault="005620A3" w:rsidP="006F5EF5">
                            <w:pPr>
                              <w:spacing w:line="260" w:lineRule="exact"/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</w:pP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30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.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01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.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202</w:t>
                            </w:r>
                            <w:r w:rsidR="00807AFD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6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 xml:space="preserve"> r.</w:t>
                            </w:r>
                          </w:p>
                          <w:p w14:paraId="2A5DA2E3" w14:textId="343D7BCA" w:rsidR="005620A3" w:rsidRPr="00FE252C" w:rsidRDefault="005620A3" w:rsidP="006F5EF5">
                            <w:pPr>
                              <w:spacing w:line="260" w:lineRule="exact"/>
                              <w:rPr>
                                <w:rFonts w:ascii="Fira Sans SemiBold" w:hAnsi="Fira Sans SemiBold"/>
                                <w:color w:val="522398"/>
                                <w:lang w:val="en-GB"/>
                              </w:rPr>
                            </w:pP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 xml:space="preserve">Nr 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12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/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202</w:t>
                            </w:r>
                            <w:r w:rsidR="00807AFD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5</w:t>
                            </w:r>
                          </w:p>
                          <w:p w14:paraId="653E9FF3" w14:textId="77777777" w:rsidR="005620A3" w:rsidRPr="003439F1" w:rsidRDefault="005620A3" w:rsidP="006F5EF5">
                            <w:pPr>
                              <w:rPr>
                                <w:rFonts w:ascii="Fira Sans SemiBold" w:hAnsi="Fira Sans SemiBold"/>
                                <w:color w:val="001D77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2CA9E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alt="Data publikacji informacji sygnalnej i jej numer" style="position:absolute;left:0;text-align:left;margin-left:46.3pt;margin-top:21pt;width:97.5pt;height:46.05pt;z-index:2516428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" filled="f" stroked="f">
                <v:textbox>
                  <w:txbxContent>
                    <w:p w14:paraId="52087AD8" w14:textId="3E9BD74E" w:rsidR="005620A3" w:rsidRPr="00FE252C" w:rsidRDefault="005620A3" w:rsidP="006F5EF5">
                      <w:pPr>
                        <w:spacing w:line="260" w:lineRule="exact"/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</w:pP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30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.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01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.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202</w:t>
                      </w:r>
                      <w:r w:rsidR="00807AFD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6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 xml:space="preserve"> r.</w:t>
                      </w:r>
                    </w:p>
                    <w:p w14:paraId="2A5DA2E3" w14:textId="343D7BCA" w:rsidR="005620A3" w:rsidRPr="00FE252C" w:rsidRDefault="005620A3" w:rsidP="006F5EF5">
                      <w:pPr>
                        <w:spacing w:line="260" w:lineRule="exact"/>
                        <w:rPr>
                          <w:rFonts w:ascii="Fira Sans SemiBold" w:hAnsi="Fira Sans SemiBold"/>
                          <w:color w:val="522398"/>
                          <w:lang w:val="en-GB"/>
                        </w:rPr>
                      </w:pP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 xml:space="preserve">Nr 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12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/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202</w:t>
                      </w:r>
                      <w:r w:rsidR="00807AFD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5</w:t>
                      </w:r>
                    </w:p>
                    <w:p w14:paraId="653E9FF3" w14:textId="77777777" w:rsidR="005620A3" w:rsidRPr="003439F1" w:rsidRDefault="005620A3" w:rsidP="006F5EF5">
                      <w:pPr>
                        <w:rPr>
                          <w:rFonts w:ascii="Fira Sans SemiBold" w:hAnsi="Fira Sans SemiBold"/>
                          <w:color w:val="001D77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4CDB30" w14:textId="3A50C0CC" w:rsidR="0098135C" w:rsidRPr="00766F23" w:rsidRDefault="006D6CA2" w:rsidP="00196F67">
      <w:pPr>
        <w:pStyle w:val="tytuinformacji"/>
        <w:spacing w:after="720"/>
        <w:ind w:right="2540"/>
        <w:jc w:val="left"/>
        <w:rPr>
          <w:spacing w:val="4"/>
          <w:shd w:val="clear" w:color="auto" w:fill="FFFFFF"/>
        </w:rPr>
      </w:pPr>
      <w:r w:rsidRPr="00766F23">
        <w:rPr>
          <w:spacing w:val="6"/>
          <w:shd w:val="clear" w:color="auto" w:fill="FFFFFF"/>
        </w:rPr>
        <w:t>Komunikat o sytuacji społeczno-</w:t>
      </w:r>
      <w:r w:rsidRPr="00766F23">
        <w:rPr>
          <w:color w:val="auto"/>
          <w:spacing w:val="6"/>
          <w:shd w:val="clear" w:color="auto" w:fill="FFFFFF"/>
        </w:rPr>
        <w:t>gospodarczej</w:t>
      </w:r>
      <w:r w:rsidR="00935DB3">
        <w:rPr>
          <w:color w:val="auto"/>
          <w:shd w:val="clear" w:color="auto" w:fill="FFFFFF"/>
        </w:rPr>
        <w:t xml:space="preserve"> </w:t>
      </w:r>
      <w:r w:rsidRPr="00766F23">
        <w:rPr>
          <w:spacing w:val="6"/>
          <w:shd w:val="clear" w:color="auto" w:fill="FFFFFF"/>
        </w:rPr>
        <w:t xml:space="preserve">województwa dolnośląskiego </w:t>
      </w:r>
      <w:r w:rsidR="007212F8" w:rsidRPr="00766F23">
        <w:rPr>
          <w:spacing w:val="6"/>
          <w:shd w:val="clear" w:color="auto" w:fill="FFFFFF"/>
        </w:rPr>
        <w:t xml:space="preserve">w </w:t>
      </w:r>
      <w:r w:rsidR="007715F8" w:rsidRPr="00766F23">
        <w:rPr>
          <w:spacing w:val="6"/>
          <w:shd w:val="clear" w:color="auto" w:fill="FFFFFF"/>
        </w:rPr>
        <w:t>grudniu</w:t>
      </w:r>
      <w:r w:rsidR="007212F8" w:rsidRPr="00766F23">
        <w:rPr>
          <w:spacing w:val="6"/>
          <w:shd w:val="clear" w:color="auto" w:fill="FFFFFF"/>
        </w:rPr>
        <w:t xml:space="preserve"> </w:t>
      </w:r>
      <w:r w:rsidRPr="00766F23">
        <w:rPr>
          <w:spacing w:val="6"/>
          <w:shd w:val="clear" w:color="auto" w:fill="FFFFFF"/>
        </w:rPr>
        <w:t>20</w:t>
      </w:r>
      <w:r w:rsidR="00E77007" w:rsidRPr="00766F23">
        <w:rPr>
          <w:spacing w:val="6"/>
          <w:shd w:val="clear" w:color="auto" w:fill="FFFFFF"/>
        </w:rPr>
        <w:t>2</w:t>
      </w:r>
      <w:r w:rsidR="00807AFD" w:rsidRPr="00766F23">
        <w:rPr>
          <w:spacing w:val="6"/>
          <w:shd w:val="clear" w:color="auto" w:fill="FFFFFF"/>
        </w:rPr>
        <w:t>5</w:t>
      </w:r>
      <w:r w:rsidRPr="00766F23">
        <w:rPr>
          <w:spacing w:val="6"/>
          <w:shd w:val="clear" w:color="auto" w:fill="FFFFFF"/>
        </w:rPr>
        <w:t xml:space="preserve"> r.</w:t>
      </w:r>
    </w:p>
    <w:tbl>
      <w:tblPr>
        <w:tblW w:w="10467" w:type="dxa"/>
        <w:tblBorders>
          <w:left w:val="single" w:sz="8" w:space="0" w:color="212E79"/>
        </w:tblBorders>
        <w:shd w:val="clear" w:color="auto" w:fill="F2F2F2"/>
        <w:tblLook w:val="04A0" w:firstRow="1" w:lastRow="0" w:firstColumn="1" w:lastColumn="0" w:noHBand="0" w:noVBand="1"/>
        <w:tblDescription w:val="Syntetyczne ujęcie wskaźników prezentowanych w Komunikacie"/>
      </w:tblPr>
      <w:tblGrid>
        <w:gridCol w:w="10467"/>
      </w:tblGrid>
      <w:tr w:rsidR="00E77007" w:rsidRPr="00E77007" w14:paraId="174D7205" w14:textId="77777777" w:rsidTr="00E77007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/>
          </w:tcPr>
          <w:p w14:paraId="33817530" w14:textId="5D3A2527" w:rsidR="00BF4BDB" w:rsidRDefault="000D6D15" w:rsidP="00511F0B">
            <w:pPr>
              <w:pStyle w:val="tekstnapierwszejstronie"/>
              <w:spacing w:line="260" w:lineRule="exact"/>
              <w:ind w:left="357" w:hanging="357"/>
            </w:pPr>
            <w:bookmarkStart w:id="0" w:name="_Hlk188436673"/>
            <w:r w:rsidRPr="00E77007">
              <w:t xml:space="preserve">Przeciętne zatrudnienie w sektorze przedsiębiorstw </w:t>
            </w:r>
            <w:r w:rsidR="007715F8" w:rsidRPr="00E77007">
              <w:t>w grudniu 20</w:t>
            </w:r>
            <w:r w:rsidR="00D04ECC" w:rsidRPr="00E77007">
              <w:t>2</w:t>
            </w:r>
            <w:r w:rsidR="00766F23">
              <w:t>5</w:t>
            </w:r>
            <w:r w:rsidR="007715F8" w:rsidRPr="00E77007">
              <w:t xml:space="preserve"> r. </w:t>
            </w:r>
            <w:r w:rsidRPr="00E77007">
              <w:t xml:space="preserve">było </w:t>
            </w:r>
            <w:r w:rsidR="006F5712">
              <w:t>ni</w:t>
            </w:r>
            <w:r w:rsidRPr="00E77007">
              <w:t xml:space="preserve">ższe </w:t>
            </w:r>
            <w:r w:rsidR="00B7349F" w:rsidRPr="00E77007">
              <w:t xml:space="preserve">o </w:t>
            </w:r>
            <w:r w:rsidR="00FC3BB9">
              <w:t>0</w:t>
            </w:r>
            <w:r w:rsidR="00B7349F" w:rsidRPr="00E77007">
              <w:t>,</w:t>
            </w:r>
            <w:r w:rsidR="00D742B1">
              <w:t>9</w:t>
            </w:r>
            <w:r w:rsidR="00B7349F" w:rsidRPr="00E77007">
              <w:t xml:space="preserve">% </w:t>
            </w:r>
            <w:r w:rsidR="007715F8" w:rsidRPr="00E77007">
              <w:t>niż w grudniu 20</w:t>
            </w:r>
            <w:r w:rsidR="00132DAB">
              <w:t>2</w:t>
            </w:r>
            <w:r w:rsidR="00766F23">
              <w:t>4</w:t>
            </w:r>
            <w:r w:rsidR="007715F8" w:rsidRPr="00E77007">
              <w:t xml:space="preserve"> r.</w:t>
            </w:r>
            <w:r w:rsidRPr="00E77007">
              <w:t xml:space="preserve">; przed rokiem odnotowano </w:t>
            </w:r>
            <w:r w:rsidR="00D742B1">
              <w:t>spadek</w:t>
            </w:r>
            <w:r w:rsidR="00C4562D" w:rsidRPr="00005794">
              <w:t xml:space="preserve"> </w:t>
            </w:r>
            <w:r w:rsidRPr="00E77007">
              <w:t xml:space="preserve">o </w:t>
            </w:r>
            <w:r w:rsidR="006F5712">
              <w:t>0</w:t>
            </w:r>
            <w:r w:rsidRPr="00E77007">
              <w:t>,</w:t>
            </w:r>
            <w:r w:rsidR="00D742B1">
              <w:t>7</w:t>
            </w:r>
            <w:r w:rsidRPr="00E77007">
              <w:t>%.</w:t>
            </w:r>
          </w:p>
          <w:p w14:paraId="0879877C" w14:textId="0E38FED8" w:rsidR="000D6D15" w:rsidRPr="004B46EF" w:rsidRDefault="00BF4BDB" w:rsidP="00511F0B">
            <w:pPr>
              <w:pStyle w:val="tekstnapierwszejstronie"/>
              <w:spacing w:line="260" w:lineRule="exact"/>
              <w:ind w:left="357" w:hanging="357"/>
            </w:pPr>
            <w:r w:rsidRPr="004B46EF">
              <w:t xml:space="preserve">Stopa bezrobocia rejestrowanego </w:t>
            </w:r>
            <w:r w:rsidR="005237D0" w:rsidRPr="004B46EF">
              <w:t xml:space="preserve">wyniosła </w:t>
            </w:r>
            <w:r w:rsidR="008F5CC9">
              <w:t>5</w:t>
            </w:r>
            <w:r w:rsidR="005237D0" w:rsidRPr="004B46EF">
              <w:t>,</w:t>
            </w:r>
            <w:r w:rsidR="008F5CC9">
              <w:t>3</w:t>
            </w:r>
            <w:r w:rsidR="005237D0" w:rsidRPr="004B46EF">
              <w:t xml:space="preserve">% </w:t>
            </w:r>
            <w:r w:rsidR="008F5CC9">
              <w:t>wzrosła</w:t>
            </w:r>
            <w:r w:rsidR="007C0642" w:rsidRPr="004B46EF">
              <w:t xml:space="preserve"> w porównaniu </w:t>
            </w:r>
            <w:r w:rsidR="00FB3960">
              <w:t>z</w:t>
            </w:r>
            <w:r w:rsidRPr="004B46EF">
              <w:t xml:space="preserve"> poprzedni</w:t>
            </w:r>
            <w:r w:rsidR="00FB3960">
              <w:t>m</w:t>
            </w:r>
            <w:r w:rsidRPr="004B46EF">
              <w:t xml:space="preserve"> miesiąc</w:t>
            </w:r>
            <w:r w:rsidR="00FB3960">
              <w:t>em</w:t>
            </w:r>
            <w:r w:rsidR="008F5CC9">
              <w:t xml:space="preserve"> (o 0,1 </w:t>
            </w:r>
            <w:proofErr w:type="spellStart"/>
            <w:r w:rsidR="008F5CC9">
              <w:t>p.proc</w:t>
            </w:r>
            <w:proofErr w:type="spellEnd"/>
            <w:r w:rsidR="008F5CC9">
              <w:t>.)</w:t>
            </w:r>
            <w:r w:rsidR="007C0642" w:rsidRPr="004B46EF">
              <w:t xml:space="preserve">, </w:t>
            </w:r>
            <w:r w:rsidR="008F5CC9">
              <w:t>jak</w:t>
            </w:r>
            <w:r w:rsidR="006463BA">
              <w:t> </w:t>
            </w:r>
            <w:r w:rsidR="008F5CC9">
              <w:t>i z grudniem 2024 r. (o</w:t>
            </w:r>
            <w:r w:rsidRPr="004B46EF">
              <w:t xml:space="preserve"> 0,</w:t>
            </w:r>
            <w:r w:rsidR="008F5CC9">
              <w:t>7</w:t>
            </w:r>
            <w:r w:rsidRPr="004B46EF">
              <w:t xml:space="preserve"> </w:t>
            </w:r>
            <w:proofErr w:type="spellStart"/>
            <w:r w:rsidRPr="004B46EF">
              <w:t>p.proc</w:t>
            </w:r>
            <w:proofErr w:type="spellEnd"/>
            <w:r w:rsidRPr="004B46EF">
              <w:t>.).</w:t>
            </w:r>
            <w:r w:rsidR="00D04ECC" w:rsidRPr="004B46EF">
              <w:t xml:space="preserve"> </w:t>
            </w:r>
          </w:p>
          <w:p w14:paraId="394F59BE" w14:textId="30AC17E2" w:rsidR="00246FFA" w:rsidRPr="00E77007" w:rsidRDefault="00A41809" w:rsidP="00511F0B">
            <w:pPr>
              <w:pStyle w:val="tekstnapierwszejstronie"/>
              <w:spacing w:line="260" w:lineRule="exact"/>
              <w:ind w:left="357" w:hanging="357"/>
            </w:pPr>
            <w:r w:rsidRPr="00E77007">
              <w:t xml:space="preserve">Wzrost przeciętnych miesięcznych wynagrodzeń brutto w sektorze przedsiębiorstw w ujęciu rocznym wyniósł </w:t>
            </w:r>
            <w:r w:rsidR="001035AF">
              <w:t>7</w:t>
            </w:r>
            <w:r w:rsidRPr="00E77007">
              <w:t>,</w:t>
            </w:r>
            <w:r w:rsidR="001035AF">
              <w:t>3</w:t>
            </w:r>
            <w:r w:rsidRPr="00E77007">
              <w:t xml:space="preserve">% (przed rokiem odnotowano </w:t>
            </w:r>
            <w:r w:rsidR="00B7349F" w:rsidRPr="00E77007">
              <w:t>wzrost</w:t>
            </w:r>
            <w:r w:rsidRPr="00E77007">
              <w:t xml:space="preserve"> o </w:t>
            </w:r>
            <w:r w:rsidR="001035AF">
              <w:t>8</w:t>
            </w:r>
            <w:r w:rsidRPr="00E77007">
              <w:t>,</w:t>
            </w:r>
            <w:r w:rsidR="001035AF">
              <w:t>7</w:t>
            </w:r>
            <w:r w:rsidR="0014786A" w:rsidRPr="00E77007">
              <w:t>%)</w:t>
            </w:r>
            <w:r w:rsidR="00D04ECC" w:rsidRPr="00E77007">
              <w:t>.</w:t>
            </w:r>
            <w:r w:rsidR="00132DAB">
              <w:t xml:space="preserve"> </w:t>
            </w:r>
            <w:r w:rsidR="00132DAB" w:rsidRPr="00F76780">
              <w:t>Przeciętne wynagrodzenie było wyższe niż w kraju (</w:t>
            </w:r>
            <w:r w:rsidR="001035AF">
              <w:t>10121</w:t>
            </w:r>
            <w:r w:rsidR="009C3B4C" w:rsidRPr="009C3B4C">
              <w:t>,</w:t>
            </w:r>
            <w:r w:rsidR="001035AF">
              <w:t>30</w:t>
            </w:r>
            <w:r w:rsidR="009C3B4C" w:rsidRPr="009C3B4C">
              <w:t xml:space="preserve"> </w:t>
            </w:r>
            <w:r w:rsidR="00132DAB" w:rsidRPr="00F76780">
              <w:t xml:space="preserve">zł wobec </w:t>
            </w:r>
            <w:r w:rsidR="008F5CC9" w:rsidRPr="008F5CC9">
              <w:t>9583,31</w:t>
            </w:r>
            <w:r w:rsidR="008F5CC9">
              <w:t xml:space="preserve"> </w:t>
            </w:r>
            <w:r w:rsidR="00132DAB" w:rsidRPr="00F76780">
              <w:t>zł)</w:t>
            </w:r>
            <w:r w:rsidR="007C0642">
              <w:t xml:space="preserve">, </w:t>
            </w:r>
            <w:r w:rsidR="00A17011">
              <w:t>n</w:t>
            </w:r>
            <w:r w:rsidR="007C0642">
              <w:t>a</w:t>
            </w:r>
            <w:r w:rsidR="00A17011">
              <w:t>tomiast</w:t>
            </w:r>
            <w:r w:rsidR="007C0642">
              <w:t xml:space="preserve"> </w:t>
            </w:r>
            <w:r w:rsidR="00132DAB" w:rsidRPr="00F76780">
              <w:t xml:space="preserve">jego wzrost w ciągu roku był </w:t>
            </w:r>
            <w:r w:rsidR="00A17011">
              <w:t>mniejszy niż</w:t>
            </w:r>
            <w:r w:rsidR="00B17765">
              <w:t xml:space="preserve"> w kraju</w:t>
            </w:r>
            <w:r w:rsidR="00A17011">
              <w:t xml:space="preserve"> o 1,</w:t>
            </w:r>
            <w:r w:rsidR="008F5CC9">
              <w:t>3</w:t>
            </w:r>
            <w:r w:rsidR="00A17011">
              <w:t xml:space="preserve"> </w:t>
            </w:r>
            <w:proofErr w:type="spellStart"/>
            <w:r w:rsidR="00A17011">
              <w:t>p.proc</w:t>
            </w:r>
            <w:proofErr w:type="spellEnd"/>
            <w:r w:rsidR="00132DAB" w:rsidRPr="00F76780">
              <w:t>.</w:t>
            </w:r>
          </w:p>
          <w:bookmarkEnd w:id="0"/>
          <w:p w14:paraId="3432A29E" w14:textId="5E05AD1A" w:rsidR="00A41809" w:rsidRPr="00E77007" w:rsidRDefault="002B5E32" w:rsidP="00511F0B">
            <w:pPr>
              <w:pStyle w:val="tekstnapierwszejstronie"/>
              <w:spacing w:line="260" w:lineRule="exact"/>
              <w:ind w:left="357" w:hanging="357"/>
              <w:rPr>
                <w:color w:val="auto"/>
              </w:rPr>
            </w:pPr>
            <w:r w:rsidRPr="008333D5">
              <w:rPr>
                <w:color w:val="auto"/>
              </w:rPr>
              <w:t>Przeciętne ceny skupu żywca wołowego były wyższe niż przed rokiem, a pszenicy, żyta, żywca wieprzowego i drobiowego oraz mleka niższe.</w:t>
            </w:r>
          </w:p>
          <w:p w14:paraId="15956403" w14:textId="027660AF" w:rsidR="005C2A87" w:rsidRPr="00E77007" w:rsidRDefault="002B5E32" w:rsidP="00511F0B">
            <w:pPr>
              <w:pStyle w:val="tekstnapierwszejstronie"/>
              <w:spacing w:line="260" w:lineRule="exact"/>
              <w:ind w:left="335" w:hanging="357"/>
              <w:rPr>
                <w:color w:val="auto"/>
              </w:rPr>
            </w:pPr>
            <w:r w:rsidRPr="008333D5">
              <w:t xml:space="preserve">W skali roku zwiększyła się wartość produkcji sprzedanej przemysłu (w cenach stałych) o 5,5% (przed rokiem notowano spadek </w:t>
            </w:r>
            <w:r w:rsidRPr="008333D5">
              <w:sym w:font="Symbol" w:char="F02D"/>
            </w:r>
            <w:r w:rsidRPr="008333D5">
              <w:t xml:space="preserve"> o 15,0%), natomiast produkcja budowlano-montażowa zwiększyła się (w cenach bieżących) </w:t>
            </w:r>
            <w:r w:rsidRPr="008333D5">
              <w:rPr>
                <w:color w:val="auto"/>
              </w:rPr>
              <w:t>o 24,3% (w grudniu 2024 r. wystąpił spadek o 16,5%).</w:t>
            </w:r>
          </w:p>
          <w:p w14:paraId="1F2A8E0D" w14:textId="660D2603" w:rsidR="003433BE" w:rsidRPr="00E77007" w:rsidRDefault="002B5E32" w:rsidP="00E77007">
            <w:pPr>
              <w:pStyle w:val="tekstnapierwszejstronie"/>
              <w:spacing w:line="260" w:lineRule="exact"/>
              <w:ind w:left="357" w:hanging="357"/>
              <w:rPr>
                <w:color w:val="auto"/>
              </w:rPr>
            </w:pPr>
            <w:r w:rsidRPr="00DB3DC5">
              <w:rPr>
                <w:color w:val="auto"/>
              </w:rPr>
              <w:t xml:space="preserve">Według wstępnych danych liczba mieszkań oddanych do użytkowania była o </w:t>
            </w:r>
            <w:r>
              <w:rPr>
                <w:color w:val="auto"/>
              </w:rPr>
              <w:t>5,2</w:t>
            </w:r>
            <w:r w:rsidRPr="00DB3DC5">
              <w:rPr>
                <w:color w:val="auto"/>
              </w:rPr>
              <w:t xml:space="preserve">% </w:t>
            </w:r>
            <w:r>
              <w:rPr>
                <w:color w:val="auto"/>
              </w:rPr>
              <w:t>wy</w:t>
            </w:r>
            <w:r w:rsidRPr="00DB3DC5">
              <w:rPr>
                <w:color w:val="auto"/>
              </w:rPr>
              <w:t>ższa niż w grudniu 202</w:t>
            </w:r>
            <w:r>
              <w:rPr>
                <w:color w:val="auto"/>
              </w:rPr>
              <w:t>4</w:t>
            </w:r>
            <w:r w:rsidRPr="00DB3DC5">
              <w:rPr>
                <w:color w:val="auto"/>
              </w:rPr>
              <w:t xml:space="preserve"> r. Najwięcej mieszkań przekazali inwestorzy budujący na sprzedaż lub wynajem.</w:t>
            </w:r>
            <w:r>
              <w:rPr>
                <w:color w:val="auto"/>
              </w:rPr>
              <w:t xml:space="preserve"> </w:t>
            </w:r>
            <w:r w:rsidRPr="00DB3DC5">
              <w:rPr>
                <w:color w:val="auto"/>
              </w:rPr>
              <w:t>W ujęciu rocznym z</w:t>
            </w:r>
            <w:r>
              <w:rPr>
                <w:color w:val="auto"/>
              </w:rPr>
              <w:t>mniej</w:t>
            </w:r>
            <w:r w:rsidRPr="00DB3DC5">
              <w:rPr>
                <w:color w:val="auto"/>
              </w:rPr>
              <w:t>szyła się liczba mieszkań, k</w:t>
            </w:r>
            <w:r>
              <w:rPr>
                <w:color w:val="auto"/>
              </w:rPr>
              <w:t>tórych budowę rozpoczęto (o 42,2</w:t>
            </w:r>
            <w:r w:rsidRPr="00DB3DC5">
              <w:rPr>
                <w:color w:val="auto"/>
              </w:rPr>
              <w:t>%)</w:t>
            </w:r>
            <w:r>
              <w:rPr>
                <w:color w:val="auto"/>
              </w:rPr>
              <w:t xml:space="preserve"> oraz liczba </w:t>
            </w:r>
            <w:r w:rsidRPr="00DB3DC5">
              <w:rPr>
                <w:color w:val="auto"/>
              </w:rPr>
              <w:t>mieszkań, na budowę których wydano pozwolenia lub dokonano zgłoszenia z proje</w:t>
            </w:r>
            <w:r>
              <w:rPr>
                <w:color w:val="auto"/>
              </w:rPr>
              <w:t>ktem budowlanym (o 5,2</w:t>
            </w:r>
            <w:r w:rsidRPr="00DB3DC5">
              <w:rPr>
                <w:color w:val="auto"/>
              </w:rPr>
              <w:t>%).</w:t>
            </w:r>
          </w:p>
          <w:p w14:paraId="3E983CB9" w14:textId="6BBCAE4C" w:rsidR="00CD45B1" w:rsidRPr="00E77007" w:rsidRDefault="002B5E32" w:rsidP="00511F0B">
            <w:pPr>
              <w:pStyle w:val="tekstnapierwszejstronie"/>
              <w:spacing w:line="260" w:lineRule="exact"/>
              <w:ind w:left="357" w:hanging="357"/>
            </w:pPr>
            <w:r w:rsidRPr="00E77007">
              <w:rPr>
                <w:rFonts w:cs="Calibri"/>
                <w:color w:val="auto"/>
                <w:szCs w:val="19"/>
              </w:rPr>
              <w:t xml:space="preserve">W skali roku sprzedaż detaliczna była </w:t>
            </w:r>
            <w:r>
              <w:rPr>
                <w:rFonts w:cs="Calibri"/>
                <w:color w:val="auto"/>
                <w:szCs w:val="19"/>
              </w:rPr>
              <w:t>większa</w:t>
            </w:r>
            <w:r w:rsidRPr="00E77007">
              <w:rPr>
                <w:rFonts w:cs="Calibri"/>
                <w:color w:val="auto"/>
                <w:szCs w:val="19"/>
              </w:rPr>
              <w:t xml:space="preserve"> o </w:t>
            </w:r>
            <w:r>
              <w:rPr>
                <w:rFonts w:cs="Calibri"/>
                <w:color w:val="auto"/>
                <w:szCs w:val="19"/>
              </w:rPr>
              <w:t>5,6</w:t>
            </w:r>
            <w:r w:rsidRPr="00E77007">
              <w:rPr>
                <w:rFonts w:cs="Calibri"/>
                <w:color w:val="auto"/>
                <w:szCs w:val="19"/>
              </w:rPr>
              <w:t xml:space="preserve">% (wobec </w:t>
            </w:r>
            <w:r>
              <w:rPr>
                <w:rFonts w:cs="Calibri"/>
                <w:color w:val="auto"/>
                <w:szCs w:val="19"/>
              </w:rPr>
              <w:t>spadku</w:t>
            </w:r>
            <w:r w:rsidRPr="00E77007">
              <w:rPr>
                <w:rFonts w:cs="Calibri"/>
                <w:color w:val="auto"/>
                <w:szCs w:val="19"/>
              </w:rPr>
              <w:t xml:space="preserve"> o </w:t>
            </w:r>
            <w:r>
              <w:rPr>
                <w:rFonts w:cs="Calibri"/>
                <w:color w:val="auto"/>
                <w:szCs w:val="19"/>
              </w:rPr>
              <w:t>2,7</w:t>
            </w:r>
            <w:r w:rsidRPr="00E77007">
              <w:rPr>
                <w:rFonts w:cs="Calibri"/>
                <w:color w:val="auto"/>
                <w:szCs w:val="19"/>
              </w:rPr>
              <w:t>% w grudniu 20</w:t>
            </w:r>
            <w:r>
              <w:rPr>
                <w:rFonts w:cs="Calibri"/>
                <w:color w:val="auto"/>
                <w:szCs w:val="19"/>
              </w:rPr>
              <w:t>24</w:t>
            </w:r>
            <w:r w:rsidRPr="00E77007">
              <w:rPr>
                <w:rFonts w:cs="Calibri"/>
                <w:color w:val="auto"/>
                <w:szCs w:val="19"/>
              </w:rPr>
              <w:t xml:space="preserve"> r.), </w:t>
            </w:r>
            <w:r>
              <w:rPr>
                <w:rFonts w:cs="Calibri"/>
                <w:color w:val="auto"/>
                <w:szCs w:val="19"/>
              </w:rPr>
              <w:t>a</w:t>
            </w:r>
            <w:r w:rsidRPr="00E77007">
              <w:rPr>
                <w:rFonts w:cs="Calibri"/>
                <w:color w:val="auto"/>
                <w:szCs w:val="19"/>
              </w:rPr>
              <w:t xml:space="preserve"> sprzedaż hurtowa </w:t>
            </w:r>
            <w:r>
              <w:rPr>
                <w:rFonts w:cs="Calibri"/>
                <w:color w:val="auto"/>
                <w:szCs w:val="19"/>
              </w:rPr>
              <w:t xml:space="preserve">– </w:t>
            </w:r>
            <w:r w:rsidRPr="00E77007">
              <w:rPr>
                <w:rFonts w:cs="Calibri"/>
                <w:color w:val="auto"/>
                <w:szCs w:val="19"/>
              </w:rPr>
              <w:t>o </w:t>
            </w:r>
            <w:r>
              <w:rPr>
                <w:rFonts w:cs="Calibri"/>
                <w:color w:val="auto"/>
                <w:szCs w:val="19"/>
              </w:rPr>
              <w:t>15,4</w:t>
            </w:r>
            <w:r w:rsidRPr="00E77007">
              <w:rPr>
                <w:rFonts w:cs="Calibri"/>
                <w:color w:val="auto"/>
                <w:szCs w:val="19"/>
              </w:rPr>
              <w:t xml:space="preserve">% (wobec </w:t>
            </w:r>
            <w:r>
              <w:rPr>
                <w:rFonts w:cs="Calibri"/>
                <w:color w:val="auto"/>
                <w:szCs w:val="19"/>
              </w:rPr>
              <w:t>spadk</w:t>
            </w:r>
            <w:r w:rsidRPr="00E77007">
              <w:rPr>
                <w:rFonts w:cs="Calibri"/>
                <w:color w:val="auto"/>
                <w:szCs w:val="19"/>
              </w:rPr>
              <w:t xml:space="preserve">u o </w:t>
            </w:r>
            <w:r>
              <w:rPr>
                <w:rFonts w:cs="Calibri"/>
                <w:color w:val="auto"/>
                <w:szCs w:val="19"/>
              </w:rPr>
              <w:t>1,4</w:t>
            </w:r>
            <w:r w:rsidRPr="00E77007">
              <w:rPr>
                <w:rFonts w:cs="Calibri"/>
                <w:color w:val="auto"/>
                <w:szCs w:val="19"/>
              </w:rPr>
              <w:t>% przed rokiem).</w:t>
            </w:r>
          </w:p>
          <w:p w14:paraId="715E614B" w14:textId="316FAAC8" w:rsidR="00D04ECC" w:rsidRPr="00521D1A" w:rsidRDefault="00FE2E2A" w:rsidP="00511F0B">
            <w:pPr>
              <w:pStyle w:val="tekstnapierwszejstronie"/>
              <w:spacing w:line="260" w:lineRule="exact"/>
              <w:ind w:left="357" w:hanging="357"/>
            </w:pPr>
            <w:r w:rsidRPr="00521D1A">
              <w:rPr>
                <w:spacing w:val="-2"/>
              </w:rPr>
              <w:t xml:space="preserve">W </w:t>
            </w:r>
            <w:r w:rsidR="00511F0B" w:rsidRPr="00521D1A">
              <w:rPr>
                <w:spacing w:val="-2"/>
              </w:rPr>
              <w:t xml:space="preserve">końcu </w:t>
            </w:r>
            <w:r w:rsidRPr="00521D1A">
              <w:rPr>
                <w:spacing w:val="-2"/>
              </w:rPr>
              <w:t>grudni</w:t>
            </w:r>
            <w:r w:rsidR="00511F0B" w:rsidRPr="00521D1A">
              <w:rPr>
                <w:spacing w:val="-2"/>
              </w:rPr>
              <w:t>a</w:t>
            </w:r>
            <w:r w:rsidRPr="00521D1A">
              <w:rPr>
                <w:spacing w:val="-2"/>
              </w:rPr>
              <w:t xml:space="preserve"> 202</w:t>
            </w:r>
            <w:r w:rsidR="00766F23" w:rsidRPr="00521D1A">
              <w:rPr>
                <w:spacing w:val="-2"/>
              </w:rPr>
              <w:t>5</w:t>
            </w:r>
            <w:r w:rsidRPr="00521D1A">
              <w:rPr>
                <w:spacing w:val="-2"/>
              </w:rPr>
              <w:t xml:space="preserve"> r. liczba podmiotów gospodarki narodowej wpisanych do rejestru REGON była większa o </w:t>
            </w:r>
            <w:r w:rsidR="00511F0B" w:rsidRPr="00521D1A">
              <w:rPr>
                <w:spacing w:val="-2"/>
              </w:rPr>
              <w:t>3</w:t>
            </w:r>
            <w:r w:rsidRPr="00521D1A">
              <w:rPr>
                <w:spacing w:val="-2"/>
              </w:rPr>
              <w:t>,</w:t>
            </w:r>
            <w:r w:rsidR="003B7DD3" w:rsidRPr="00521D1A">
              <w:rPr>
                <w:spacing w:val="-2"/>
              </w:rPr>
              <w:t>1</w:t>
            </w:r>
            <w:r w:rsidRPr="00521D1A">
              <w:rPr>
                <w:spacing w:val="-2"/>
              </w:rPr>
              <w:t xml:space="preserve">% </w:t>
            </w:r>
            <w:r w:rsidRPr="00521D1A">
              <w:rPr>
                <w:spacing w:val="3"/>
              </w:rPr>
              <w:t>niż</w:t>
            </w:r>
            <w:r w:rsidR="00511F0B" w:rsidRPr="00521D1A">
              <w:rPr>
                <w:spacing w:val="3"/>
              </w:rPr>
              <w:t xml:space="preserve"> </w:t>
            </w:r>
            <w:r w:rsidRPr="00521D1A">
              <w:rPr>
                <w:spacing w:val="3"/>
              </w:rPr>
              <w:t>rok wcześniej.</w:t>
            </w:r>
            <w:r w:rsidR="00511F0B" w:rsidRPr="00521D1A">
              <w:rPr>
                <w:spacing w:val="3"/>
              </w:rPr>
              <w:t xml:space="preserve"> </w:t>
            </w:r>
            <w:r w:rsidR="00D04ECC" w:rsidRPr="00521D1A">
              <w:rPr>
                <w:spacing w:val="3"/>
              </w:rPr>
              <w:t xml:space="preserve">W </w:t>
            </w:r>
            <w:r w:rsidR="00511F0B" w:rsidRPr="00521D1A">
              <w:rPr>
                <w:spacing w:val="3"/>
              </w:rPr>
              <w:t xml:space="preserve">samym </w:t>
            </w:r>
            <w:r w:rsidR="00511F0B" w:rsidRPr="00521D1A">
              <w:rPr>
                <w:rFonts w:cs="Calibri"/>
                <w:color w:val="auto"/>
                <w:spacing w:val="3"/>
                <w:szCs w:val="19"/>
              </w:rPr>
              <w:t xml:space="preserve">grudniu </w:t>
            </w:r>
            <w:r w:rsidR="00D04ECC" w:rsidRPr="00521D1A">
              <w:rPr>
                <w:spacing w:val="3"/>
              </w:rPr>
              <w:t xml:space="preserve">do rejestru REGON wpisano </w:t>
            </w:r>
            <w:r w:rsidR="00525AB6" w:rsidRPr="00521D1A">
              <w:rPr>
                <w:spacing w:val="3"/>
              </w:rPr>
              <w:t>2</w:t>
            </w:r>
            <w:r w:rsidR="003B7DD3" w:rsidRPr="00521D1A">
              <w:rPr>
                <w:spacing w:val="3"/>
              </w:rPr>
              <w:t>44</w:t>
            </w:r>
            <w:r w:rsidR="00475010" w:rsidRPr="00521D1A">
              <w:rPr>
                <w:spacing w:val="3"/>
              </w:rPr>
              <w:t>6</w:t>
            </w:r>
            <w:r w:rsidR="00D04ECC" w:rsidRPr="00521D1A">
              <w:rPr>
                <w:spacing w:val="3"/>
              </w:rPr>
              <w:t xml:space="preserve"> now</w:t>
            </w:r>
            <w:r w:rsidR="00613733" w:rsidRPr="00521D1A">
              <w:rPr>
                <w:spacing w:val="3"/>
              </w:rPr>
              <w:t>ych</w:t>
            </w:r>
            <w:r w:rsidR="00D04ECC" w:rsidRPr="00521D1A">
              <w:rPr>
                <w:spacing w:val="3"/>
              </w:rPr>
              <w:t xml:space="preserve"> podmiot</w:t>
            </w:r>
            <w:r w:rsidR="00613733" w:rsidRPr="00521D1A">
              <w:rPr>
                <w:spacing w:val="3"/>
              </w:rPr>
              <w:t>ów</w:t>
            </w:r>
            <w:r w:rsidR="00D04ECC" w:rsidRPr="00521D1A">
              <w:rPr>
                <w:spacing w:val="3"/>
              </w:rPr>
              <w:t xml:space="preserve">, tj. o </w:t>
            </w:r>
            <w:r w:rsidR="003B7DD3" w:rsidRPr="00521D1A">
              <w:rPr>
                <w:spacing w:val="3"/>
              </w:rPr>
              <w:t>0</w:t>
            </w:r>
            <w:r w:rsidR="00D04ECC" w:rsidRPr="00521D1A">
              <w:rPr>
                <w:spacing w:val="3"/>
              </w:rPr>
              <w:t>,</w:t>
            </w:r>
            <w:r w:rsidR="003B7DD3" w:rsidRPr="00521D1A">
              <w:rPr>
                <w:spacing w:val="3"/>
              </w:rPr>
              <w:t>2</w:t>
            </w:r>
            <w:r w:rsidR="00D04ECC" w:rsidRPr="00521D1A">
              <w:rPr>
                <w:spacing w:val="3"/>
              </w:rPr>
              <w:t xml:space="preserve">% </w:t>
            </w:r>
            <w:r w:rsidR="00613733" w:rsidRPr="00521D1A">
              <w:rPr>
                <w:spacing w:val="3"/>
              </w:rPr>
              <w:t>mni</w:t>
            </w:r>
            <w:r w:rsidR="00D04ECC" w:rsidRPr="00521D1A">
              <w:rPr>
                <w:spacing w:val="3"/>
              </w:rPr>
              <w:t>ej niż w</w:t>
            </w:r>
            <w:r w:rsidR="00475010" w:rsidRPr="00521D1A">
              <w:rPr>
                <w:spacing w:val="3"/>
              </w:rPr>
              <w:t> </w:t>
            </w:r>
            <w:r w:rsidR="00D04ECC" w:rsidRPr="00521D1A">
              <w:rPr>
                <w:spacing w:val="-2"/>
              </w:rPr>
              <w:t>poprzednim miesiącu</w:t>
            </w:r>
            <w:r w:rsidR="00D04ECC" w:rsidRPr="00521D1A">
              <w:t xml:space="preserve">, natomiast z ewidencji wykreślono </w:t>
            </w:r>
            <w:r w:rsidR="00525AB6" w:rsidRPr="00521D1A">
              <w:t>1</w:t>
            </w:r>
            <w:r w:rsidR="003B7DD3" w:rsidRPr="00521D1A">
              <w:t>758</w:t>
            </w:r>
            <w:r w:rsidR="00D04ECC" w:rsidRPr="00521D1A">
              <w:t xml:space="preserve"> podmiot</w:t>
            </w:r>
            <w:r w:rsidR="003B7DD3" w:rsidRPr="00521D1A">
              <w:t>ów</w:t>
            </w:r>
            <w:r w:rsidR="00D04ECC" w:rsidRPr="00521D1A">
              <w:t xml:space="preserve">, tj. o </w:t>
            </w:r>
            <w:r w:rsidR="003B7DD3" w:rsidRPr="00521D1A">
              <w:t>4</w:t>
            </w:r>
            <w:r w:rsidR="00475010" w:rsidRPr="00521D1A">
              <w:t>0</w:t>
            </w:r>
            <w:r w:rsidR="00D04ECC" w:rsidRPr="00521D1A">
              <w:t>,</w:t>
            </w:r>
            <w:r w:rsidR="003B7DD3" w:rsidRPr="00521D1A">
              <w:t>1</w:t>
            </w:r>
            <w:r w:rsidR="00D04ECC" w:rsidRPr="00521D1A">
              <w:t xml:space="preserve">% </w:t>
            </w:r>
            <w:r w:rsidR="00525AB6" w:rsidRPr="00521D1A">
              <w:t>więc</w:t>
            </w:r>
            <w:r w:rsidR="00D04ECC" w:rsidRPr="00521D1A">
              <w:t>ej niż przed miesiącem</w:t>
            </w:r>
            <w:r w:rsidR="00D04ECC" w:rsidRPr="00521D1A">
              <w:rPr>
                <w:spacing w:val="-5"/>
              </w:rPr>
              <w:t xml:space="preserve">. Według stanu na koniec </w:t>
            </w:r>
            <w:r w:rsidR="00E844F5" w:rsidRPr="00521D1A">
              <w:rPr>
                <w:rFonts w:cs="Calibri"/>
                <w:color w:val="auto"/>
                <w:spacing w:val="-5"/>
                <w:szCs w:val="19"/>
              </w:rPr>
              <w:t>grudnia 202</w:t>
            </w:r>
            <w:r w:rsidR="00766F23" w:rsidRPr="00521D1A">
              <w:rPr>
                <w:rFonts w:cs="Calibri"/>
                <w:color w:val="auto"/>
                <w:spacing w:val="-5"/>
                <w:szCs w:val="19"/>
              </w:rPr>
              <w:t>5</w:t>
            </w:r>
            <w:r w:rsidR="00E844F5" w:rsidRPr="00521D1A">
              <w:rPr>
                <w:rFonts w:cs="Calibri"/>
                <w:color w:val="auto"/>
                <w:spacing w:val="-5"/>
                <w:szCs w:val="19"/>
              </w:rPr>
              <w:t xml:space="preserve"> </w:t>
            </w:r>
            <w:r w:rsidR="00D04ECC" w:rsidRPr="00521D1A">
              <w:rPr>
                <w:spacing w:val="-5"/>
              </w:rPr>
              <w:t xml:space="preserve">r. w rejestrze REGON </w:t>
            </w:r>
            <w:r w:rsidR="003B7DD3" w:rsidRPr="00521D1A">
              <w:rPr>
                <w:spacing w:val="-5"/>
              </w:rPr>
              <w:t>71</w:t>
            </w:r>
            <w:r w:rsidR="00D04ECC" w:rsidRPr="00521D1A">
              <w:rPr>
                <w:spacing w:val="-5"/>
              </w:rPr>
              <w:t>,</w:t>
            </w:r>
            <w:r w:rsidR="003B7DD3" w:rsidRPr="00521D1A">
              <w:rPr>
                <w:spacing w:val="-5"/>
              </w:rPr>
              <w:t>4</w:t>
            </w:r>
            <w:r w:rsidR="00D04ECC" w:rsidRPr="00521D1A">
              <w:rPr>
                <w:spacing w:val="-5"/>
              </w:rPr>
              <w:t xml:space="preserve"> tys</w:t>
            </w:r>
            <w:r w:rsidR="00D04ECC" w:rsidRPr="00521D1A">
              <w:rPr>
                <w:spacing w:val="-4"/>
              </w:rPr>
              <w:t>.</w:t>
            </w:r>
            <w:r w:rsidR="00D04ECC" w:rsidRPr="00521D1A">
              <w:t xml:space="preserve"> podmiotów miało zawieszoną działalność (o </w:t>
            </w:r>
            <w:r w:rsidR="00475010" w:rsidRPr="00521D1A">
              <w:t>0</w:t>
            </w:r>
            <w:r w:rsidR="00D04ECC" w:rsidRPr="00521D1A">
              <w:t>,</w:t>
            </w:r>
            <w:r w:rsidR="003B7DD3" w:rsidRPr="00521D1A">
              <w:t>8</w:t>
            </w:r>
            <w:r w:rsidR="00D04ECC" w:rsidRPr="00521D1A">
              <w:t xml:space="preserve">% więcej niż przed miesiącem). </w:t>
            </w:r>
          </w:p>
          <w:p w14:paraId="4CC75D27" w14:textId="6E3B77AD" w:rsidR="00D04ECC" w:rsidRPr="00AE2C77" w:rsidRDefault="00AE2C77" w:rsidP="003E160A">
            <w:pPr>
              <w:pStyle w:val="tekstnapierwszejstronie"/>
              <w:spacing w:line="260" w:lineRule="exact"/>
              <w:ind w:left="312" w:hanging="312"/>
            </w:pPr>
            <w:r w:rsidRPr="00AE2C77">
              <w:t xml:space="preserve">W styczniu br. wskaźnik ogólnego klimatu koniunktury w większości badanych obszarów gospodarki sygnalizuje poprawę koniunktury gospodarczej w stosunku do poprzedniego miesiąca. Największy wzrost wskaźnika odnotowano w transporcie i gospodarce magazynowej (o 7,7), a także w informacji i komunikacji (o 7,0). Jedynie w </w:t>
            </w:r>
            <w:r w:rsidRPr="00AE2C77">
              <w:rPr>
                <w:spacing w:val="2"/>
              </w:rPr>
              <w:t>zakwaterowaniu i gastronomii opinie przedsiębiorców pozostały na zbliżonym poziomie do tego z grudnia ub. roku</w:t>
            </w:r>
            <w:r w:rsidRPr="00AE2C77">
              <w:t xml:space="preserve">. Jednostki zajmujące się informacją i komunikacją oceniają koniunkturę najbardziej korzystnie (plus 17,0), a wartość </w:t>
            </w:r>
            <w:r w:rsidRPr="00AE2C77">
              <w:rPr>
                <w:spacing w:val="-2"/>
              </w:rPr>
              <w:t>wskaźnika jest powyżej średniej długookresowej (plus 9,9). Natomiast pesymistyczne opinie formułują tylko podmioty</w:t>
            </w:r>
            <w:r w:rsidRPr="00AE2C77">
              <w:t xml:space="preserve"> prowadzące działalność w budownictwie (minus 1,1), ale wartość wskaźnika jest powyżej średniej długookresowej (minus 8,3).</w:t>
            </w:r>
          </w:p>
        </w:tc>
      </w:tr>
    </w:tbl>
    <w:p w14:paraId="111BDCEC" w14:textId="77777777" w:rsidR="00F469A3" w:rsidRPr="003439F1" w:rsidRDefault="002840F2" w:rsidP="00965651">
      <w:pPr>
        <w:pStyle w:val="Nagwek1"/>
        <w:spacing w:line="210" w:lineRule="exact"/>
        <w:rPr>
          <w:szCs w:val="19"/>
        </w:rPr>
      </w:pPr>
      <w:r>
        <w:br w:type="page"/>
      </w:r>
      <w:r w:rsidR="00770B00" w:rsidRPr="003439F1">
        <w:lastRenderedPageBreak/>
        <w:t>Spis treści</w:t>
      </w:r>
    </w:p>
    <w:p w14:paraId="74F6F890" w14:textId="77777777" w:rsidR="00E844F5" w:rsidRPr="009400F1" w:rsidRDefault="00E844F5" w:rsidP="00965651">
      <w:pPr>
        <w:pStyle w:val="Spistreci"/>
        <w:spacing w:line="210" w:lineRule="exact"/>
      </w:pPr>
      <w:r w:rsidRPr="009F5143">
        <w:t>Rynek pracy</w:t>
      </w:r>
      <w:r w:rsidRPr="009F5143">
        <w:tab/>
      </w:r>
      <w:r>
        <w:t>4</w:t>
      </w:r>
    </w:p>
    <w:p w14:paraId="41AA9A4F" w14:textId="77777777" w:rsidR="00E844F5" w:rsidRPr="00803995" w:rsidRDefault="00E4746E" w:rsidP="00965651">
      <w:pPr>
        <w:pStyle w:val="Spistreci"/>
        <w:spacing w:line="210" w:lineRule="exact"/>
      </w:pPr>
      <w:r w:rsidRPr="00803995">
        <w:t>Wynagrodzenia</w:t>
      </w:r>
      <w:r w:rsidR="00E844F5" w:rsidRPr="00803995">
        <w:tab/>
      </w:r>
      <w:r w:rsidR="00E844F5">
        <w:t>7</w:t>
      </w:r>
    </w:p>
    <w:p w14:paraId="48EE950D" w14:textId="77777777" w:rsidR="00E844F5" w:rsidRPr="00803995" w:rsidRDefault="00E4746E" w:rsidP="00965651">
      <w:pPr>
        <w:pStyle w:val="Spistreci"/>
        <w:spacing w:line="210" w:lineRule="exact"/>
      </w:pPr>
      <w:r w:rsidRPr="00803995">
        <w:t>Rolnictwo</w:t>
      </w:r>
      <w:r w:rsidR="00E844F5">
        <w:tab/>
      </w:r>
      <w:r w:rsidR="008E1418">
        <w:t>8</w:t>
      </w:r>
    </w:p>
    <w:p w14:paraId="03D8F116" w14:textId="77777777" w:rsidR="00E844F5" w:rsidRPr="00803995" w:rsidRDefault="00E844F5" w:rsidP="00965651">
      <w:pPr>
        <w:pStyle w:val="Spistreci"/>
        <w:spacing w:line="210" w:lineRule="exact"/>
      </w:pPr>
      <w:r w:rsidRPr="00803995">
        <w:t>Przemysł i budownictwo</w:t>
      </w:r>
      <w:r w:rsidRPr="00803995">
        <w:tab/>
        <w:t>1</w:t>
      </w:r>
      <w:r w:rsidR="008E1418">
        <w:t>0</w:t>
      </w:r>
    </w:p>
    <w:p w14:paraId="34A598E8" w14:textId="77777777" w:rsidR="00E844F5" w:rsidRPr="00803995" w:rsidRDefault="00E844F5" w:rsidP="00965651">
      <w:pPr>
        <w:pStyle w:val="Spistreci"/>
        <w:spacing w:line="210" w:lineRule="exact"/>
      </w:pPr>
      <w:r w:rsidRPr="00803995">
        <w:t>Budownictwo mieszkaniowe</w:t>
      </w:r>
      <w:r w:rsidRPr="00803995">
        <w:tab/>
        <w:t>1</w:t>
      </w:r>
      <w:r>
        <w:t>2</w:t>
      </w:r>
    </w:p>
    <w:p w14:paraId="4FE7D3CC" w14:textId="77777777" w:rsidR="00E844F5" w:rsidRDefault="00E844F5" w:rsidP="00965651">
      <w:pPr>
        <w:pStyle w:val="Spistreci"/>
        <w:spacing w:line="210" w:lineRule="exact"/>
      </w:pPr>
      <w:r w:rsidRPr="00803995">
        <w:t>Rynek wewnętrzny</w:t>
      </w:r>
      <w:r w:rsidRPr="00803995">
        <w:tab/>
        <w:t>1</w:t>
      </w:r>
      <w:r>
        <w:t>4</w:t>
      </w:r>
    </w:p>
    <w:p w14:paraId="0BB518F2" w14:textId="77777777" w:rsidR="00E844F5" w:rsidRDefault="00E844F5" w:rsidP="00965651">
      <w:pPr>
        <w:pStyle w:val="Spistreci"/>
        <w:spacing w:line="210" w:lineRule="exact"/>
      </w:pPr>
      <w:r w:rsidRPr="00657644">
        <w:t>Podmioty gospodarki narodowej</w:t>
      </w:r>
      <w:r>
        <w:tab/>
        <w:t>1</w:t>
      </w:r>
      <w:r w:rsidR="00596CCF">
        <w:t>5</w:t>
      </w:r>
    </w:p>
    <w:p w14:paraId="3D8ABB9B" w14:textId="77777777" w:rsidR="00E844F5" w:rsidRDefault="00E844F5" w:rsidP="00965651">
      <w:pPr>
        <w:pStyle w:val="Spistreci"/>
        <w:spacing w:line="210" w:lineRule="exact"/>
      </w:pPr>
      <w:r w:rsidRPr="00657644">
        <w:t>Koniunktura gospodarcza</w:t>
      </w:r>
      <w:r>
        <w:tab/>
      </w:r>
      <w:r w:rsidR="008E1418">
        <w:t>1</w:t>
      </w:r>
      <w:r w:rsidR="00E4746E">
        <w:t>6</w:t>
      </w:r>
    </w:p>
    <w:p w14:paraId="0E4BEBEC" w14:textId="77777777" w:rsidR="00E844F5" w:rsidRDefault="00E844F5" w:rsidP="00965651">
      <w:pPr>
        <w:pStyle w:val="Spistreci"/>
        <w:spacing w:line="210" w:lineRule="exact"/>
      </w:pPr>
      <w:r w:rsidRPr="00803995">
        <w:t>Wybrane dane o województwie dolnośląskim</w:t>
      </w:r>
      <w:r w:rsidRPr="00803995">
        <w:tab/>
      </w:r>
      <w:r>
        <w:t>2</w:t>
      </w:r>
      <w:r w:rsidR="00E4746E">
        <w:t>1</w:t>
      </w:r>
    </w:p>
    <w:p w14:paraId="11A68292" w14:textId="68921B48" w:rsidR="00E844F5" w:rsidRDefault="00E844F5" w:rsidP="00965651">
      <w:pPr>
        <w:pStyle w:val="Spistreci"/>
        <w:spacing w:line="210" w:lineRule="exact"/>
      </w:pPr>
      <w:r w:rsidRPr="00803995">
        <w:t xml:space="preserve">Wybrane dane o </w:t>
      </w:r>
      <w:r>
        <w:t xml:space="preserve">podregionach i powiatach w </w:t>
      </w:r>
      <w:r w:rsidRPr="00803995">
        <w:t xml:space="preserve">województwie dolnośląskim </w:t>
      </w:r>
      <w:r>
        <w:t>w</w:t>
      </w:r>
      <w:r w:rsidRPr="00803995">
        <w:t xml:space="preserve"> 20</w:t>
      </w:r>
      <w:r>
        <w:t>2</w:t>
      </w:r>
      <w:r w:rsidR="00766F23">
        <w:t>5</w:t>
      </w:r>
      <w:r>
        <w:t xml:space="preserve"> r. </w:t>
      </w:r>
      <w:r w:rsidRPr="00803995">
        <w:tab/>
      </w:r>
      <w:r>
        <w:t>2</w:t>
      </w:r>
      <w:r w:rsidR="00E4746E">
        <w:t>4</w:t>
      </w:r>
    </w:p>
    <w:p w14:paraId="3BEBD99B" w14:textId="77777777" w:rsidR="00B71C69" w:rsidRDefault="00B71C69" w:rsidP="00350C44">
      <w:pPr>
        <w:pStyle w:val="Spistreci"/>
        <w:spacing w:line="230" w:lineRule="exact"/>
      </w:pPr>
    </w:p>
    <w:p w14:paraId="6207DC7C" w14:textId="77777777" w:rsidR="00FC015D" w:rsidRPr="003439F1" w:rsidRDefault="00770B00" w:rsidP="00350C44">
      <w:pPr>
        <w:pStyle w:val="Nagwek1"/>
        <w:spacing w:line="230" w:lineRule="exact"/>
        <w:rPr>
          <w:shd w:val="clear" w:color="auto" w:fill="FFFFFF"/>
        </w:rPr>
      </w:pPr>
      <w:r w:rsidRPr="003439F1">
        <w:rPr>
          <w:shd w:val="clear" w:color="auto" w:fill="FFFFFF"/>
        </w:rPr>
        <w:t>Uwagi ogólne</w:t>
      </w:r>
    </w:p>
    <w:p w14:paraId="62A25E55" w14:textId="77777777" w:rsidR="00965651" w:rsidRPr="005D27BA" w:rsidRDefault="00BF4BDB" w:rsidP="00965651">
      <w:pPr>
        <w:pStyle w:val="Uwagioglne"/>
        <w:numPr>
          <w:ilvl w:val="0"/>
          <w:numId w:val="0"/>
        </w:numPr>
        <w:ind w:left="357"/>
      </w:pPr>
      <w:r w:rsidRPr="001259CB">
        <w:t xml:space="preserve">Prezentowane w Komunikacie </w:t>
      </w:r>
      <w:r w:rsidR="00965651" w:rsidRPr="001259CB">
        <w:t>dane</w:t>
      </w:r>
      <w:r w:rsidR="00965651">
        <w:rPr>
          <w:rStyle w:val="Odwoanieprzypisudolnego"/>
        </w:rPr>
        <w:footnoteReference w:id="1"/>
      </w:r>
      <w:r w:rsidR="00965651" w:rsidRPr="001259CB">
        <w:t>:</w:t>
      </w:r>
    </w:p>
    <w:p w14:paraId="0A09C231" w14:textId="2E48D8C5" w:rsidR="00BF4BDB" w:rsidRPr="005D27BA" w:rsidRDefault="00BF4BDB" w:rsidP="00965651">
      <w:pPr>
        <w:pStyle w:val="Uwagioglne"/>
      </w:pPr>
      <w:r w:rsidRPr="00960FA9">
        <w:rPr>
          <w:spacing w:val="4"/>
        </w:rPr>
        <w:t>zatrudnieniu, wynagrodzeniach oraz o produkcji sprzedanej przemysłu i budownictwa, produkcji budowlano</w:t>
      </w:r>
      <w:r w:rsidRPr="00097582">
        <w:rPr>
          <w:spacing w:val="2"/>
        </w:rPr>
        <w:t>-</w:t>
      </w:r>
      <w:r w:rsidR="00960FA9">
        <w:rPr>
          <w:spacing w:val="2"/>
        </w:rPr>
        <w:t>-</w:t>
      </w:r>
      <w:r w:rsidRPr="005D27BA">
        <w:t>montażowej, a także o sprzedaży detalicznej i hurtowej towarów dotyczą podmiotów gospodarczych, w których liczba pracujących przekracza 9 osób,</w:t>
      </w:r>
    </w:p>
    <w:p w14:paraId="336B8713" w14:textId="77777777" w:rsidR="00BF4BDB" w:rsidRPr="008412E9" w:rsidRDefault="00BF4BDB" w:rsidP="00BF4BDB">
      <w:pPr>
        <w:pStyle w:val="Uwagioglne"/>
        <w:spacing w:line="230" w:lineRule="exact"/>
        <w:jc w:val="left"/>
        <w:rPr>
          <w:spacing w:val="-4"/>
        </w:rPr>
      </w:pPr>
      <w:r w:rsidRPr="00097582">
        <w:rPr>
          <w:spacing w:val="3"/>
        </w:rPr>
        <w:t>o sektorze przedsiębiorstw, dotyczą podmiotów prowadzących działalność gospodarczą w zakresie: leśnictwa i</w:t>
      </w:r>
      <w:r w:rsidRPr="008F2343">
        <w:rPr>
          <w:spacing w:val="-2"/>
        </w:rPr>
        <w:t xml:space="preserve"> pozyskiwania drewna; rybołówstwa w wodach morskich; górnictwa i wydobywania; przetwórstwa przemysłowego</w:t>
      </w:r>
      <w:r w:rsidRPr="001259CB">
        <w:t xml:space="preserve">; wytwarzania i zaopatrywania w energię elektryczną, gaz, parę wodną, gorącą wodę i powietrze do układów </w:t>
      </w:r>
      <w:r w:rsidRPr="00BE3D0D">
        <w:rPr>
          <w:spacing w:val="-2"/>
        </w:rPr>
        <w:t>klima</w:t>
      </w:r>
      <w:r w:rsidRPr="008F2343">
        <w:rPr>
          <w:spacing w:val="-4"/>
        </w:rPr>
        <w:t>tyzacyjnych; dostawy wody; gospodarowania ściekami i odpadami oraz działalności związanej z rekultywacją; budow</w:t>
      </w:r>
      <w:r w:rsidRPr="00097582">
        <w:rPr>
          <w:spacing w:val="1"/>
        </w:rPr>
        <w:t>nictwa; handlu hurtowego i detalicznego; naprawy pojazdów samochodowych, włączając motocykle; transportu i gospodarki magazynowej; działalności związanej z zakwaterowaniem i usługami gastronomicznymi; informacji i</w:t>
      </w:r>
      <w:r w:rsidRPr="001259CB">
        <w:t xml:space="preserve"> komunikacji; działalności związanej z obsługą rynku nieruchomości; działalności prawniczej, rachunkowo-</w:t>
      </w:r>
      <w:r w:rsidRPr="008F2343">
        <w:rPr>
          <w:spacing w:val="-3"/>
        </w:rPr>
        <w:t>księgowej i doradztwa podatkowego, działalności firm centralnych (</w:t>
      </w:r>
      <w:proofErr w:type="spellStart"/>
      <w:r w:rsidRPr="00BB08A5">
        <w:rPr>
          <w:color w:val="595959"/>
          <w:spacing w:val="-3"/>
        </w:rPr>
        <w:t>head</w:t>
      </w:r>
      <w:proofErr w:type="spellEnd"/>
      <w:r w:rsidRPr="00BB08A5">
        <w:rPr>
          <w:color w:val="595959"/>
          <w:spacing w:val="-3"/>
        </w:rPr>
        <w:t xml:space="preserve"> </w:t>
      </w:r>
      <w:proofErr w:type="spellStart"/>
      <w:r w:rsidRPr="00BB08A5">
        <w:rPr>
          <w:color w:val="595959"/>
          <w:spacing w:val="-3"/>
        </w:rPr>
        <w:t>offices</w:t>
      </w:r>
      <w:proofErr w:type="spellEnd"/>
      <w:r w:rsidRPr="008F2343">
        <w:rPr>
          <w:spacing w:val="-3"/>
        </w:rPr>
        <w:t>); doradztwa związanego z zarządzaniem</w:t>
      </w:r>
      <w:r w:rsidRPr="001259CB">
        <w:t xml:space="preserve">; działalności w zakresie architektury i inżynierii; badań i analiz technicznych; reklamy, badania rynku i opinii </w:t>
      </w:r>
      <w:r w:rsidRPr="008F2343">
        <w:rPr>
          <w:spacing w:val="-4"/>
        </w:rPr>
        <w:t>publicznej; pozostałej działalności profesjonalnej, naukowej i technicznej; działalności w zakresie usług administrowania</w:t>
      </w:r>
      <w:r w:rsidRPr="001259CB">
        <w:t xml:space="preserve"> i działalności wspierającej; działalności związanej z kulturą, rozrywką i rekreacją; naprawy </w:t>
      </w:r>
      <w:r w:rsidRPr="008412E9">
        <w:rPr>
          <w:spacing w:val="-4"/>
        </w:rPr>
        <w:t>i konserwacji komputerów i artykułów użytku osobistego i domowego; pozostałej indywidualnej działalności usługowej;</w:t>
      </w:r>
    </w:p>
    <w:p w14:paraId="3F29C35D" w14:textId="77777777" w:rsidR="00BF4BDB" w:rsidRDefault="00BF4BDB" w:rsidP="00BF4BDB">
      <w:pPr>
        <w:pStyle w:val="Uwagioglne"/>
        <w:spacing w:line="230" w:lineRule="exact"/>
        <w:jc w:val="left"/>
      </w:pPr>
      <w:r w:rsidRPr="008F2343">
        <w:rPr>
          <w:spacing w:val="-2"/>
        </w:rPr>
        <w:t>o cenach detalicznych dotyczą towarów żywnościowych i nieżywnościowych oraz usług, które pochodzą z notowań</w:t>
      </w:r>
      <w:r>
        <w:t xml:space="preserve"> cen prowadzonych przez ankieterów w wybranych punktach sprzedaży, w wytypowanych rejonach badania cen; ceny żywności notowane są raz w miesiącu z wyjątkiem owoców i warzyw, w zakresie których notowania cen prowadzone są dwa razy w miesiącu,</w:t>
      </w:r>
    </w:p>
    <w:p w14:paraId="403889FF" w14:textId="77777777" w:rsidR="00BF4BDB" w:rsidRPr="008D0F77" w:rsidRDefault="00BF4BDB" w:rsidP="00BF4BDB">
      <w:pPr>
        <w:pStyle w:val="Uwagioglne"/>
        <w:spacing w:line="230" w:lineRule="exact"/>
        <w:jc w:val="left"/>
        <w:rPr>
          <w:spacing w:val="-2"/>
        </w:rPr>
      </w:pPr>
      <w:r w:rsidRPr="008D0F77">
        <w:rPr>
          <w:spacing w:val="-2"/>
        </w:rPr>
        <w:t>o skupie produktów rolnych obejmują skup od producentów z terenu województwa; ceny podano bez podatku VAT,</w:t>
      </w:r>
    </w:p>
    <w:p w14:paraId="5412D2DA" w14:textId="77777777" w:rsidR="00BF4BDB" w:rsidRPr="001259CB" w:rsidRDefault="00BF4BDB" w:rsidP="00BF4BDB">
      <w:pPr>
        <w:pStyle w:val="Uwagioglne"/>
        <w:spacing w:line="230" w:lineRule="exact"/>
        <w:jc w:val="left"/>
      </w:pPr>
      <w:r w:rsidRPr="0030001B">
        <w:t>o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liczba pracujących przekracza 49 osób.</w:t>
      </w:r>
    </w:p>
    <w:p w14:paraId="712FDF84" w14:textId="77777777" w:rsidR="00BF4BDB" w:rsidRPr="005D27BA" w:rsidRDefault="00BF4BDB" w:rsidP="00BF4BDB">
      <w:pPr>
        <w:spacing w:line="230" w:lineRule="exact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>w cenach stałych (średnie ceny bieżące 20</w:t>
      </w:r>
      <w:r w:rsidR="00965651">
        <w:rPr>
          <w:shd w:val="clear" w:color="auto" w:fill="FFFFFF"/>
        </w:rPr>
        <w:t>2</w:t>
      </w:r>
      <w:r w:rsidRPr="001259CB">
        <w:rPr>
          <w:shd w:val="clear" w:color="auto" w:fill="FFFFFF"/>
        </w:rPr>
        <w:t>1 r.).</w:t>
      </w:r>
    </w:p>
    <w:p w14:paraId="549EC17D" w14:textId="77777777" w:rsidR="00BF4BDB" w:rsidRDefault="00BF4BDB" w:rsidP="00BF4BDB">
      <w:pPr>
        <w:spacing w:line="230" w:lineRule="exact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Liczby względne (wskaźniki, odsetki) wyliczono na podstawie danych bezwzględnych, wyrażonych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>z większą dokładnością niż podane w tekście i tablicach.</w:t>
      </w:r>
    </w:p>
    <w:p w14:paraId="6971C009" w14:textId="77777777" w:rsidR="00E844F5" w:rsidRDefault="00BF4BDB" w:rsidP="00BF4BDB">
      <w:pPr>
        <w:spacing w:line="230" w:lineRule="exact"/>
        <w:jc w:val="left"/>
        <w:rPr>
          <w:shd w:val="clear" w:color="auto" w:fill="FFFFFF"/>
        </w:rPr>
      </w:pPr>
      <w:r w:rsidRPr="008412E9">
        <w:rPr>
          <w:shd w:val="clear" w:color="auto" w:fill="FFFFFF"/>
        </w:rPr>
        <w:t>Dane prezentuje się w układzie Polskiej Klasyfikacji Działalności − PKD 2007.</w:t>
      </w:r>
    </w:p>
    <w:p w14:paraId="4BE0FB20" w14:textId="77777777" w:rsidR="00E844F5" w:rsidRDefault="00E844F5" w:rsidP="00E844F5">
      <w:pPr>
        <w:spacing w:before="0" w:after="0" w:line="230" w:lineRule="exact"/>
        <w:jc w:val="left"/>
        <w:rPr>
          <w:shd w:val="clear" w:color="auto" w:fill="FFFFFF"/>
        </w:rPr>
      </w:pPr>
    </w:p>
    <w:p w14:paraId="110EDD02" w14:textId="77777777" w:rsidR="00E844F5" w:rsidRPr="00DC78E6" w:rsidRDefault="00E844F5" w:rsidP="00E844F5">
      <w:pPr>
        <w:spacing w:before="240" w:line="230" w:lineRule="exact"/>
        <w:jc w:val="center"/>
        <w:rPr>
          <w:b/>
          <w:color w:val="001D77"/>
          <w:szCs w:val="19"/>
        </w:rPr>
      </w:pPr>
      <w:r w:rsidRPr="00DC78E6">
        <w:rPr>
          <w:b/>
          <w:color w:val="001D77"/>
          <w:szCs w:val="19"/>
        </w:rPr>
        <w:t>* * *</w:t>
      </w:r>
    </w:p>
    <w:p w14:paraId="02415C2A" w14:textId="2C2B13E9" w:rsidR="00E844F5" w:rsidRDefault="00E844F5" w:rsidP="00E844F5">
      <w:pPr>
        <w:spacing w:line="230" w:lineRule="exact"/>
        <w:jc w:val="center"/>
        <w:rPr>
          <w:shd w:val="clear" w:color="auto" w:fill="FFFFFF"/>
        </w:rPr>
      </w:pPr>
      <w:r w:rsidRPr="00D94927">
        <w:rPr>
          <w:szCs w:val="19"/>
        </w:rPr>
        <w:t>Raport</w:t>
      </w:r>
      <w:r w:rsidRPr="00D94927">
        <w:rPr>
          <w:b/>
          <w:szCs w:val="19"/>
        </w:rPr>
        <w:t xml:space="preserve"> </w:t>
      </w:r>
      <w:r w:rsidRPr="00D94927">
        <w:rPr>
          <w:rFonts w:ascii="Fira Sans SemiBold" w:hAnsi="Fira Sans SemiBold"/>
          <w:szCs w:val="19"/>
        </w:rPr>
        <w:t>„Koniunktura gospodarcza w województwie dolnośląskim w styczniu 20</w:t>
      </w:r>
      <w:r w:rsidR="00132DAB" w:rsidRPr="00D94927">
        <w:rPr>
          <w:rFonts w:ascii="Fira Sans SemiBold" w:hAnsi="Fira Sans SemiBold"/>
          <w:szCs w:val="19"/>
        </w:rPr>
        <w:t>2</w:t>
      </w:r>
      <w:r w:rsidR="00766F23">
        <w:rPr>
          <w:rFonts w:ascii="Fira Sans SemiBold" w:hAnsi="Fira Sans SemiBold"/>
          <w:szCs w:val="19"/>
        </w:rPr>
        <w:t>6</w:t>
      </w:r>
      <w:r w:rsidRPr="00D94927">
        <w:rPr>
          <w:rFonts w:ascii="Fira Sans SemiBold" w:hAnsi="Fira Sans SemiBold"/>
          <w:szCs w:val="19"/>
        </w:rPr>
        <w:t xml:space="preserve"> r.”</w:t>
      </w:r>
      <w:r w:rsidRPr="00D94927">
        <w:rPr>
          <w:b/>
          <w:szCs w:val="19"/>
        </w:rPr>
        <w:t xml:space="preserve"> </w:t>
      </w:r>
      <w:r w:rsidRPr="00D94927">
        <w:rPr>
          <w:szCs w:val="19"/>
        </w:rPr>
        <w:t>uka</w:t>
      </w:r>
      <w:r w:rsidR="00D94927" w:rsidRPr="00D94927">
        <w:rPr>
          <w:szCs w:val="19"/>
        </w:rPr>
        <w:t>że</w:t>
      </w:r>
      <w:r w:rsidRPr="00D94927">
        <w:rPr>
          <w:szCs w:val="19"/>
        </w:rPr>
        <w:t xml:space="preserve"> się na stronie głównej Urzędu Statystycznego we Wrocławiu:</w:t>
      </w:r>
      <w:r w:rsidRPr="00D94927">
        <w:rPr>
          <w:b/>
          <w:szCs w:val="19"/>
        </w:rPr>
        <w:t xml:space="preserve"> </w:t>
      </w:r>
      <w:hyperlink r:id="rId12" w:tooltip="Link do strony internetowej Urzędu Statystycznego we Wrocławiu" w:history="1">
        <w:r w:rsidR="00BF4BDB" w:rsidRPr="00BB08A5">
          <w:rPr>
            <w:rStyle w:val="Hipercze"/>
            <w:szCs w:val="19"/>
          </w:rPr>
          <w:t>wroclaw.stat.gov.pl</w:t>
        </w:r>
      </w:hyperlink>
      <w:r w:rsidRPr="00D94927">
        <w:rPr>
          <w:b/>
          <w:szCs w:val="19"/>
        </w:rPr>
        <w:t xml:space="preserve"> </w:t>
      </w:r>
      <w:r w:rsidRPr="00D94927">
        <w:rPr>
          <w:szCs w:val="19"/>
        </w:rPr>
        <w:t xml:space="preserve">w </w:t>
      </w:r>
      <w:r w:rsidRPr="00953CCF">
        <w:rPr>
          <w:szCs w:val="19"/>
        </w:rPr>
        <w:t xml:space="preserve">dniu </w:t>
      </w:r>
      <w:r w:rsidR="00D94927" w:rsidRPr="00953CCF">
        <w:rPr>
          <w:szCs w:val="19"/>
        </w:rPr>
        <w:t>3</w:t>
      </w:r>
      <w:r w:rsidR="00965651">
        <w:rPr>
          <w:szCs w:val="19"/>
        </w:rPr>
        <w:t>0</w:t>
      </w:r>
      <w:r w:rsidRPr="00953CCF">
        <w:rPr>
          <w:szCs w:val="19"/>
        </w:rPr>
        <w:t xml:space="preserve"> stycznia</w:t>
      </w:r>
      <w:r w:rsidRPr="00953CCF">
        <w:rPr>
          <w:rFonts w:ascii="Fira Sans SemiBold" w:hAnsi="Fira Sans SemiBold"/>
          <w:szCs w:val="19"/>
        </w:rPr>
        <w:t xml:space="preserve"> </w:t>
      </w:r>
      <w:r w:rsidRPr="00953CCF">
        <w:rPr>
          <w:szCs w:val="19"/>
        </w:rPr>
        <w:t>202</w:t>
      </w:r>
      <w:r w:rsidR="00766F23">
        <w:rPr>
          <w:szCs w:val="19"/>
        </w:rPr>
        <w:t>6</w:t>
      </w:r>
      <w:r w:rsidRPr="00953CCF">
        <w:rPr>
          <w:szCs w:val="19"/>
        </w:rPr>
        <w:t xml:space="preserve"> r.</w:t>
      </w:r>
    </w:p>
    <w:p w14:paraId="207960D8" w14:textId="77777777" w:rsidR="00FC015D" w:rsidRPr="003439F1" w:rsidRDefault="00770B00" w:rsidP="009A0CB7">
      <w:pPr>
        <w:pStyle w:val="Nagwek1"/>
      </w:pPr>
      <w:r w:rsidRPr="003439F1">
        <w:lastRenderedPageBreak/>
        <w:t xml:space="preserve">Polska </w:t>
      </w:r>
      <w:r w:rsidR="00310029">
        <w:t>K</w:t>
      </w:r>
      <w:r w:rsidRPr="003439F1">
        <w:t xml:space="preserve">lasyfikacja </w:t>
      </w:r>
      <w:r w:rsidR="00310029">
        <w:t>D</w:t>
      </w:r>
      <w:r w:rsidRPr="003439F1">
        <w:t>ziałalności 2007 (PKD 2007)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Komunikatu skrótów nazw sekcji według Polskiej Klasyfikacji Działalności oraz ich pełnych nazw ujętych w tablicy"/>
      </w:tblPr>
      <w:tblGrid>
        <w:gridCol w:w="4255"/>
        <w:gridCol w:w="6212"/>
      </w:tblGrid>
      <w:tr w:rsidR="005E2FF4" w:rsidRPr="00FA5128" w14:paraId="6CFC4ECD" w14:textId="77777777" w:rsidTr="008A473A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B85110A" w14:textId="77777777" w:rsidR="005E2FF4" w:rsidRPr="00050AE5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rPr>
                <w:rFonts w:ascii="Fira Sans SemiBold" w:hAnsi="Fira Sans SemiBold"/>
                <w:color w:val="000000" w:themeColor="text1"/>
                <w:sz w:val="19"/>
                <w:szCs w:val="19"/>
              </w:rPr>
            </w:pPr>
            <w:r w:rsidRPr="00050AE5">
              <w:rPr>
                <w:rFonts w:ascii="Fira Sans SemiBold" w:hAnsi="Fira Sans SemiBold"/>
                <w:color w:val="000000" w:themeColor="text1"/>
                <w:sz w:val="19"/>
                <w:szCs w:val="19"/>
              </w:rPr>
              <w:t>Skrót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12" w:space="0" w:color="522398"/>
            </w:tcBorders>
          </w:tcPr>
          <w:p w14:paraId="6AEBA3EB" w14:textId="77777777" w:rsidR="005E2FF4" w:rsidRPr="00050AE5" w:rsidRDefault="005E2FF4" w:rsidP="008A473A">
            <w:pPr>
              <w:tabs>
                <w:tab w:val="left" w:pos="979"/>
                <w:tab w:val="right" w:pos="5996"/>
              </w:tabs>
              <w:rPr>
                <w:rFonts w:ascii="Fira Sans SemiBold" w:hAnsi="Fira Sans SemiBold" w:cs="Arial"/>
                <w:color w:val="000000" w:themeColor="text1"/>
                <w:sz w:val="16"/>
                <w:szCs w:val="16"/>
              </w:rPr>
            </w:pPr>
            <w:r w:rsidRPr="00050AE5">
              <w:rPr>
                <w:rFonts w:ascii="Fira Sans SemiBold" w:hAnsi="Fira Sans SemiBold"/>
                <w:shd w:val="clear" w:color="auto" w:fill="FFFFFF"/>
              </w:rPr>
              <w:t>Pełna nazwa</w:t>
            </w:r>
          </w:p>
        </w:tc>
      </w:tr>
      <w:tr w:rsidR="005E2FF4" w:rsidRPr="00FA5128" w14:paraId="7FBA6398" w14:textId="77777777" w:rsidTr="008A473A">
        <w:trPr>
          <w:trHeight w:hRule="exact" w:val="454"/>
        </w:trPr>
        <w:tc>
          <w:tcPr>
            <w:tcW w:w="10467" w:type="dxa"/>
            <w:gridSpan w:val="2"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266805FC" w14:textId="77777777" w:rsidR="005E2FF4" w:rsidRPr="00050AE5" w:rsidRDefault="005E2FF4" w:rsidP="008A473A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Sekcje</w:t>
            </w:r>
          </w:p>
        </w:tc>
      </w:tr>
      <w:tr w:rsidR="005E2FF4" w:rsidRPr="001C1A94" w14:paraId="3FC05E14" w14:textId="77777777" w:rsidTr="008A473A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C8BB043" w14:textId="77777777" w:rsidR="005E2FF4" w:rsidRPr="001C1A94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 xml:space="preserve">dostawa </w:t>
            </w:r>
            <w:r>
              <w:rPr>
                <w:rFonts w:ascii="Fira Sans" w:hAnsi="Fira Sans"/>
                <w:color w:val="000000" w:themeColor="text1"/>
                <w:sz w:val="19"/>
                <w:szCs w:val="19"/>
              </w:rPr>
              <w:t>wody; gospodarowanie ściekami i </w:t>
            </w: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odpadami; rekultywacja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</w:tcBorders>
            <w:vAlign w:val="center"/>
          </w:tcPr>
          <w:p w14:paraId="05F5BF81" w14:textId="77777777" w:rsidR="005E2FF4" w:rsidRPr="001C1A94" w:rsidRDefault="005E2FF4" w:rsidP="008A473A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 xml:space="preserve">dostawa wody; gospodarowanie ściekami i odpadami oraz działalność związana z </w:t>
            </w:r>
            <w:r w:rsidRPr="001C1A94">
              <w:rPr>
                <w:szCs w:val="19"/>
                <w:shd w:val="clear" w:color="auto" w:fill="FFFFFF"/>
              </w:rPr>
              <w:cr/>
              <w:t>rekultywacją</w:t>
            </w:r>
          </w:p>
        </w:tc>
      </w:tr>
      <w:tr w:rsidR="005E2FF4" w:rsidRPr="001C1A94" w14:paraId="2DBCD869" w14:textId="77777777" w:rsidTr="008A473A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51E5F12B" w14:textId="77777777" w:rsidR="005E2FF4" w:rsidRPr="001C1A94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handel; naprawa pojazdów samochodowych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7D61D888" w14:textId="77777777" w:rsidR="005E2FF4" w:rsidRPr="001C1A94" w:rsidRDefault="005E2FF4" w:rsidP="008A473A">
            <w:pPr>
              <w:keepNext/>
              <w:keepLines/>
              <w:spacing w:before="0" w:after="0"/>
              <w:contextualSpacing/>
              <w:jc w:val="left"/>
              <w:outlineLvl w:val="1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handel hurtowy i detaliczny; naprawa pojazdów samochodowych, włączając motocykle</w:t>
            </w:r>
          </w:p>
        </w:tc>
      </w:tr>
      <w:tr w:rsidR="005E2FF4" w:rsidRPr="001C1A94" w14:paraId="29F4C24C" w14:textId="77777777" w:rsidTr="008A473A">
        <w:trPr>
          <w:trHeight w:hRule="exact" w:val="567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40C7097D" w14:textId="77777777" w:rsidR="005E2FF4" w:rsidRPr="001C1A94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zakwaterowanie i gastronomia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2EC3D5FB" w14:textId="77777777" w:rsidR="005E2FF4" w:rsidRPr="001C1A94" w:rsidRDefault="005E2FF4" w:rsidP="008A473A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zakwaterowaniem i usługami gastronomicznymi</w:t>
            </w:r>
          </w:p>
        </w:tc>
      </w:tr>
      <w:tr w:rsidR="005E2FF4" w:rsidRPr="001C1A94" w14:paraId="093948EB" w14:textId="77777777" w:rsidTr="008A473A">
        <w:trPr>
          <w:trHeight w:hRule="exact" w:val="454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2DCE955C" w14:textId="77777777" w:rsidR="005E2FF4" w:rsidRPr="001C1A94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obsługa rynku nieruchomości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6944A34A" w14:textId="77777777" w:rsidR="005E2FF4" w:rsidRPr="001C1A94" w:rsidRDefault="005E2FF4" w:rsidP="008A473A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obsługą rynku nieruchomości</w:t>
            </w:r>
          </w:p>
        </w:tc>
      </w:tr>
      <w:tr w:rsidR="005E2FF4" w:rsidRPr="001C1A94" w14:paraId="49DD540A" w14:textId="77777777" w:rsidTr="008A473A">
        <w:trPr>
          <w:trHeight w:hRule="exact" w:val="567"/>
        </w:trPr>
        <w:tc>
          <w:tcPr>
            <w:tcW w:w="4255" w:type="dxa"/>
            <w:tcBorders>
              <w:bottom w:val="single" w:sz="4" w:space="0" w:color="522398"/>
              <w:right w:val="single" w:sz="4" w:space="0" w:color="522398"/>
            </w:tcBorders>
            <w:vAlign w:val="center"/>
          </w:tcPr>
          <w:p w14:paraId="75AF1C96" w14:textId="77777777" w:rsidR="005E2FF4" w:rsidRPr="001C1A94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1C1A94">
              <w:rPr>
                <w:rFonts w:ascii="Fira Sans" w:hAnsi="Fira Sans"/>
                <w:color w:val="000000" w:themeColor="text1"/>
                <w:sz w:val="19"/>
                <w:szCs w:val="19"/>
              </w:rPr>
              <w:t>administrowanie i działalność wspierająca</w:t>
            </w:r>
          </w:p>
        </w:tc>
        <w:tc>
          <w:tcPr>
            <w:tcW w:w="6212" w:type="dxa"/>
            <w:tcBorders>
              <w:left w:val="single" w:sz="4" w:space="0" w:color="522398"/>
              <w:bottom w:val="single" w:sz="4" w:space="0" w:color="522398"/>
            </w:tcBorders>
            <w:vAlign w:val="center"/>
          </w:tcPr>
          <w:p w14:paraId="59E88FB1" w14:textId="77777777" w:rsidR="005E2FF4" w:rsidRPr="001C1A94" w:rsidRDefault="005E2FF4" w:rsidP="008A473A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w zakresie usług administrowania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1C1A94">
              <w:rPr>
                <w:szCs w:val="19"/>
                <w:shd w:val="clear" w:color="auto" w:fill="FFFFFF"/>
              </w:rPr>
              <w:t>i działalność wspierająca</w:t>
            </w:r>
          </w:p>
        </w:tc>
      </w:tr>
      <w:tr w:rsidR="005E2FF4" w:rsidRPr="00FA5128" w14:paraId="22255ED4" w14:textId="77777777" w:rsidTr="008A473A">
        <w:trPr>
          <w:trHeight w:hRule="exact" w:val="454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AEDDC33" w14:textId="77777777" w:rsidR="005E2FF4" w:rsidRPr="00050AE5" w:rsidRDefault="005E2FF4" w:rsidP="008A473A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Działy</w:t>
            </w:r>
          </w:p>
        </w:tc>
      </w:tr>
      <w:tr w:rsidR="005E2FF4" w:rsidRPr="001C1A94" w14:paraId="53938036" w14:textId="77777777" w:rsidTr="008A473A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EB3BDBD" w14:textId="77777777" w:rsidR="005E2FF4" w:rsidRPr="001C1A94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AB53D8">
              <w:rPr>
                <w:rFonts w:ascii="Fira Sans" w:hAnsi="Fira Sans"/>
                <w:color w:val="000000" w:themeColor="text1"/>
                <w:sz w:val="19"/>
                <w:szCs w:val="19"/>
              </w:rPr>
              <w:t>produkcja</w:t>
            </w:r>
            <w:r w:rsidRPr="00AB53D8">
              <w:rPr>
                <w:rFonts w:ascii="Fira Sans" w:hAnsi="Fira Sans"/>
                <w:color w:val="000000" w:themeColor="text1"/>
                <w:sz w:val="19"/>
                <w:szCs w:val="19"/>
              </w:rPr>
              <w:cr/>
              <w:t xml:space="preserve">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082C385" w14:textId="77777777" w:rsidR="005E2FF4" w:rsidRPr="001C1A94" w:rsidRDefault="005E2FF4" w:rsidP="008A473A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metalowych wyrobów gotowych,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AB53D8">
              <w:rPr>
                <w:szCs w:val="19"/>
                <w:shd w:val="clear" w:color="auto" w:fill="FFFFFF"/>
              </w:rPr>
              <w:t>z wyłączeniem maszyn</w:t>
            </w:r>
            <w:r>
              <w:rPr>
                <w:szCs w:val="19"/>
                <w:shd w:val="clear" w:color="auto" w:fill="FFFFFF"/>
              </w:rPr>
              <w:br/>
            </w:r>
            <w:r w:rsidRPr="00AB53D8">
              <w:rPr>
                <w:szCs w:val="19"/>
                <w:shd w:val="clear" w:color="auto" w:fill="FFFFFF"/>
              </w:rPr>
              <w:t>i urządzeń</w:t>
            </w:r>
          </w:p>
        </w:tc>
      </w:tr>
      <w:tr w:rsidR="005E2FF4" w:rsidRPr="001C1A94" w14:paraId="084133A5" w14:textId="77777777" w:rsidTr="008A473A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CAA689D" w14:textId="77777777" w:rsidR="005E2FF4" w:rsidRPr="001C1A94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AB53D8">
              <w:rPr>
                <w:rFonts w:ascii="Fira Sans" w:hAnsi="Fira Sans"/>
                <w:color w:val="000000" w:themeColor="text1"/>
                <w:sz w:val="19"/>
                <w:szCs w:val="19"/>
              </w:rPr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07C3670" w14:textId="77777777" w:rsidR="005E2FF4" w:rsidRPr="001C1A94" w:rsidRDefault="005E2FF4" w:rsidP="008A473A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maszyn i urządzeń, gdzie indziej niesklasyfikowana</w:t>
            </w:r>
          </w:p>
        </w:tc>
      </w:tr>
      <w:tr w:rsidR="005E2FF4" w:rsidRPr="001C1A94" w14:paraId="45DC135C" w14:textId="77777777" w:rsidTr="008A473A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866E2F5" w14:textId="77777777" w:rsidR="005E2FF4" w:rsidRPr="00AB53D8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t xml:space="preserve">produkcja </w:t>
            </w: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cr/>
              <w:t>pojazdów samochodowych, przyczep i 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E1DBCAD" w14:textId="77777777" w:rsidR="005E2FF4" w:rsidRPr="00AB53D8" w:rsidRDefault="005E2FF4" w:rsidP="008A473A">
            <w:pPr>
              <w:spacing w:before="0" w:after="0"/>
              <w:jc w:val="left"/>
              <w:rPr>
                <w:szCs w:val="19"/>
                <w:shd w:val="clear" w:color="auto" w:fill="FFFFFF"/>
              </w:rPr>
            </w:pPr>
            <w:r w:rsidRPr="00D257ED">
              <w:rPr>
                <w:szCs w:val="19"/>
                <w:shd w:val="clear" w:color="auto" w:fill="FFFFFF"/>
              </w:rPr>
              <w:t>produkcja pojazdów samochodowych, przyczep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D257ED">
              <w:rPr>
                <w:szCs w:val="19"/>
                <w:shd w:val="clear" w:color="auto" w:fill="FFFFFF"/>
              </w:rPr>
              <w:t>i naczep, z</w:t>
            </w:r>
            <w:r>
              <w:rPr>
                <w:szCs w:val="19"/>
                <w:shd w:val="clear" w:color="auto" w:fill="FFFFFF"/>
              </w:rPr>
              <w:t> </w:t>
            </w:r>
            <w:r w:rsidRPr="00D257ED">
              <w:rPr>
                <w:szCs w:val="19"/>
                <w:shd w:val="clear" w:color="auto" w:fill="FFFFFF"/>
              </w:rPr>
              <w:t>wyłączeniem motocykli</w:t>
            </w:r>
          </w:p>
        </w:tc>
      </w:tr>
      <w:tr w:rsidR="005E2FF4" w:rsidRPr="001C1A94" w14:paraId="66D1EADC" w14:textId="77777777" w:rsidTr="008A473A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6DF9A73" w14:textId="77777777" w:rsidR="005E2FF4" w:rsidRPr="00AB53D8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B34E213" w14:textId="77777777" w:rsidR="005E2FF4" w:rsidRPr="00AB53D8" w:rsidRDefault="005E2FF4" w:rsidP="008A473A">
            <w:pPr>
              <w:spacing w:before="0" w:after="0"/>
              <w:jc w:val="left"/>
              <w:rPr>
                <w:szCs w:val="19"/>
                <w:shd w:val="clear" w:color="auto" w:fill="FFFFFF"/>
              </w:rPr>
            </w:pPr>
            <w:r w:rsidRPr="00D257ED">
              <w:rPr>
                <w:szCs w:val="19"/>
                <w:shd w:val="clear" w:color="auto" w:fill="FFFFFF"/>
              </w:rPr>
              <w:t>roboty związane z budową obiektów inżynierii lądowej i wodnej</w:t>
            </w:r>
          </w:p>
        </w:tc>
      </w:tr>
      <w:tr w:rsidR="005E2FF4" w:rsidRPr="001C1A94" w14:paraId="04F106B8" w14:textId="77777777" w:rsidTr="008A473A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E2BF2C9" w14:textId="77777777" w:rsidR="005E2FF4" w:rsidRPr="001C1A94" w:rsidRDefault="005E2FF4" w:rsidP="008A473A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D257ED">
              <w:rPr>
                <w:rFonts w:ascii="Fira Sans" w:hAnsi="Fira Sans"/>
                <w:color w:val="000000" w:themeColor="text1"/>
                <w:sz w:val="19"/>
                <w:szCs w:val="19"/>
              </w:rPr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70DBBF9" w14:textId="77777777" w:rsidR="005E2FF4" w:rsidRPr="001C1A94" w:rsidRDefault="005E2FF4" w:rsidP="008A473A">
            <w:pPr>
              <w:spacing w:before="0" w:after="0"/>
              <w:jc w:val="left"/>
              <w:rPr>
                <w:rFonts w:cs="Arial"/>
                <w:color w:val="000000" w:themeColor="text1"/>
                <w:szCs w:val="19"/>
              </w:rPr>
            </w:pPr>
            <w:r w:rsidRPr="00D257ED">
              <w:rPr>
                <w:rFonts w:cs="Arial"/>
                <w:color w:val="000000" w:themeColor="text1"/>
                <w:szCs w:val="19"/>
              </w:rPr>
              <w:t>roboty budowlane związane ze wznoszeniem budynków</w:t>
            </w:r>
          </w:p>
        </w:tc>
      </w:tr>
    </w:tbl>
    <w:p w14:paraId="2E06E63C" w14:textId="77777777" w:rsidR="00770B00" w:rsidRPr="00134290" w:rsidRDefault="00770B00" w:rsidP="00770B00">
      <w:pPr>
        <w:rPr>
          <w:lang w:eastAsia="pl-PL"/>
        </w:rPr>
      </w:pPr>
    </w:p>
    <w:p w14:paraId="59BB5F91" w14:textId="77777777" w:rsidR="00770B00" w:rsidRDefault="00770B00" w:rsidP="00770B00">
      <w:pPr>
        <w:pStyle w:val="Nagwek1"/>
      </w:pPr>
      <w:r w:rsidRPr="003439F1">
        <w:t>Objaśnienia znaków umownych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znaków umownych wraz z ich objaśnieniem"/>
      </w:tblPr>
      <w:tblGrid>
        <w:gridCol w:w="2408"/>
        <w:gridCol w:w="8059"/>
      </w:tblGrid>
      <w:tr w:rsidR="005E2FF4" w:rsidRPr="00FA5128" w14:paraId="1AE22BCC" w14:textId="77777777" w:rsidTr="008A473A">
        <w:trPr>
          <w:trHeight w:val="57"/>
        </w:trPr>
        <w:tc>
          <w:tcPr>
            <w:tcW w:w="2408" w:type="dxa"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44E315E" w14:textId="77777777" w:rsidR="005E2FF4" w:rsidRPr="00F64837" w:rsidRDefault="005E2FF4" w:rsidP="008A473A">
            <w:pPr>
              <w:spacing w:before="0" w:after="0"/>
            </w:pPr>
            <w:r w:rsidRPr="00050AE5">
              <w:rPr>
                <w:rFonts w:ascii="Fira Sans SemiBold" w:hAnsi="Fira Sans SemiBold"/>
                <w:color w:val="000000" w:themeColor="text1"/>
                <w:szCs w:val="19"/>
              </w:rPr>
              <w:t>S</w:t>
            </w:r>
            <w:r>
              <w:rPr>
                <w:rFonts w:ascii="Fira Sans SemiBold" w:hAnsi="Fira Sans SemiBold"/>
                <w:color w:val="000000" w:themeColor="text1"/>
                <w:szCs w:val="19"/>
              </w:rPr>
              <w:t>ymbol</w:t>
            </w:r>
          </w:p>
        </w:tc>
        <w:tc>
          <w:tcPr>
            <w:tcW w:w="8059" w:type="dxa"/>
            <w:tcBorders>
              <w:top w:val="single" w:sz="12" w:space="0" w:color="522398"/>
              <w:left w:val="single" w:sz="4" w:space="0" w:color="522398"/>
              <w:bottom w:val="single" w:sz="12" w:space="0" w:color="522398"/>
            </w:tcBorders>
          </w:tcPr>
          <w:p w14:paraId="46C8A802" w14:textId="77777777" w:rsidR="005E2FF4" w:rsidRPr="00382C12" w:rsidRDefault="005E2FF4" w:rsidP="008A473A">
            <w:pPr>
              <w:spacing w:before="0" w:after="0"/>
            </w:pPr>
            <w:r>
              <w:rPr>
                <w:rFonts w:ascii="Fira Sans SemiBold" w:hAnsi="Fira Sans SemiBold"/>
                <w:shd w:val="clear" w:color="auto" w:fill="FFFFFF"/>
              </w:rPr>
              <w:t>Opis</w:t>
            </w:r>
          </w:p>
        </w:tc>
      </w:tr>
      <w:tr w:rsidR="005E2FF4" w:rsidRPr="00FA5128" w14:paraId="4474D4EE" w14:textId="77777777" w:rsidTr="008A473A">
        <w:trPr>
          <w:trHeight w:val="57"/>
        </w:trPr>
        <w:tc>
          <w:tcPr>
            <w:tcW w:w="2408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71B6E721" w14:textId="77777777" w:rsidR="005E2FF4" w:rsidRPr="00F64837" w:rsidRDefault="005E2FF4" w:rsidP="008A473A">
            <w:pPr>
              <w:spacing w:before="0" w:after="0"/>
            </w:pPr>
            <w:r w:rsidRPr="00F64837">
              <w:t>Kreska (–)</w:t>
            </w:r>
          </w:p>
        </w:tc>
        <w:tc>
          <w:tcPr>
            <w:tcW w:w="8059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10CDDBC5" w14:textId="77777777" w:rsidR="005E2FF4" w:rsidRDefault="005E2FF4" w:rsidP="008A473A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nie wystąpiło.</w:t>
            </w:r>
          </w:p>
        </w:tc>
      </w:tr>
      <w:tr w:rsidR="005E2FF4" w:rsidRPr="003439F1" w14:paraId="05149EB2" w14:textId="77777777" w:rsidTr="008A473A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5119896C" w14:textId="77777777" w:rsidR="005E2FF4" w:rsidRPr="00F64837" w:rsidRDefault="005E2FF4" w:rsidP="008A473A">
            <w:pPr>
              <w:spacing w:before="0" w:after="0"/>
            </w:pPr>
            <w:r w:rsidRPr="00F64837">
              <w:t>Zero</w:t>
            </w:r>
            <w:r w:rsidRPr="00F64837">
              <w:cr/>
              <w:t xml:space="preserve"> (0)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5BB9E1B4" w14:textId="77777777" w:rsidR="005E2FF4" w:rsidRPr="00382C12" w:rsidRDefault="005E2FF4" w:rsidP="008A473A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istniało w wielkości mniejszej od 0,5.</w:t>
            </w:r>
          </w:p>
        </w:tc>
      </w:tr>
      <w:tr w:rsidR="005E2FF4" w:rsidRPr="003439F1" w14:paraId="216B9BE4" w14:textId="77777777" w:rsidTr="008A473A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0318C026" w14:textId="77777777" w:rsidR="005E2FF4" w:rsidRPr="00F64837" w:rsidRDefault="005E2FF4" w:rsidP="008A473A">
            <w:pPr>
              <w:spacing w:before="0" w:after="0"/>
            </w:pPr>
            <w:r w:rsidRPr="00F64837">
              <w:t xml:space="preserve">          (0,0)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67902F18" w14:textId="77777777" w:rsidR="005E2FF4" w:rsidRPr="00382C12" w:rsidRDefault="005E2FF4" w:rsidP="008A473A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istniało w wielkości mniejszej od 0,05.</w:t>
            </w:r>
          </w:p>
        </w:tc>
      </w:tr>
      <w:tr w:rsidR="005E2FF4" w:rsidRPr="003439F1" w14:paraId="5BC1E840" w14:textId="77777777" w:rsidTr="008A473A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38484116" w14:textId="77777777" w:rsidR="005E2FF4" w:rsidRPr="00F64837" w:rsidRDefault="005E2FF4" w:rsidP="008A473A">
            <w:pPr>
              <w:spacing w:before="0" w:after="0"/>
            </w:pPr>
            <w:r w:rsidRPr="00F64837">
              <w:t>Kropka (.)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46F5B8DE" w14:textId="77777777" w:rsidR="005E2FF4" w:rsidRPr="00382C12" w:rsidRDefault="005E2FF4" w:rsidP="008A473A">
            <w:pPr>
              <w:spacing w:before="0" w:after="0"/>
              <w:jc w:val="left"/>
            </w:pPr>
            <w:r>
              <w:t>Oznacza: brak informacji, konieczność zachowania tajemnicy statystycznej lub że wypełnienie pozycji jest niemożliwe albo niecelowe</w:t>
            </w:r>
            <w:r w:rsidRPr="00382C12">
              <w:t>.</w:t>
            </w:r>
          </w:p>
        </w:tc>
      </w:tr>
      <w:tr w:rsidR="005E2FF4" w:rsidRPr="003439F1" w14:paraId="3BEC2D84" w14:textId="77777777" w:rsidTr="008A473A">
        <w:trPr>
          <w:trHeight w:val="57"/>
        </w:trPr>
        <w:tc>
          <w:tcPr>
            <w:tcW w:w="2408" w:type="dxa"/>
            <w:tcBorders>
              <w:top w:val="single" w:sz="4" w:space="0" w:color="001D77"/>
              <w:right w:val="single" w:sz="4" w:space="0" w:color="522398"/>
            </w:tcBorders>
          </w:tcPr>
          <w:p w14:paraId="38F7C3A8" w14:textId="77777777" w:rsidR="005E2FF4" w:rsidRPr="00F64837" w:rsidRDefault="005E2FF4" w:rsidP="008A473A">
            <w:pPr>
              <w:spacing w:before="0" w:after="0"/>
            </w:pPr>
            <w:r w:rsidRPr="00F64837">
              <w:t>Znak (Δ)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</w:tcBorders>
          </w:tcPr>
          <w:p w14:paraId="1419C6CC" w14:textId="77777777" w:rsidR="005E2FF4" w:rsidRPr="00382C12" w:rsidRDefault="005E2FF4" w:rsidP="008A473A">
            <w:pPr>
              <w:spacing w:before="0" w:after="0"/>
              <w:jc w:val="left"/>
            </w:pPr>
            <w:r>
              <w:t>O</w:t>
            </w:r>
            <w:r w:rsidRPr="00382C12">
              <w:t xml:space="preserve">znacza, że nazwy zostały skrócone w stosunku do obowiązującej klasyfikacji. </w:t>
            </w:r>
          </w:p>
        </w:tc>
      </w:tr>
      <w:tr w:rsidR="005E2FF4" w:rsidRPr="003439F1" w14:paraId="0B940D1C" w14:textId="77777777" w:rsidTr="008A473A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6E9AFDA3" w14:textId="77777777" w:rsidR="005E2FF4" w:rsidRPr="00F64837" w:rsidRDefault="005E2FF4" w:rsidP="008A473A">
            <w:pPr>
              <w:spacing w:before="0" w:after="0"/>
            </w:pPr>
            <w:r w:rsidRPr="00F64837">
              <w:t>Znak (*)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4B014A81" w14:textId="77777777" w:rsidR="005E2FF4" w:rsidRPr="00382C12" w:rsidRDefault="005E2FF4" w:rsidP="008A473A">
            <w:pPr>
              <w:spacing w:before="0" w:after="0"/>
              <w:jc w:val="left"/>
            </w:pPr>
            <w:r>
              <w:t>O</w:t>
            </w:r>
            <w:r w:rsidRPr="00382C12">
              <w:t>znacza, że dane zostały zmienione w stosunku do wcześniej opublikowanych.</w:t>
            </w:r>
          </w:p>
        </w:tc>
      </w:tr>
      <w:tr w:rsidR="005E2FF4" w:rsidRPr="003439F1" w14:paraId="532B2562" w14:textId="77777777" w:rsidTr="008A473A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49C7A145" w14:textId="77777777" w:rsidR="005E2FF4" w:rsidRDefault="005E2FF4" w:rsidP="008A473A">
            <w:pPr>
              <w:spacing w:before="0" w:after="0"/>
            </w:pPr>
            <w:r w:rsidRPr="00F64837">
              <w:t>„</w:t>
            </w:r>
            <w:r w:rsidRPr="00F64837">
              <w:cr/>
              <w:t>W tym”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0A82B374" w14:textId="77777777" w:rsidR="005E2FF4" w:rsidRDefault="005E2FF4" w:rsidP="008A473A">
            <w:pPr>
              <w:spacing w:before="0" w:after="0"/>
              <w:jc w:val="left"/>
            </w:pPr>
            <w:r>
              <w:t>O</w:t>
            </w:r>
            <w:r w:rsidRPr="00382C12">
              <w:t>znacza, że nie podaje się wszystkich składników sumy.</w:t>
            </w:r>
          </w:p>
        </w:tc>
      </w:tr>
    </w:tbl>
    <w:p w14:paraId="3945FBF1" w14:textId="6FE51C5A" w:rsidR="005E2FF4" w:rsidRDefault="005E2FF4" w:rsidP="005E2FF4">
      <w:pPr>
        <w:spacing w:before="480"/>
        <w:jc w:val="left"/>
        <w:rPr>
          <w:shd w:val="clear" w:color="auto" w:fill="FFFFFF"/>
        </w:rPr>
      </w:pPr>
      <w:r w:rsidRPr="009E7912">
        <w:rPr>
          <w:shd w:val="clear" w:color="auto" w:fill="FFFFFF"/>
        </w:rPr>
        <w:t xml:space="preserve">Dane charakteryzujące województwo dolnośląskie można znaleźć również w </w:t>
      </w:r>
      <w:r w:rsidR="00E84243">
        <w:rPr>
          <w:shd w:val="clear" w:color="auto" w:fill="FFFFFF"/>
        </w:rPr>
        <w:t xml:space="preserve">innych </w:t>
      </w:r>
      <w:r w:rsidRPr="009E7912">
        <w:rPr>
          <w:shd w:val="clear" w:color="auto" w:fill="FFFFFF"/>
        </w:rPr>
        <w:t>publikacjach statystycznych wydawanych przez U</w:t>
      </w:r>
      <w:r>
        <w:rPr>
          <w:shd w:val="clear" w:color="auto" w:fill="FFFFFF"/>
        </w:rPr>
        <w:t xml:space="preserve">rząd </w:t>
      </w:r>
      <w:r w:rsidRPr="009E7912">
        <w:rPr>
          <w:shd w:val="clear" w:color="auto" w:fill="FFFFFF"/>
        </w:rPr>
        <w:t>S</w:t>
      </w:r>
      <w:r>
        <w:rPr>
          <w:shd w:val="clear" w:color="auto" w:fill="FFFFFF"/>
        </w:rPr>
        <w:t>tatystyczny</w:t>
      </w:r>
      <w:r w:rsidRPr="009E7912">
        <w:rPr>
          <w:shd w:val="clear" w:color="auto" w:fill="FFFFFF"/>
        </w:rPr>
        <w:t xml:space="preserve"> we Wrocławiu oraz w publikacjach ogólnopolskich GUS</w:t>
      </w:r>
      <w:r>
        <w:rPr>
          <w:shd w:val="clear" w:color="auto" w:fill="FFFFFF"/>
        </w:rPr>
        <w:t xml:space="preserve">, </w:t>
      </w:r>
      <w:r w:rsidR="00E84243">
        <w:rPr>
          <w:shd w:val="clear" w:color="auto" w:fill="FFFFFF"/>
        </w:rPr>
        <w:t>które są dostępne</w:t>
      </w:r>
      <w:r>
        <w:rPr>
          <w:shd w:val="clear" w:color="auto" w:fill="FFFFFF"/>
        </w:rPr>
        <w:t xml:space="preserve"> na stronach internetowych </w:t>
      </w:r>
      <w:hyperlink r:id="rId13" w:tooltip="Link do strony internetowej Urzędu Statystycznego we Wrocławiu" w:history="1">
        <w:r w:rsidRPr="00800833">
          <w:rPr>
            <w:rStyle w:val="Hipercze"/>
            <w:shd w:val="clear" w:color="auto" w:fill="FFFFFF"/>
          </w:rPr>
          <w:t>wroclaw.stat.gov.pl</w:t>
        </w:r>
      </w:hyperlink>
      <w:r>
        <w:rPr>
          <w:shd w:val="clear" w:color="auto" w:fill="FFFFFF"/>
        </w:rPr>
        <w:t xml:space="preserve"> i </w:t>
      </w:r>
      <w:hyperlink r:id="rId14" w:tooltip="Link do strony internetowej Głównego Urzędu Statystycznego" w:history="1">
        <w:r w:rsidRPr="00800833">
          <w:rPr>
            <w:rStyle w:val="Hipercze"/>
            <w:shd w:val="clear" w:color="auto" w:fill="FFFFFF"/>
          </w:rPr>
          <w:t>stat.gov.pl</w:t>
        </w:r>
      </w:hyperlink>
      <w:r w:rsidRPr="009E7912">
        <w:rPr>
          <w:shd w:val="clear" w:color="auto" w:fill="FFFFFF"/>
        </w:rPr>
        <w:t>.</w:t>
      </w:r>
    </w:p>
    <w:p w14:paraId="4CDF1023" w14:textId="77777777" w:rsidR="005E2FF4" w:rsidRPr="00B85035" w:rsidRDefault="005E2FF4" w:rsidP="005E2FF4">
      <w:pPr>
        <w:spacing w:before="40" w:after="40" w:line="220" w:lineRule="exact"/>
        <w:jc w:val="center"/>
        <w:rPr>
          <w:b/>
          <w:color w:val="522398"/>
          <w:szCs w:val="19"/>
        </w:rPr>
      </w:pPr>
      <w:r w:rsidRPr="00B85035">
        <w:rPr>
          <w:b/>
          <w:color w:val="522398"/>
          <w:szCs w:val="19"/>
        </w:rPr>
        <w:t>* * *</w:t>
      </w:r>
    </w:p>
    <w:p w14:paraId="247AE269" w14:textId="77777777" w:rsidR="005E2FF4" w:rsidRPr="00093843" w:rsidRDefault="005E2FF4" w:rsidP="005E2FF4">
      <w:pPr>
        <w:spacing w:before="40" w:after="40"/>
        <w:jc w:val="left"/>
        <w:rPr>
          <w:rFonts w:cs="Calibri"/>
          <w:b/>
          <w:bCs/>
          <w:szCs w:val="19"/>
        </w:rPr>
      </w:pPr>
      <w:r w:rsidRPr="00093843">
        <w:rPr>
          <w:rFonts w:cs="Calibri"/>
          <w:b/>
          <w:bCs/>
          <w:szCs w:val="19"/>
        </w:rPr>
        <w:t xml:space="preserve">W przypadku cytowania danych Głównego Urzędu Statystycznego prosimy o zamieszczenie informacji: „Źródło: dane GUS”, </w:t>
      </w:r>
      <w:r w:rsidRPr="00093843">
        <w:rPr>
          <w:rFonts w:cs="Calibri"/>
          <w:b/>
          <w:bCs/>
          <w:spacing w:val="2"/>
          <w:szCs w:val="19"/>
        </w:rPr>
        <w:t>a w przypadku publikowania obliczeń dokonanych na danych opublikowanych przez Urząd Statystyczny we Wrocławiu</w:t>
      </w:r>
      <w:r w:rsidRPr="00093843">
        <w:rPr>
          <w:rFonts w:cs="Calibri"/>
          <w:b/>
          <w:bCs/>
          <w:szCs w:val="19"/>
        </w:rPr>
        <w:t xml:space="preserve"> prosimy o zamieszczenie informacji: „Źródło: opracowanie własne na podstawie danych GUS”.</w:t>
      </w:r>
    </w:p>
    <w:p w14:paraId="194CABDD" w14:textId="77777777" w:rsidR="00F802BE" w:rsidRPr="00310029" w:rsidRDefault="0050664B" w:rsidP="000E2869">
      <w:pPr>
        <w:pStyle w:val="Nagwek1"/>
      </w:pPr>
      <w:r w:rsidRPr="00310029">
        <w:lastRenderedPageBreak/>
        <w:t>Rynek pracy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B3664C" w:rsidRPr="00E77007" w14:paraId="58DB05BF" w14:textId="77777777" w:rsidTr="00E77007">
        <w:trPr>
          <w:trHeight w:val="567"/>
        </w:trPr>
        <w:tc>
          <w:tcPr>
            <w:tcW w:w="10467" w:type="dxa"/>
            <w:shd w:val="clear" w:color="auto" w:fill="F2F2F2"/>
          </w:tcPr>
          <w:p w14:paraId="2D6A0F55" w14:textId="03A52FEF" w:rsidR="00B3664C" w:rsidRPr="004B46EF" w:rsidRDefault="007212F8" w:rsidP="00965651">
            <w:pPr>
              <w:pStyle w:val="tekstnapierwszejstronie"/>
              <w:numPr>
                <w:ilvl w:val="0"/>
                <w:numId w:val="0"/>
              </w:numPr>
              <w:spacing w:line="236" w:lineRule="exact"/>
              <w:rPr>
                <w:rFonts w:ascii="Fira Sans SemiBold" w:hAnsi="Fira Sans SemiBold"/>
                <w:spacing w:val="2"/>
              </w:rPr>
            </w:pPr>
            <w:r w:rsidRPr="004B46EF">
              <w:rPr>
                <w:rFonts w:ascii="Fira Sans SemiBold" w:hAnsi="Fira Sans SemiBold"/>
              </w:rPr>
              <w:t xml:space="preserve">W </w:t>
            </w:r>
            <w:r w:rsidR="00396F48" w:rsidRPr="004B46EF">
              <w:rPr>
                <w:rFonts w:ascii="Fira Sans SemiBold" w:hAnsi="Fira Sans SemiBold"/>
              </w:rPr>
              <w:t>grudniu</w:t>
            </w:r>
            <w:r w:rsidRPr="004B46EF">
              <w:rPr>
                <w:rFonts w:ascii="Fira Sans SemiBold" w:hAnsi="Fira Sans SemiBold"/>
              </w:rPr>
              <w:t xml:space="preserve"> </w:t>
            </w:r>
            <w:r w:rsidR="00D2252C" w:rsidRPr="004B46EF">
              <w:rPr>
                <w:rFonts w:ascii="Fira Sans SemiBold" w:hAnsi="Fira Sans SemiBold"/>
              </w:rPr>
              <w:t>20</w:t>
            </w:r>
            <w:r w:rsidR="0071204D" w:rsidRPr="004B46EF">
              <w:rPr>
                <w:rFonts w:ascii="Fira Sans SemiBold" w:hAnsi="Fira Sans SemiBold"/>
              </w:rPr>
              <w:t>2</w:t>
            </w:r>
            <w:r w:rsidR="00766F23">
              <w:rPr>
                <w:rFonts w:ascii="Fira Sans SemiBold" w:hAnsi="Fira Sans SemiBold"/>
              </w:rPr>
              <w:t>5</w:t>
            </w:r>
            <w:r w:rsidR="00D2252C" w:rsidRPr="004B46EF">
              <w:rPr>
                <w:rFonts w:ascii="Fira Sans SemiBold" w:hAnsi="Fira Sans SemiBold"/>
              </w:rPr>
              <w:t xml:space="preserve"> r. </w:t>
            </w:r>
            <w:r w:rsidR="00160C61" w:rsidRPr="004B46EF">
              <w:rPr>
                <w:rFonts w:ascii="Fira Sans SemiBold" w:hAnsi="Fira Sans SemiBold"/>
              </w:rPr>
              <w:t>przeciętne zatrudnienie w sektorze przedsiębiorstw z</w:t>
            </w:r>
            <w:r w:rsidR="006F5712" w:rsidRPr="004B46EF">
              <w:rPr>
                <w:rFonts w:ascii="Fira Sans SemiBold" w:hAnsi="Fira Sans SemiBold"/>
              </w:rPr>
              <w:t>mniej</w:t>
            </w:r>
            <w:r w:rsidR="00160C61" w:rsidRPr="004B46EF">
              <w:rPr>
                <w:rFonts w:ascii="Fira Sans SemiBold" w:hAnsi="Fira Sans SemiBold"/>
              </w:rPr>
              <w:t xml:space="preserve">szyło się w skali roku. </w:t>
            </w:r>
            <w:r w:rsidR="00BF4BDB" w:rsidRPr="00E6028E">
              <w:rPr>
                <w:rFonts w:ascii="Fira Sans SemiBold" w:hAnsi="Fira Sans SemiBold"/>
              </w:rPr>
              <w:t>Stopa bezrobocia</w:t>
            </w:r>
            <w:r w:rsidR="00BF4BDB" w:rsidRPr="00E6028E">
              <w:rPr>
                <w:rFonts w:ascii="Fira Sans SemiBold" w:hAnsi="Fira Sans SemiBold"/>
                <w:spacing w:val="2"/>
              </w:rPr>
              <w:t xml:space="preserve"> </w:t>
            </w:r>
            <w:r w:rsidR="00BF4BDB" w:rsidRPr="00E6028E">
              <w:rPr>
                <w:rFonts w:ascii="Fira Sans SemiBold" w:hAnsi="Fira Sans SemiBold"/>
                <w:spacing w:val="3"/>
              </w:rPr>
              <w:t xml:space="preserve">rejestrowanego </w:t>
            </w:r>
            <w:r w:rsidR="00E6028E" w:rsidRPr="00E6028E">
              <w:rPr>
                <w:rFonts w:ascii="Fira Sans SemiBold" w:hAnsi="Fira Sans SemiBold"/>
                <w:spacing w:val="3"/>
              </w:rPr>
              <w:t>wzrosła zarówno</w:t>
            </w:r>
            <w:r w:rsidR="00B96A4A" w:rsidRPr="00E6028E">
              <w:rPr>
                <w:rFonts w:ascii="Fira Sans SemiBold" w:hAnsi="Fira Sans SemiBold"/>
                <w:spacing w:val="3"/>
              </w:rPr>
              <w:t xml:space="preserve"> w </w:t>
            </w:r>
            <w:r w:rsidR="004851D8" w:rsidRPr="00E6028E">
              <w:rPr>
                <w:rFonts w:ascii="Fira Sans SemiBold" w:hAnsi="Fira Sans SemiBold"/>
                <w:spacing w:val="3"/>
              </w:rPr>
              <w:t>ciągu miesiąca</w:t>
            </w:r>
            <w:r w:rsidR="00BF4BDB" w:rsidRPr="00E6028E">
              <w:rPr>
                <w:rFonts w:ascii="Fira Sans SemiBold" w:hAnsi="Fira Sans SemiBold"/>
                <w:spacing w:val="3"/>
              </w:rPr>
              <w:t xml:space="preserve">, </w:t>
            </w:r>
            <w:r w:rsidR="00E6028E" w:rsidRPr="00E6028E">
              <w:rPr>
                <w:rFonts w:ascii="Fira Sans SemiBold" w:hAnsi="Fira Sans SemiBold"/>
                <w:spacing w:val="3"/>
              </w:rPr>
              <w:t>jak i w ciągu</w:t>
            </w:r>
            <w:r w:rsidR="00BF4BDB" w:rsidRPr="00E6028E">
              <w:rPr>
                <w:rFonts w:ascii="Fira Sans SemiBold" w:hAnsi="Fira Sans SemiBold"/>
                <w:spacing w:val="3"/>
              </w:rPr>
              <w:t xml:space="preserve"> roku.</w:t>
            </w:r>
          </w:p>
        </w:tc>
      </w:tr>
    </w:tbl>
    <w:p w14:paraId="6578505E" w14:textId="57D96D6C" w:rsidR="0050664B" w:rsidRPr="0050664B" w:rsidRDefault="0050664B" w:rsidP="00965651">
      <w:pPr>
        <w:pStyle w:val="Akapitzwyky"/>
        <w:spacing w:before="120" w:line="236" w:lineRule="exact"/>
        <w:jc w:val="left"/>
        <w:rPr>
          <w:b/>
          <w:shd w:val="clear" w:color="auto" w:fill="FFFFFF"/>
        </w:rPr>
      </w:pPr>
      <w:r w:rsidRPr="008A473A">
        <w:rPr>
          <w:b/>
          <w:shd w:val="clear" w:color="auto" w:fill="FFFFFF"/>
        </w:rPr>
        <w:t>Przeciętne zatrudnienie w sektorze przedsiębiorstw</w:t>
      </w:r>
      <w:r w:rsidRPr="008A473A">
        <w:rPr>
          <w:shd w:val="clear" w:color="auto" w:fill="FFFFFF"/>
        </w:rPr>
        <w:t xml:space="preserve"> </w:t>
      </w:r>
      <w:r w:rsidR="007715F8" w:rsidRPr="008A473A">
        <w:rPr>
          <w:shd w:val="clear" w:color="auto" w:fill="FFFFFF"/>
        </w:rPr>
        <w:t xml:space="preserve">w grudniu </w:t>
      </w:r>
      <w:r w:rsidR="00396F48" w:rsidRPr="008A473A">
        <w:rPr>
          <w:shd w:val="clear" w:color="auto" w:fill="FFFFFF"/>
        </w:rPr>
        <w:t>20</w:t>
      </w:r>
      <w:r w:rsidR="0071204D" w:rsidRPr="008A473A">
        <w:rPr>
          <w:shd w:val="clear" w:color="auto" w:fill="FFFFFF"/>
        </w:rPr>
        <w:t>2</w:t>
      </w:r>
      <w:r w:rsidR="00766F23">
        <w:rPr>
          <w:shd w:val="clear" w:color="auto" w:fill="FFFFFF"/>
        </w:rPr>
        <w:t>5</w:t>
      </w:r>
      <w:r w:rsidR="00396F48" w:rsidRPr="008A473A">
        <w:rPr>
          <w:shd w:val="clear" w:color="auto" w:fill="FFFFFF"/>
        </w:rPr>
        <w:t xml:space="preserve"> </w:t>
      </w:r>
      <w:r w:rsidR="007715F8" w:rsidRPr="008A473A">
        <w:rPr>
          <w:shd w:val="clear" w:color="auto" w:fill="FFFFFF"/>
        </w:rPr>
        <w:t xml:space="preserve">r. </w:t>
      </w:r>
      <w:r w:rsidR="008A473A" w:rsidRPr="008A473A">
        <w:rPr>
          <w:shd w:val="clear" w:color="auto" w:fill="FFFFFF"/>
        </w:rPr>
        <w:t>wyniosło 49</w:t>
      </w:r>
      <w:r w:rsidR="005F6CDD">
        <w:rPr>
          <w:shd w:val="clear" w:color="auto" w:fill="FFFFFF"/>
        </w:rPr>
        <w:t>0</w:t>
      </w:r>
      <w:r w:rsidR="008A473A" w:rsidRPr="008A473A">
        <w:rPr>
          <w:shd w:val="clear" w:color="auto" w:fill="FFFFFF"/>
        </w:rPr>
        <w:t>,</w:t>
      </w:r>
      <w:r w:rsidR="005F6CDD">
        <w:rPr>
          <w:shd w:val="clear" w:color="auto" w:fill="FFFFFF"/>
        </w:rPr>
        <w:t>1</w:t>
      </w:r>
      <w:r w:rsidR="008A473A" w:rsidRPr="008A473A">
        <w:rPr>
          <w:shd w:val="clear" w:color="auto" w:fill="FFFFFF"/>
        </w:rPr>
        <w:t xml:space="preserve"> tys. </w:t>
      </w:r>
      <w:r w:rsidR="00965651" w:rsidRPr="00185C72">
        <w:rPr>
          <w:spacing w:val="-2"/>
          <w:shd w:val="clear" w:color="auto" w:fill="FFFFFF"/>
        </w:rPr>
        <w:t>osób</w:t>
      </w:r>
      <w:r w:rsidR="00965651" w:rsidRPr="00185C72">
        <w:rPr>
          <w:rStyle w:val="Odwoanieprzypisudolnego"/>
          <w:spacing w:val="-2"/>
          <w:shd w:val="clear" w:color="auto" w:fill="FFFFFF"/>
        </w:rPr>
        <w:footnoteReference w:id="2"/>
      </w:r>
      <w:r w:rsidR="00965651" w:rsidRPr="00185C72">
        <w:rPr>
          <w:spacing w:val="-2"/>
          <w:shd w:val="clear" w:color="auto" w:fill="FFFFFF"/>
        </w:rPr>
        <w:t xml:space="preserve">, </w:t>
      </w:r>
      <w:r w:rsidRPr="00BF4BDB">
        <w:rPr>
          <w:spacing w:val="2"/>
          <w:shd w:val="clear" w:color="auto" w:fill="FFFFFF"/>
        </w:rPr>
        <w:t>tj.</w:t>
      </w:r>
      <w:r w:rsidRPr="0050664B">
        <w:rPr>
          <w:shd w:val="clear" w:color="auto" w:fill="FFFFFF"/>
        </w:rPr>
        <w:t xml:space="preserve"> </w:t>
      </w:r>
      <w:r w:rsidR="00965651" w:rsidRPr="00185C72">
        <w:rPr>
          <w:spacing w:val="-2"/>
          <w:shd w:val="clear" w:color="auto" w:fill="FFFFFF"/>
        </w:rPr>
        <w:t>mniej</w:t>
      </w:r>
      <w:r w:rsidR="00965651" w:rsidRPr="007964E9">
        <w:rPr>
          <w:shd w:val="clear" w:color="auto" w:fill="FFFFFF"/>
        </w:rPr>
        <w:t xml:space="preserve"> </w:t>
      </w:r>
      <w:r w:rsidRPr="0050664B">
        <w:rPr>
          <w:shd w:val="clear" w:color="auto" w:fill="FFFFFF"/>
        </w:rPr>
        <w:t xml:space="preserve">niż przed rokiem o </w:t>
      </w:r>
      <w:r w:rsidR="00100D01">
        <w:rPr>
          <w:shd w:val="clear" w:color="auto" w:fill="FFFFFF"/>
        </w:rPr>
        <w:t>0</w:t>
      </w:r>
      <w:r w:rsidRPr="0050664B">
        <w:rPr>
          <w:shd w:val="clear" w:color="auto" w:fill="FFFFFF"/>
        </w:rPr>
        <w:t>,</w:t>
      </w:r>
      <w:r w:rsidR="005F6CDD">
        <w:rPr>
          <w:shd w:val="clear" w:color="auto" w:fill="FFFFFF"/>
        </w:rPr>
        <w:t>9</w:t>
      </w:r>
      <w:r w:rsidRPr="0050664B">
        <w:rPr>
          <w:shd w:val="clear" w:color="auto" w:fill="FFFFFF"/>
        </w:rPr>
        <w:t xml:space="preserve">% (wobec </w:t>
      </w:r>
      <w:r w:rsidR="005F6CDD">
        <w:rPr>
          <w:shd w:val="clear" w:color="auto" w:fill="FFFFFF"/>
        </w:rPr>
        <w:t>spadku</w:t>
      </w:r>
      <w:r w:rsidRPr="0050664B">
        <w:rPr>
          <w:shd w:val="clear" w:color="auto" w:fill="FFFFFF"/>
        </w:rPr>
        <w:t xml:space="preserve"> o </w:t>
      </w:r>
      <w:r w:rsidR="006F5712">
        <w:rPr>
          <w:shd w:val="clear" w:color="auto" w:fill="FFFFFF"/>
        </w:rPr>
        <w:t>0</w:t>
      </w:r>
      <w:r w:rsidRPr="0050664B">
        <w:rPr>
          <w:shd w:val="clear" w:color="auto" w:fill="FFFFFF"/>
        </w:rPr>
        <w:t>,</w:t>
      </w:r>
      <w:r w:rsidR="005F6CDD">
        <w:rPr>
          <w:shd w:val="clear" w:color="auto" w:fill="FFFFFF"/>
        </w:rPr>
        <w:t>7</w:t>
      </w:r>
      <w:r w:rsidRPr="0050664B">
        <w:rPr>
          <w:shd w:val="clear" w:color="auto" w:fill="FFFFFF"/>
        </w:rPr>
        <w:t xml:space="preserve">% </w:t>
      </w:r>
      <w:r w:rsidR="007715F8">
        <w:rPr>
          <w:shd w:val="clear" w:color="auto" w:fill="FFFFFF"/>
        </w:rPr>
        <w:t>w grudniu 20</w:t>
      </w:r>
      <w:r w:rsidR="00132DAB">
        <w:rPr>
          <w:shd w:val="clear" w:color="auto" w:fill="FFFFFF"/>
        </w:rPr>
        <w:t>2</w:t>
      </w:r>
      <w:r w:rsidR="00766F23">
        <w:rPr>
          <w:shd w:val="clear" w:color="auto" w:fill="FFFFFF"/>
        </w:rPr>
        <w:t>4</w:t>
      </w:r>
      <w:r w:rsidR="007715F8">
        <w:rPr>
          <w:shd w:val="clear" w:color="auto" w:fill="FFFFFF"/>
        </w:rPr>
        <w:t xml:space="preserve"> r.</w:t>
      </w:r>
      <w:r w:rsidRPr="0050664B">
        <w:rPr>
          <w:shd w:val="clear" w:color="auto" w:fill="FFFFFF"/>
        </w:rPr>
        <w:t xml:space="preserve">). </w:t>
      </w:r>
      <w:r w:rsidR="00766F23" w:rsidRPr="00185C72">
        <w:rPr>
          <w:spacing w:val="-2"/>
          <w:shd w:val="clear" w:color="auto" w:fill="FFFFFF"/>
        </w:rPr>
        <w:t xml:space="preserve">Spadek przeciętnego zatrudnienia odnotowano w </w:t>
      </w:r>
      <w:r w:rsidR="005F6CDD">
        <w:rPr>
          <w:spacing w:val="-2"/>
          <w:shd w:val="clear" w:color="auto" w:fill="FFFFFF"/>
        </w:rPr>
        <w:t>7</w:t>
      </w:r>
      <w:r w:rsidR="00766F23" w:rsidRPr="00185C72">
        <w:rPr>
          <w:spacing w:val="-2"/>
          <w:shd w:val="clear" w:color="auto" w:fill="FFFFFF"/>
        </w:rPr>
        <w:t xml:space="preserve"> sekcjach, </w:t>
      </w:r>
      <w:r w:rsidR="00766F23" w:rsidRPr="00B32E01">
        <w:rPr>
          <w:spacing w:val="-2"/>
          <w:shd w:val="clear" w:color="auto" w:fill="FFFFFF"/>
        </w:rPr>
        <w:t>w</w:t>
      </w:r>
      <w:r w:rsidR="00766F23">
        <w:rPr>
          <w:spacing w:val="-2"/>
          <w:shd w:val="clear" w:color="auto" w:fill="FFFFFF"/>
        </w:rPr>
        <w:t> </w:t>
      </w:r>
      <w:r w:rsidR="00766F23" w:rsidRPr="00B32E01">
        <w:rPr>
          <w:spacing w:val="-2"/>
          <w:shd w:val="clear" w:color="auto" w:fill="FFFFFF"/>
        </w:rPr>
        <w:t xml:space="preserve">tym największy </w:t>
      </w:r>
      <w:r w:rsidR="00766F23" w:rsidRPr="00BB734B">
        <w:rPr>
          <w:spacing w:val="2"/>
          <w:shd w:val="clear" w:color="auto" w:fill="FFFFFF"/>
        </w:rPr>
        <w:t xml:space="preserve">w działalności </w:t>
      </w:r>
      <w:r w:rsidR="00766F23">
        <w:rPr>
          <w:spacing w:val="2"/>
          <w:shd w:val="clear" w:color="auto" w:fill="FFFFFF"/>
        </w:rPr>
        <w:t>profesjonalnej, naukowej i technicznej</w:t>
      </w:r>
      <w:r w:rsidR="00766F23" w:rsidRPr="00BB734B">
        <w:rPr>
          <w:spacing w:val="2"/>
        </w:rPr>
        <w:t xml:space="preserve"> </w:t>
      </w:r>
      <w:r w:rsidR="00766F23" w:rsidRPr="00BB734B">
        <w:rPr>
          <w:spacing w:val="2"/>
          <w:shd w:val="clear" w:color="auto" w:fill="FFFFFF"/>
        </w:rPr>
        <w:t xml:space="preserve">(o </w:t>
      </w:r>
      <w:r w:rsidR="00766F23">
        <w:rPr>
          <w:spacing w:val="2"/>
          <w:shd w:val="clear" w:color="auto" w:fill="FFFFFF"/>
        </w:rPr>
        <w:t>8</w:t>
      </w:r>
      <w:r w:rsidR="00766F23" w:rsidRPr="00BB734B">
        <w:rPr>
          <w:spacing w:val="2"/>
          <w:shd w:val="clear" w:color="auto" w:fill="FFFFFF"/>
        </w:rPr>
        <w:t>,</w:t>
      </w:r>
      <w:r w:rsidR="005F6CDD">
        <w:rPr>
          <w:spacing w:val="2"/>
          <w:shd w:val="clear" w:color="auto" w:fill="FFFFFF"/>
        </w:rPr>
        <w:t>4</w:t>
      </w:r>
      <w:r w:rsidR="00766F23" w:rsidRPr="00BB734B">
        <w:rPr>
          <w:spacing w:val="2"/>
          <w:shd w:val="clear" w:color="auto" w:fill="FFFFFF"/>
        </w:rPr>
        <w:t xml:space="preserve">%) oraz </w:t>
      </w:r>
      <w:r w:rsidR="00766F23">
        <w:rPr>
          <w:spacing w:val="2"/>
          <w:shd w:val="clear" w:color="auto" w:fill="FFFFFF"/>
        </w:rPr>
        <w:t xml:space="preserve">w </w:t>
      </w:r>
      <w:r w:rsidR="00766F23" w:rsidRPr="00185C72">
        <w:rPr>
          <w:spacing w:val="-2"/>
          <w:shd w:val="clear" w:color="auto" w:fill="FFFFFF"/>
        </w:rPr>
        <w:t xml:space="preserve">informacji i komunikacji </w:t>
      </w:r>
      <w:r w:rsidR="00766F23" w:rsidRPr="00BB734B">
        <w:rPr>
          <w:spacing w:val="2"/>
          <w:shd w:val="clear" w:color="auto" w:fill="FFFFFF"/>
        </w:rPr>
        <w:t xml:space="preserve">(o </w:t>
      </w:r>
      <w:r w:rsidR="005F6CDD">
        <w:rPr>
          <w:spacing w:val="2"/>
          <w:shd w:val="clear" w:color="auto" w:fill="FFFFFF"/>
        </w:rPr>
        <w:t>5</w:t>
      </w:r>
      <w:r w:rsidR="00766F23" w:rsidRPr="00BB734B">
        <w:rPr>
          <w:spacing w:val="2"/>
          <w:shd w:val="clear" w:color="auto" w:fill="FFFFFF"/>
        </w:rPr>
        <w:t>,</w:t>
      </w:r>
      <w:r w:rsidR="005F6CDD">
        <w:rPr>
          <w:spacing w:val="2"/>
          <w:shd w:val="clear" w:color="auto" w:fill="FFFFFF"/>
        </w:rPr>
        <w:t>1</w:t>
      </w:r>
      <w:r w:rsidR="00766F23" w:rsidRPr="00BB734B">
        <w:rPr>
          <w:spacing w:val="2"/>
          <w:shd w:val="clear" w:color="auto" w:fill="FFFFFF"/>
        </w:rPr>
        <w:t>%). W </w:t>
      </w:r>
      <w:r w:rsidR="005F6CDD">
        <w:rPr>
          <w:spacing w:val="2"/>
          <w:shd w:val="clear" w:color="auto" w:fill="FFFFFF"/>
        </w:rPr>
        <w:t>7</w:t>
      </w:r>
      <w:r w:rsidR="00766F23" w:rsidRPr="00BB734B">
        <w:rPr>
          <w:spacing w:val="2"/>
          <w:shd w:val="clear" w:color="auto" w:fill="FFFFFF"/>
        </w:rPr>
        <w:t xml:space="preserve"> sekcjach </w:t>
      </w:r>
      <w:r w:rsidR="00766F23" w:rsidRPr="00185C72">
        <w:rPr>
          <w:spacing w:val="-2"/>
          <w:shd w:val="clear" w:color="auto" w:fill="FFFFFF"/>
        </w:rPr>
        <w:t xml:space="preserve">zatrudnienie zwiększyło się, w tym w zakwaterowaniu i gastronomii o </w:t>
      </w:r>
      <w:r w:rsidR="005F6CDD">
        <w:rPr>
          <w:spacing w:val="-2"/>
          <w:shd w:val="clear" w:color="auto" w:fill="FFFFFF"/>
        </w:rPr>
        <w:t>4</w:t>
      </w:r>
      <w:r w:rsidR="00766F23" w:rsidRPr="00185C72">
        <w:rPr>
          <w:spacing w:val="-2"/>
          <w:shd w:val="clear" w:color="auto" w:fill="FFFFFF"/>
        </w:rPr>
        <w:t>,</w:t>
      </w:r>
      <w:r w:rsidR="005F6CDD">
        <w:rPr>
          <w:spacing w:val="-2"/>
          <w:shd w:val="clear" w:color="auto" w:fill="FFFFFF"/>
        </w:rPr>
        <w:t>4</w:t>
      </w:r>
      <w:r w:rsidR="00766F23" w:rsidRPr="00185C72">
        <w:rPr>
          <w:spacing w:val="-2"/>
          <w:shd w:val="clear" w:color="auto" w:fill="FFFFFF"/>
        </w:rPr>
        <w:t>%.</w:t>
      </w:r>
    </w:p>
    <w:p w14:paraId="53B01A23" w14:textId="2D221EB3" w:rsidR="0050664B" w:rsidRPr="0050664B" w:rsidRDefault="0050664B" w:rsidP="00965651">
      <w:pPr>
        <w:pStyle w:val="tytutabelki"/>
        <w:spacing w:before="60" w:line="236" w:lineRule="exact"/>
        <w:jc w:val="left"/>
        <w:rPr>
          <w:b w:val="0"/>
          <w:spacing w:val="0"/>
          <w:shd w:val="clear" w:color="auto" w:fill="FFFFFF"/>
        </w:rPr>
      </w:pPr>
      <w:r w:rsidRPr="00B40985">
        <w:rPr>
          <w:b w:val="0"/>
          <w:spacing w:val="0"/>
          <w:shd w:val="clear" w:color="auto" w:fill="FFFFFF"/>
        </w:rPr>
        <w:t xml:space="preserve">W kraju przeciętne zatrudnienie w sektorze przedsiębiorstw w skali roku </w:t>
      </w:r>
      <w:r w:rsidR="00756D19" w:rsidRPr="00B40985">
        <w:rPr>
          <w:b w:val="0"/>
          <w:spacing w:val="0"/>
          <w:shd w:val="clear" w:color="auto" w:fill="FFFFFF"/>
        </w:rPr>
        <w:t>z</w:t>
      </w:r>
      <w:r w:rsidR="00DB166F" w:rsidRPr="00B40985">
        <w:rPr>
          <w:b w:val="0"/>
          <w:spacing w:val="0"/>
          <w:shd w:val="clear" w:color="auto" w:fill="FFFFFF"/>
        </w:rPr>
        <w:t>mniej</w:t>
      </w:r>
      <w:r w:rsidR="004E0915" w:rsidRPr="00B40985">
        <w:rPr>
          <w:b w:val="0"/>
          <w:spacing w:val="0"/>
          <w:shd w:val="clear" w:color="auto" w:fill="FFFFFF"/>
        </w:rPr>
        <w:t>s</w:t>
      </w:r>
      <w:r w:rsidR="00756D19" w:rsidRPr="00B40985">
        <w:rPr>
          <w:b w:val="0"/>
          <w:spacing w:val="0"/>
          <w:shd w:val="clear" w:color="auto" w:fill="FFFFFF"/>
        </w:rPr>
        <w:t>zyło się</w:t>
      </w:r>
      <w:r w:rsidRPr="00B40985">
        <w:rPr>
          <w:b w:val="0"/>
          <w:spacing w:val="0"/>
          <w:shd w:val="clear" w:color="auto" w:fill="FFFFFF"/>
        </w:rPr>
        <w:t xml:space="preserve"> o </w:t>
      </w:r>
      <w:r w:rsidR="00DB166F" w:rsidRPr="00B40985">
        <w:rPr>
          <w:b w:val="0"/>
          <w:spacing w:val="0"/>
          <w:shd w:val="clear" w:color="auto" w:fill="FFFFFF"/>
        </w:rPr>
        <w:t>0</w:t>
      </w:r>
      <w:r w:rsidRPr="00B40985">
        <w:rPr>
          <w:b w:val="0"/>
          <w:spacing w:val="0"/>
          <w:shd w:val="clear" w:color="auto" w:fill="FFFFFF"/>
        </w:rPr>
        <w:t>,</w:t>
      </w:r>
      <w:r w:rsidR="00B40985" w:rsidRPr="00B40985">
        <w:rPr>
          <w:b w:val="0"/>
          <w:spacing w:val="0"/>
          <w:shd w:val="clear" w:color="auto" w:fill="FFFFFF"/>
        </w:rPr>
        <w:t>7</w:t>
      </w:r>
      <w:r w:rsidRPr="00B40985">
        <w:rPr>
          <w:b w:val="0"/>
          <w:spacing w:val="0"/>
          <w:shd w:val="clear" w:color="auto" w:fill="FFFFFF"/>
        </w:rPr>
        <w:t>%.</w:t>
      </w:r>
    </w:p>
    <w:p w14:paraId="25E79173" w14:textId="77777777" w:rsidR="004703CB" w:rsidRDefault="004703CB" w:rsidP="002E3FE1">
      <w:pPr>
        <w:pStyle w:val="tytutabelki"/>
        <w:spacing w:line="220" w:lineRule="exact"/>
        <w:rPr>
          <w:shd w:val="clear" w:color="auto" w:fill="FFFFFF"/>
        </w:rPr>
      </w:pPr>
      <w:r w:rsidRPr="0050664B">
        <w:rPr>
          <w:shd w:val="clear" w:color="auto" w:fill="FFFFFF"/>
        </w:rPr>
        <w:t xml:space="preserve">Tablica 1. </w:t>
      </w:r>
      <w:r w:rsidR="0050664B" w:rsidRPr="0050664B">
        <w:rPr>
          <w:shd w:val="clear" w:color="auto" w:fill="FFFFFF"/>
        </w:rPr>
        <w:t>Przeciętne zatrudnienie w sektorze przedsiębiorstw</w:t>
      </w:r>
    </w:p>
    <w:tbl>
      <w:tblPr>
        <w:tblpPr w:leftFromText="141" w:rightFromText="141" w:vertAnchor="text" w:horzAnchor="margin" w:tblpY="36"/>
        <w:tblOverlap w:val="never"/>
        <w:tblW w:w="4906" w:type="pct"/>
        <w:tblLayout w:type="fixed"/>
        <w:tblLook w:val="01E0" w:firstRow="1" w:lastRow="1" w:firstColumn="1" w:lastColumn="1" w:noHBand="0" w:noVBand="0"/>
        <w:tblCaption w:val="Tablica 1. Przeciętne zatrudnienie w sektorze przedsiębiorstw"/>
        <w:tblDescription w:val="Przeciętne zatrudnienie w sektorze przedsiębiorstw w wybranych sekcjach PKD. 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BF4BDB" w:rsidRPr="0082770B" w14:paraId="05A8F494" w14:textId="77777777" w:rsidTr="00C51F78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FC3AF5C" w14:textId="77777777" w:rsidR="00BF4BDB" w:rsidRPr="0082770B" w:rsidRDefault="00BF4BDB" w:rsidP="00C51F78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 w:rsidRPr="0082770B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12B3A4E" w14:textId="1FD22BF1" w:rsidR="00BF4BDB" w:rsidRPr="0082770B" w:rsidRDefault="00BF4BDB" w:rsidP="00965651">
            <w:pPr>
              <w:spacing w:before="40" w:after="40" w:line="220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12 202</w:t>
            </w:r>
            <w:r w:rsidR="00766F23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  <w:tc>
          <w:tcPr>
            <w:tcW w:w="1431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auto"/>
            </w:tcBorders>
            <w:vAlign w:val="center"/>
          </w:tcPr>
          <w:p w14:paraId="0268B308" w14:textId="78418F4E" w:rsidR="00BF4BDB" w:rsidRPr="0082770B" w:rsidRDefault="00BF4BDB" w:rsidP="00965651">
            <w:pPr>
              <w:spacing w:before="40" w:after="40" w:line="220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01–12 202</w:t>
            </w:r>
            <w:r w:rsidR="00766F23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</w:tr>
      <w:tr w:rsidR="00BF4BDB" w:rsidRPr="0082770B" w14:paraId="2EBB32BF" w14:textId="77777777" w:rsidTr="00C51F78">
        <w:trPr>
          <w:trHeight w:val="15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3DBB8DDC" w14:textId="77777777" w:rsidR="00BF4BDB" w:rsidRPr="0082770B" w:rsidRDefault="00BF4BDB" w:rsidP="00C51F78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F3E1551" w14:textId="77777777" w:rsidR="00BF4BDB" w:rsidRPr="0082770B" w:rsidRDefault="00BF4BDB" w:rsidP="00C51F78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tys.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BC49E43" w14:textId="1C54C433" w:rsidR="00BF4BDB" w:rsidRPr="0082770B" w:rsidRDefault="00BF4BDB" w:rsidP="00965651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12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20</w:t>
            </w:r>
            <w:r>
              <w:rPr>
                <w:rFonts w:cs="Arial"/>
                <w:spacing w:val="-2"/>
                <w:sz w:val="16"/>
                <w:szCs w:val="16"/>
              </w:rPr>
              <w:t>2</w:t>
            </w:r>
            <w:r w:rsidR="00766F23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522398"/>
              <w:bottom w:val="single" w:sz="12" w:space="0" w:color="522398"/>
            </w:tcBorders>
            <w:vAlign w:val="center"/>
          </w:tcPr>
          <w:p w14:paraId="70F8685F" w14:textId="77777777" w:rsidR="00BF4BDB" w:rsidRPr="0082770B" w:rsidRDefault="00BF4BDB" w:rsidP="00C51F78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tys.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522398"/>
              <w:bottom w:val="single" w:sz="12" w:space="0" w:color="522398"/>
            </w:tcBorders>
            <w:vAlign w:val="center"/>
          </w:tcPr>
          <w:p w14:paraId="04C9046B" w14:textId="09BF4621" w:rsidR="00BF4BDB" w:rsidRPr="0082770B" w:rsidRDefault="00BF4BDB" w:rsidP="00965651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 xml:space="preserve">01–12 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>20</w:t>
            </w:r>
            <w:r>
              <w:rPr>
                <w:rFonts w:cs="Arial"/>
                <w:spacing w:val="-2"/>
                <w:sz w:val="16"/>
                <w:szCs w:val="16"/>
              </w:rPr>
              <w:t>2</w:t>
            </w:r>
            <w:r w:rsidR="00766F23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</w:tr>
      <w:tr w:rsidR="00C73EA2" w:rsidRPr="0082770B" w14:paraId="403AF5D3" w14:textId="77777777" w:rsidTr="00C73EA2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9693DD" w14:textId="77777777" w:rsidR="00C73EA2" w:rsidRPr="00AE5178" w:rsidRDefault="00C73EA2" w:rsidP="00C73EA2">
            <w:pPr>
              <w:tabs>
                <w:tab w:val="left" w:leader="dot" w:pos="4606"/>
              </w:tabs>
              <w:spacing w:before="60" w:after="0" w:line="200" w:lineRule="exact"/>
              <w:ind w:left="113" w:hanging="113"/>
              <w:rPr>
                <w:rFonts w:ascii="Fira Sans SemiBold" w:hAnsi="Fira Sans SemiBold" w:cs="Arial"/>
                <w:spacing w:val="20"/>
                <w:sz w:val="16"/>
                <w:szCs w:val="16"/>
              </w:rPr>
            </w:pPr>
            <w:r w:rsidRPr="00AE5178">
              <w:rPr>
                <w:rFonts w:ascii="Fira Sans SemiBold" w:hAnsi="Fira Sans SemiBold" w:cs="Arial"/>
                <w:spacing w:val="20"/>
                <w:sz w:val="16"/>
                <w:szCs w:val="16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B37441" w14:textId="21C5563A" w:rsidR="00C73EA2" w:rsidRPr="00C73EA2" w:rsidRDefault="00C73EA2" w:rsidP="00C73EA2">
            <w:pPr>
              <w:spacing w:before="60" w:after="0" w:line="200" w:lineRule="exact"/>
              <w:jc w:val="right"/>
              <w:rPr>
                <w:rFonts w:ascii="Fira Sans SemiBold" w:hAnsi="Fira Sans SemiBold" w:cs="Arial"/>
                <w:sz w:val="16"/>
                <w:szCs w:val="16"/>
                <w:lang w:eastAsia="pl-PL"/>
              </w:rPr>
            </w:pPr>
            <w:r w:rsidRPr="00C73EA2">
              <w:rPr>
                <w:rFonts w:ascii="Fira Sans SemiBold" w:hAnsi="Fira Sans SemiBold" w:cs="Arial"/>
                <w:sz w:val="16"/>
                <w:szCs w:val="16"/>
              </w:rPr>
              <w:t>490,1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7FBBD3" w14:textId="2A89A2D9" w:rsidR="00C73EA2" w:rsidRPr="00C73EA2" w:rsidRDefault="00C73EA2" w:rsidP="00C73EA2">
            <w:pPr>
              <w:spacing w:before="60" w:after="0" w:line="20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C73EA2">
              <w:rPr>
                <w:rFonts w:ascii="Fira Sans SemiBold" w:hAnsi="Fira Sans SemiBold" w:cs="Arial"/>
                <w:sz w:val="16"/>
                <w:szCs w:val="16"/>
              </w:rPr>
              <w:t>99,1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55822A" w14:textId="7D392603" w:rsidR="00C73EA2" w:rsidRPr="00C73EA2" w:rsidRDefault="00C73EA2" w:rsidP="00C73EA2">
            <w:pPr>
              <w:spacing w:before="60" w:after="0" w:line="20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C73EA2">
              <w:rPr>
                <w:rFonts w:ascii="Fira Sans SemiBold" w:hAnsi="Fira Sans SemiBold" w:cs="Arial"/>
                <w:sz w:val="16"/>
                <w:szCs w:val="16"/>
              </w:rPr>
              <w:t>493,0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6F707C" w14:textId="1474305D" w:rsidR="00C73EA2" w:rsidRPr="00C73EA2" w:rsidRDefault="00C73EA2" w:rsidP="00C73EA2">
            <w:pPr>
              <w:spacing w:before="60" w:after="0" w:line="20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C73EA2">
              <w:rPr>
                <w:rFonts w:ascii="Fira Sans SemiBold" w:hAnsi="Fira Sans SemiBold" w:cs="Arial"/>
                <w:sz w:val="16"/>
                <w:szCs w:val="16"/>
              </w:rPr>
              <w:t>99,1</w:t>
            </w:r>
          </w:p>
        </w:tc>
      </w:tr>
      <w:tr w:rsidR="00BF4BDB" w:rsidRPr="0082770B" w14:paraId="723527C5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F58302" w14:textId="77777777" w:rsidR="00BF4BDB" w:rsidRPr="00111E7C" w:rsidRDefault="00BF4BDB" w:rsidP="005C439E">
            <w:pPr>
              <w:tabs>
                <w:tab w:val="left" w:leader="dot" w:pos="4606"/>
              </w:tabs>
              <w:spacing w:before="0" w:after="0" w:line="20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AFB805" w14:textId="77777777" w:rsidR="00BF4BDB" w:rsidRPr="00ED2B1F" w:rsidRDefault="00BF4BDB" w:rsidP="00C73EA2">
            <w:pPr>
              <w:spacing w:before="0" w:after="0" w:line="200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337EEB" w14:textId="77777777" w:rsidR="00BF4BDB" w:rsidRPr="00ED2B1F" w:rsidRDefault="00BF4BDB" w:rsidP="00C73EA2">
            <w:pPr>
              <w:spacing w:before="0" w:after="0" w:line="20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98D4D0" w14:textId="77777777" w:rsidR="00BF4BDB" w:rsidRPr="00ED2B1F" w:rsidRDefault="00BF4BDB" w:rsidP="00C73EA2">
            <w:pPr>
              <w:spacing w:before="0" w:after="0" w:line="20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29086D" w14:textId="77777777" w:rsidR="00BF4BDB" w:rsidRPr="00ED2B1F" w:rsidRDefault="00BF4BDB" w:rsidP="00C73EA2">
            <w:pPr>
              <w:spacing w:before="0" w:after="0" w:line="20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C73EA2" w:rsidRPr="0082770B" w14:paraId="363B03CD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43992A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Przemysł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57CFFA" w14:textId="6CDC307A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219,7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D27D10" w14:textId="563CA1AB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14C773" w14:textId="6F1305F1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222,1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344B57" w14:textId="47D7F32C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98,3</w:t>
            </w:r>
          </w:p>
        </w:tc>
      </w:tr>
      <w:tr w:rsidR="00BF4BDB" w:rsidRPr="0082770B" w14:paraId="1CA90635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0D95FC" w14:textId="77777777" w:rsidR="00BF4BDB" w:rsidRPr="00111E7C" w:rsidRDefault="00BF4BDB" w:rsidP="005C439E">
            <w:pPr>
              <w:tabs>
                <w:tab w:val="left" w:leader="dot" w:pos="4606"/>
              </w:tabs>
              <w:spacing w:before="0" w:after="0" w:line="200" w:lineRule="exact"/>
              <w:ind w:left="465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3F951A" w14:textId="77777777" w:rsidR="00BF4BDB" w:rsidRPr="00ED2B1F" w:rsidRDefault="00BF4BDB" w:rsidP="00C73EA2">
            <w:pPr>
              <w:spacing w:before="0" w:after="0" w:line="200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47D4E6" w14:textId="77777777" w:rsidR="00BF4BDB" w:rsidRPr="00ED2B1F" w:rsidRDefault="00BF4BDB" w:rsidP="00C73EA2">
            <w:pPr>
              <w:spacing w:before="0" w:after="0" w:line="20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BF35D9" w14:textId="77777777" w:rsidR="00BF4BDB" w:rsidRPr="00ED2B1F" w:rsidRDefault="00BF4BDB" w:rsidP="00C73EA2">
            <w:pPr>
              <w:spacing w:before="0" w:after="0" w:line="20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81ABD0" w14:textId="77777777" w:rsidR="00BF4BDB" w:rsidRPr="00ED2B1F" w:rsidRDefault="00BF4BDB" w:rsidP="00C73EA2">
            <w:pPr>
              <w:spacing w:before="0" w:after="0" w:line="20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C73EA2" w:rsidRPr="0082770B" w14:paraId="21C3C80F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5FE936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przetwórstwo przemysłowe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827ACF" w14:textId="0FF6D343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182,3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AE27E6" w14:textId="0B136E43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3D6E16" w14:textId="0379A74E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184,6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B4F911" w14:textId="6D142031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97,8</w:t>
            </w:r>
          </w:p>
        </w:tc>
      </w:tr>
      <w:tr w:rsidR="00C73EA2" w:rsidRPr="0082770B" w14:paraId="5DC20E52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DEBAD8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76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dostawa wody; gospodarowanie ściekami i odpadami; rekultywacja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B2D0AD" w14:textId="372B108C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12,3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FC5F60" w14:textId="0A269484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E3E0AF" w14:textId="051C54A3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2F6853" w14:textId="2AE7AC09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101,3</w:t>
            </w:r>
          </w:p>
        </w:tc>
      </w:tr>
      <w:tr w:rsidR="00C73EA2" w:rsidRPr="0082770B" w14:paraId="361A2EB2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AC3547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Budownictwo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84EEAA" w14:textId="14BF9F4D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28,7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C4ABA0" w14:textId="164F1222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F8F7FD" w14:textId="72776EED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28,8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4E6234" w14:textId="6AE76C5C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100,0</w:t>
            </w:r>
          </w:p>
        </w:tc>
      </w:tr>
      <w:tr w:rsidR="00C73EA2" w:rsidRPr="0082770B" w14:paraId="5BB64B3C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7E3948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Handel; naprawa pojazdów samochodowych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685818" w14:textId="4B3505C6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0881DD" w14:textId="4C2B5C9D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6AB98E" w14:textId="368CCB27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5D2DE3" w14:textId="525A6205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102,5</w:t>
            </w:r>
          </w:p>
        </w:tc>
      </w:tr>
      <w:tr w:rsidR="00C73EA2" w:rsidRPr="0082770B" w14:paraId="77EFC826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711A9B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Transport i gospodarka magazynowa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169608" w14:textId="706F4543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29,5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869623" w14:textId="77C1074F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3A7F67" w14:textId="43425829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29,5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3365F39" w14:textId="633CFD7A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100,8</w:t>
            </w:r>
          </w:p>
        </w:tc>
      </w:tr>
      <w:tr w:rsidR="00C73EA2" w:rsidRPr="0082770B" w14:paraId="3DC8BB92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DE4DB8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Zakwaterowanie i gastronomia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5865AF" w14:textId="35D51055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19,4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41BC40" w14:textId="49E04CA5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DF9646" w14:textId="3CE91F86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19,3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94F006" w14:textId="566B1964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104,8</w:t>
            </w:r>
          </w:p>
        </w:tc>
      </w:tr>
      <w:tr w:rsidR="00C73EA2" w:rsidRPr="0082770B" w14:paraId="19521C9E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D09C04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Informacja i komunikacja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FE2656" w14:textId="65B9F6A1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1185C4" w14:textId="2A376E82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455F7C" w14:textId="2B9739E9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6CE321" w14:textId="63955A76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95,0</w:t>
            </w:r>
          </w:p>
        </w:tc>
      </w:tr>
      <w:tr w:rsidR="00C73EA2" w:rsidRPr="0082770B" w14:paraId="73415060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2092A4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Obsługa rynku nieruchomości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A69517" w14:textId="73BC5142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B26269" w14:textId="1A863C80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75FB75" w14:textId="2ACBC727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3CA2E1" w14:textId="66A3F609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99,1</w:t>
            </w:r>
          </w:p>
        </w:tc>
      </w:tr>
      <w:tr w:rsidR="00C73EA2" w:rsidRPr="0082770B" w14:paraId="68B728FF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B56D62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 xml:space="preserve">Działalność profesjonalna, naukowa i </w:t>
            </w:r>
            <w:proofErr w:type="spellStart"/>
            <w:r w:rsidRPr="00111E7C">
              <w:rPr>
                <w:rFonts w:cs="Arial"/>
                <w:sz w:val="16"/>
                <w:szCs w:val="16"/>
              </w:rPr>
              <w:t>techniczna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3221D7" w14:textId="3B22B36D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24,1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491BC2" w14:textId="3D4A359D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BAB579" w14:textId="62F799C8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24,3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D0AE30" w14:textId="4FD36E03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91,9</w:t>
            </w:r>
          </w:p>
        </w:tc>
      </w:tr>
      <w:tr w:rsidR="00C73EA2" w:rsidRPr="0082770B" w14:paraId="0261FD24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ACBC5E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Administrowanie i działalność wspierająca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C3340B" w14:textId="7D30598E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46,4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B0784B" w14:textId="42E88F14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03971B" w14:textId="6EC5BAB8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46,3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C8DA0D" w14:textId="3299177C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</w:tr>
      <w:tr w:rsidR="00C73EA2" w:rsidRPr="0082770B" w14:paraId="1661A2E7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390E72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Działalność związana z kulturą, rozrywką i rekreacją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EBE005" w14:textId="3626C697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FDD78E" w14:textId="089D60D5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433293" w14:textId="189873EB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F7F43C" w14:textId="2BA3BC1D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104,1</w:t>
            </w:r>
          </w:p>
        </w:tc>
      </w:tr>
      <w:tr w:rsidR="00C73EA2" w:rsidRPr="0082770B" w14:paraId="665B1F01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3AB32A32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Pozostała działalność usługowa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06669570" w14:textId="437471C9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87F91ED" w14:textId="653E1046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410DF954" w14:textId="1903289F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5022E940" w14:textId="293A1169" w:rsidR="00C73EA2" w:rsidRDefault="00C73EA2" w:rsidP="00C73EA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93,4</w:t>
            </w:r>
          </w:p>
        </w:tc>
      </w:tr>
    </w:tbl>
    <w:p w14:paraId="50C152A3" w14:textId="77777777" w:rsidR="00BB7E45" w:rsidRPr="00BB7E45" w:rsidRDefault="00BB7E45" w:rsidP="00BB7E45">
      <w:pPr>
        <w:spacing w:before="100" w:line="240" w:lineRule="auto"/>
        <w:ind w:firstLine="113"/>
        <w:rPr>
          <w:rFonts w:eastAsia="Calibri"/>
          <w:color w:val="000000"/>
          <w:sz w:val="15"/>
          <w:szCs w:val="15"/>
        </w:rPr>
      </w:pPr>
      <w:r w:rsidRPr="00BB7E45">
        <w:rPr>
          <w:rFonts w:eastAsia="Calibri"/>
          <w:color w:val="000000"/>
          <w:sz w:val="15"/>
          <w:szCs w:val="15"/>
        </w:rPr>
        <w:t>a Nie obejmuje działów Badania naukowe i prace rozwojowe oraz Działalność weterynaryjna.</w:t>
      </w:r>
    </w:p>
    <w:p w14:paraId="238C18EC" w14:textId="28FF6DE7" w:rsidR="00AD76A2" w:rsidRDefault="00AD76A2" w:rsidP="00965651">
      <w:pPr>
        <w:pStyle w:val="Akapitzwyky"/>
        <w:spacing w:line="236" w:lineRule="exact"/>
        <w:jc w:val="left"/>
      </w:pPr>
      <w:r w:rsidRPr="00AD76A2">
        <w:t xml:space="preserve">W odniesieniu </w:t>
      </w:r>
      <w:r w:rsidR="007212F8">
        <w:t xml:space="preserve">do </w:t>
      </w:r>
      <w:r w:rsidR="00396F48">
        <w:t>listopada</w:t>
      </w:r>
      <w:r w:rsidR="007212F8">
        <w:t xml:space="preserve"> </w:t>
      </w:r>
      <w:r w:rsidR="00396F48">
        <w:t>20</w:t>
      </w:r>
      <w:r w:rsidR="0071204D">
        <w:t>2</w:t>
      </w:r>
      <w:r w:rsidR="00766F23">
        <w:t>5</w:t>
      </w:r>
      <w:r w:rsidR="00396F48">
        <w:t xml:space="preserve"> </w:t>
      </w:r>
      <w:r w:rsidR="007212F8">
        <w:t xml:space="preserve">r. </w:t>
      </w:r>
      <w:r w:rsidR="002E2FCB" w:rsidRPr="00AD76A2">
        <w:t xml:space="preserve">przeciętne zatrudnienie </w:t>
      </w:r>
      <w:r w:rsidR="00543C47">
        <w:t xml:space="preserve">nie </w:t>
      </w:r>
      <w:r w:rsidR="002E2FCB">
        <w:t>z</w:t>
      </w:r>
      <w:r w:rsidR="009A25A3">
        <w:t>m</w:t>
      </w:r>
      <w:r w:rsidR="00543C47">
        <w:t>ie</w:t>
      </w:r>
      <w:r w:rsidR="009A25A3">
        <w:t>ni</w:t>
      </w:r>
      <w:r w:rsidR="002E2FCB">
        <w:t>ło się.</w:t>
      </w:r>
      <w:r w:rsidR="002E2FCB" w:rsidRPr="00AD76A2">
        <w:t xml:space="preserve"> </w:t>
      </w:r>
      <w:r w:rsidR="00FB08E8">
        <w:t>S</w:t>
      </w:r>
      <w:r w:rsidR="009A25A3">
        <w:t>padek</w:t>
      </w:r>
      <w:r w:rsidR="009A25A3" w:rsidRPr="00AD76A2">
        <w:t xml:space="preserve"> </w:t>
      </w:r>
      <w:r w:rsidR="0071204D" w:rsidRPr="00AD76A2">
        <w:t>przeciętnego zatrud</w:t>
      </w:r>
      <w:r w:rsidR="0071204D" w:rsidRPr="00D53B6E">
        <w:rPr>
          <w:spacing w:val="-4"/>
        </w:rPr>
        <w:t>nienia od</w:t>
      </w:r>
      <w:r w:rsidR="0071204D" w:rsidRPr="001C471B">
        <w:rPr>
          <w:spacing w:val="-2"/>
        </w:rPr>
        <w:t>notowano w </w:t>
      </w:r>
      <w:r w:rsidR="00543C47">
        <w:rPr>
          <w:spacing w:val="-2"/>
        </w:rPr>
        <w:t>8</w:t>
      </w:r>
      <w:r w:rsidR="0071204D" w:rsidRPr="001C471B">
        <w:rPr>
          <w:spacing w:val="-2"/>
        </w:rPr>
        <w:t> sekcjach, w tym największy w</w:t>
      </w:r>
      <w:r w:rsidR="0071204D" w:rsidRPr="001C471B">
        <w:rPr>
          <w:spacing w:val="-2"/>
          <w:shd w:val="clear" w:color="auto" w:fill="FFFFFF"/>
        </w:rPr>
        <w:t xml:space="preserve"> </w:t>
      </w:r>
      <w:r w:rsidR="00392FF8" w:rsidRPr="00A60CB3">
        <w:rPr>
          <w:shd w:val="clear" w:color="auto" w:fill="FFFFFF"/>
        </w:rPr>
        <w:t>pozostałej działalności usługowej</w:t>
      </w:r>
      <w:r w:rsidR="00392FF8" w:rsidRPr="00E03031">
        <w:rPr>
          <w:shd w:val="clear" w:color="auto" w:fill="FFFFFF"/>
        </w:rPr>
        <w:t xml:space="preserve"> (o </w:t>
      </w:r>
      <w:r w:rsidR="00392FF8">
        <w:rPr>
          <w:shd w:val="clear" w:color="auto" w:fill="FFFFFF"/>
        </w:rPr>
        <w:t>0</w:t>
      </w:r>
      <w:r w:rsidR="00392FF8" w:rsidRPr="00E03031">
        <w:rPr>
          <w:shd w:val="clear" w:color="auto" w:fill="FFFFFF"/>
        </w:rPr>
        <w:t>,</w:t>
      </w:r>
      <w:r w:rsidR="00392FF8">
        <w:rPr>
          <w:shd w:val="clear" w:color="auto" w:fill="FFFFFF"/>
        </w:rPr>
        <w:t>9</w:t>
      </w:r>
      <w:r w:rsidR="00392FF8" w:rsidRPr="00E03031">
        <w:rPr>
          <w:shd w:val="clear" w:color="auto" w:fill="FFFFFF"/>
        </w:rPr>
        <w:t>%).</w:t>
      </w:r>
      <w:r w:rsidR="00392FF8" w:rsidRPr="00392FF8">
        <w:rPr>
          <w:spacing w:val="-2"/>
        </w:rPr>
        <w:t xml:space="preserve"> </w:t>
      </w:r>
      <w:r w:rsidR="00392FF8" w:rsidRPr="001C471B">
        <w:rPr>
          <w:spacing w:val="-2"/>
        </w:rPr>
        <w:t xml:space="preserve">Wzrost wystąpił w </w:t>
      </w:r>
      <w:r w:rsidR="00392FF8">
        <w:rPr>
          <w:spacing w:val="-2"/>
        </w:rPr>
        <w:t>4</w:t>
      </w:r>
      <w:r w:rsidR="00392FF8" w:rsidRPr="001C471B">
        <w:rPr>
          <w:spacing w:val="-2"/>
        </w:rPr>
        <w:t xml:space="preserve"> sekcjach, w</w:t>
      </w:r>
      <w:r w:rsidR="00392FF8">
        <w:rPr>
          <w:spacing w:val="-2"/>
        </w:rPr>
        <w:t> </w:t>
      </w:r>
      <w:r w:rsidR="00392FF8">
        <w:t xml:space="preserve">tym największy w </w:t>
      </w:r>
      <w:r w:rsidR="00392FF8">
        <w:rPr>
          <w:spacing w:val="4"/>
          <w:shd w:val="clear" w:color="auto" w:fill="FFFFFF"/>
        </w:rPr>
        <w:t>handlu; naprawie pojazdów samochodowych</w:t>
      </w:r>
      <w:r w:rsidR="00392FF8" w:rsidRPr="00A60CB3">
        <w:rPr>
          <w:spacing w:val="4"/>
        </w:rPr>
        <w:t xml:space="preserve"> </w:t>
      </w:r>
      <w:r w:rsidR="00392FF8">
        <w:rPr>
          <w:shd w:val="clear" w:color="auto" w:fill="FFFFFF"/>
        </w:rPr>
        <w:t>(o 1,0%).</w:t>
      </w:r>
      <w:r w:rsidR="00D53B6E" w:rsidRPr="001C471B">
        <w:rPr>
          <w:spacing w:val="-2"/>
          <w:shd w:val="clear" w:color="auto" w:fill="FFFFFF"/>
        </w:rPr>
        <w:t xml:space="preserve"> </w:t>
      </w:r>
      <w:r w:rsidR="00392FF8">
        <w:rPr>
          <w:spacing w:val="-2"/>
          <w:shd w:val="clear" w:color="auto" w:fill="FFFFFF"/>
        </w:rPr>
        <w:t>W</w:t>
      </w:r>
      <w:r w:rsidR="00392FF8">
        <w:t xml:space="preserve"> budownictwie</w:t>
      </w:r>
      <w:r w:rsidR="00392FF8" w:rsidRPr="00D53B6E">
        <w:rPr>
          <w:spacing w:val="-4"/>
        </w:rPr>
        <w:t xml:space="preserve"> </w:t>
      </w:r>
      <w:r w:rsidR="00392FF8">
        <w:rPr>
          <w:spacing w:val="-4"/>
        </w:rPr>
        <w:t>p</w:t>
      </w:r>
      <w:r w:rsidR="00E34EA0" w:rsidRPr="00D53B6E">
        <w:rPr>
          <w:spacing w:val="-4"/>
        </w:rPr>
        <w:t xml:space="preserve">oziom zatrudnienia nie zmienił się w ciągu </w:t>
      </w:r>
      <w:r w:rsidR="001F7A9A">
        <w:t>miesiąca</w:t>
      </w:r>
      <w:r w:rsidR="00E34EA0">
        <w:t>.</w:t>
      </w:r>
    </w:p>
    <w:p w14:paraId="50A4EA2E" w14:textId="15AF8494" w:rsidR="005C7FA1" w:rsidRPr="008A473A" w:rsidRDefault="00350C44" w:rsidP="00965651">
      <w:pPr>
        <w:pStyle w:val="Akapitzwyky"/>
        <w:spacing w:line="236" w:lineRule="exact"/>
        <w:jc w:val="left"/>
      </w:pPr>
      <w:r w:rsidRPr="008A473A">
        <w:t xml:space="preserve">W </w:t>
      </w:r>
      <w:r w:rsidR="00396F48" w:rsidRPr="008A473A">
        <w:t>20</w:t>
      </w:r>
      <w:r w:rsidR="0071204D" w:rsidRPr="008A473A">
        <w:t>2</w:t>
      </w:r>
      <w:r w:rsidR="00766F23">
        <w:t>5</w:t>
      </w:r>
      <w:r w:rsidR="00457002" w:rsidRPr="008A473A">
        <w:t xml:space="preserve"> r. </w:t>
      </w:r>
      <w:r w:rsidR="005C7FA1" w:rsidRPr="008A473A">
        <w:t xml:space="preserve">przeciętne zatrudnienie w sektorze przedsiębiorstw </w:t>
      </w:r>
      <w:r w:rsidR="008A473A" w:rsidRPr="008A473A">
        <w:t xml:space="preserve">wyniosło </w:t>
      </w:r>
      <w:r w:rsidR="00CC4631">
        <w:t>49</w:t>
      </w:r>
      <w:r w:rsidR="00C74E71">
        <w:t>3</w:t>
      </w:r>
      <w:r w:rsidR="005C7FA1" w:rsidRPr="008A473A">
        <w:t>,</w:t>
      </w:r>
      <w:r w:rsidR="00C74E71">
        <w:t>0</w:t>
      </w:r>
      <w:r w:rsidR="005C7FA1" w:rsidRPr="008A473A">
        <w:t xml:space="preserve"> tys.</w:t>
      </w:r>
      <w:r w:rsidR="00EF79AC" w:rsidRPr="008A473A">
        <w:t xml:space="preserve"> osób</w:t>
      </w:r>
      <w:r w:rsidR="005C7FA1" w:rsidRPr="008A473A">
        <w:t>,</w:t>
      </w:r>
      <w:r w:rsidR="00EF79AC" w:rsidRPr="008A473A">
        <w:t xml:space="preserve"> </w:t>
      </w:r>
      <w:r w:rsidR="005C7FA1" w:rsidRPr="008A473A">
        <w:t xml:space="preserve">tj. o </w:t>
      </w:r>
      <w:r w:rsidR="00C74E71">
        <w:t>0</w:t>
      </w:r>
      <w:r w:rsidR="005C7FA1" w:rsidRPr="008A473A">
        <w:t>,</w:t>
      </w:r>
      <w:r w:rsidR="00C74E71">
        <w:t>9</w:t>
      </w:r>
      <w:r w:rsidR="005C7FA1" w:rsidRPr="008A473A">
        <w:t xml:space="preserve">% </w:t>
      </w:r>
      <w:r w:rsidR="00965651" w:rsidRPr="00D94674">
        <w:t xml:space="preserve">mniej niż przed rokiem. </w:t>
      </w:r>
      <w:r w:rsidR="00766F23" w:rsidRPr="00D94674">
        <w:t xml:space="preserve">Spadek przeciętnego zatrudnienia odnotowano w </w:t>
      </w:r>
      <w:r w:rsidR="00766F23">
        <w:t>6</w:t>
      </w:r>
      <w:r w:rsidR="00766F23" w:rsidRPr="00D94674">
        <w:t xml:space="preserve"> sekcjach, w tym największy </w:t>
      </w:r>
      <w:r w:rsidR="00766F23" w:rsidRPr="00A60CB3">
        <w:t>w </w:t>
      </w:r>
      <w:r w:rsidR="00766F23" w:rsidRPr="00BB734B">
        <w:rPr>
          <w:spacing w:val="2"/>
          <w:shd w:val="clear" w:color="auto" w:fill="FFFFFF"/>
        </w:rPr>
        <w:t xml:space="preserve">działalności </w:t>
      </w:r>
      <w:r w:rsidR="00766F23">
        <w:rPr>
          <w:spacing w:val="2"/>
          <w:shd w:val="clear" w:color="auto" w:fill="FFFFFF"/>
        </w:rPr>
        <w:t>profesjonalnej, naukowej i technicznej</w:t>
      </w:r>
      <w:r w:rsidR="00766F23" w:rsidRPr="00A60CB3">
        <w:t xml:space="preserve"> (o </w:t>
      </w:r>
      <w:r w:rsidR="00C74E71">
        <w:t>8</w:t>
      </w:r>
      <w:r w:rsidR="00766F23" w:rsidRPr="00A60CB3">
        <w:t>,</w:t>
      </w:r>
      <w:r w:rsidR="00430FBF">
        <w:t>1</w:t>
      </w:r>
      <w:r w:rsidR="00766F23" w:rsidRPr="00A60CB3">
        <w:t xml:space="preserve">%) oraz w </w:t>
      </w:r>
      <w:r w:rsidR="00766F23" w:rsidRPr="00A60CB3">
        <w:rPr>
          <w:shd w:val="clear" w:color="auto" w:fill="FFFFFF"/>
        </w:rPr>
        <w:t>pozostałej działalności usługowej</w:t>
      </w:r>
      <w:r w:rsidR="00766F23" w:rsidRPr="00E03031">
        <w:rPr>
          <w:shd w:val="clear" w:color="auto" w:fill="FFFFFF"/>
        </w:rPr>
        <w:t xml:space="preserve"> (o </w:t>
      </w:r>
      <w:r w:rsidR="00766F23">
        <w:rPr>
          <w:shd w:val="clear" w:color="auto" w:fill="FFFFFF"/>
        </w:rPr>
        <w:t>6</w:t>
      </w:r>
      <w:r w:rsidR="00766F23" w:rsidRPr="00E03031">
        <w:rPr>
          <w:shd w:val="clear" w:color="auto" w:fill="FFFFFF"/>
        </w:rPr>
        <w:t>,</w:t>
      </w:r>
      <w:r w:rsidR="00430FBF">
        <w:rPr>
          <w:shd w:val="clear" w:color="auto" w:fill="FFFFFF"/>
        </w:rPr>
        <w:t>6</w:t>
      </w:r>
      <w:r w:rsidR="00766F23" w:rsidRPr="00E03031">
        <w:rPr>
          <w:shd w:val="clear" w:color="auto" w:fill="FFFFFF"/>
        </w:rPr>
        <w:t>%).</w:t>
      </w:r>
      <w:r w:rsidR="00766F23" w:rsidRPr="006E7A36">
        <w:t xml:space="preserve"> </w:t>
      </w:r>
      <w:r w:rsidR="00766F23" w:rsidRPr="00A60CB3">
        <w:t xml:space="preserve">W </w:t>
      </w:r>
      <w:r w:rsidR="00430FBF">
        <w:t>6</w:t>
      </w:r>
      <w:r w:rsidR="00766F23" w:rsidRPr="00A60CB3">
        <w:t xml:space="preserve"> sekcjach zatrudnienie z</w:t>
      </w:r>
      <w:r w:rsidR="00766F23">
        <w:t>więk</w:t>
      </w:r>
      <w:r w:rsidR="00766F23" w:rsidRPr="00A60CB3">
        <w:t>szyło się</w:t>
      </w:r>
      <w:r w:rsidR="00766F23">
        <w:t>, w tym najbardziej</w:t>
      </w:r>
      <w:r w:rsidR="00766F23" w:rsidRPr="00A60CB3">
        <w:t xml:space="preserve"> </w:t>
      </w:r>
      <w:r w:rsidR="00766F23" w:rsidRPr="00185C72">
        <w:rPr>
          <w:spacing w:val="-2"/>
          <w:shd w:val="clear" w:color="auto" w:fill="FFFFFF"/>
        </w:rPr>
        <w:t xml:space="preserve">zakwaterowaniu i gastronomii </w:t>
      </w:r>
      <w:r w:rsidR="00766F23" w:rsidRPr="00A60CB3">
        <w:t xml:space="preserve">(o </w:t>
      </w:r>
      <w:r w:rsidR="00766F23">
        <w:t>4</w:t>
      </w:r>
      <w:r w:rsidR="00766F23" w:rsidRPr="00A60CB3">
        <w:rPr>
          <w:shd w:val="clear" w:color="auto" w:fill="FFFFFF"/>
        </w:rPr>
        <w:t>,</w:t>
      </w:r>
      <w:r w:rsidR="00766F23">
        <w:rPr>
          <w:shd w:val="clear" w:color="auto" w:fill="FFFFFF"/>
        </w:rPr>
        <w:t>8</w:t>
      </w:r>
      <w:r w:rsidR="00766F23" w:rsidRPr="00A60CB3">
        <w:rPr>
          <w:shd w:val="clear" w:color="auto" w:fill="FFFFFF"/>
        </w:rPr>
        <w:t>%).</w:t>
      </w:r>
    </w:p>
    <w:p w14:paraId="61B8B562" w14:textId="77777777" w:rsidR="00722779" w:rsidRPr="00C82255" w:rsidRDefault="00EB769F" w:rsidP="005C439E">
      <w:pPr>
        <w:pStyle w:val="Tytuwykresu"/>
        <w:spacing w:before="240"/>
        <w:rPr>
          <w:b w:val="0"/>
        </w:rPr>
      </w:pPr>
      <w:r>
        <w:rPr>
          <w:noProof/>
          <w:lang w:eastAsia="pl-PL"/>
        </w:rPr>
        <w:drawing>
          <wp:anchor distT="0" distB="0" distL="114300" distR="114300" simplePos="0" relativeHeight="251720704" behindDoc="0" locked="0" layoutInCell="1" allowOverlap="1" wp14:anchorId="6778633B" wp14:editId="4528A4B0">
            <wp:simplePos x="0" y="0"/>
            <wp:positionH relativeFrom="column">
              <wp:posOffset>504825</wp:posOffset>
            </wp:positionH>
            <wp:positionV relativeFrom="paragraph">
              <wp:posOffset>283960</wp:posOffset>
            </wp:positionV>
            <wp:extent cx="5649486" cy="2649599"/>
            <wp:effectExtent l="0" t="0" r="8890" b="0"/>
            <wp:wrapNone/>
            <wp:docPr id="16" name="Obraz 16" descr="Wykres liniowy prezentuje dynamikę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az 16" descr="Wykres liniowy prezentuje dynamikę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9486" cy="26495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2779" w:rsidRPr="0079574B">
        <w:t xml:space="preserve">Wykres 1. </w:t>
      </w:r>
      <w:r w:rsidR="00BF4BDB" w:rsidRPr="00D54D92">
        <w:rPr>
          <w:shd w:val="clear" w:color="auto" w:fill="FFFFFF"/>
        </w:rPr>
        <w:t xml:space="preserve">Dynamika przeciętnego zatrudnienia w sektorze przedsiębiorstw </w:t>
      </w:r>
      <w:r w:rsidR="00AF11BF" w:rsidRPr="00C82255">
        <w:rPr>
          <w:b w:val="0"/>
        </w:rPr>
        <w:t>(przeciętna miesięczna 20</w:t>
      </w:r>
      <w:r w:rsidR="00965651">
        <w:rPr>
          <w:b w:val="0"/>
        </w:rPr>
        <w:t>2</w:t>
      </w:r>
      <w:r w:rsidR="00AF11BF" w:rsidRPr="00C82255">
        <w:rPr>
          <w:b w:val="0"/>
        </w:rPr>
        <w:t>1 = 100)</w:t>
      </w:r>
    </w:p>
    <w:p w14:paraId="0613662B" w14:textId="0A4855CD" w:rsidR="00256800" w:rsidRPr="00766F23" w:rsidRDefault="00256800" w:rsidP="00766F23">
      <w:pPr>
        <w:pStyle w:val="Akapitzwyky"/>
        <w:spacing w:before="4000" w:line="232" w:lineRule="exact"/>
        <w:jc w:val="left"/>
      </w:pPr>
      <w:r w:rsidRPr="00766F23">
        <w:lastRenderedPageBreak/>
        <w:t>W końcu grudnia 20</w:t>
      </w:r>
      <w:r w:rsidR="0071204D" w:rsidRPr="00766F23">
        <w:t>2</w:t>
      </w:r>
      <w:r w:rsidR="00766F23" w:rsidRPr="00766F23">
        <w:t>5</w:t>
      </w:r>
      <w:r w:rsidRPr="00766F23">
        <w:t xml:space="preserve"> r. </w:t>
      </w:r>
      <w:r w:rsidRPr="00766F23">
        <w:rPr>
          <w:b/>
        </w:rPr>
        <w:t>liczba bezrobotnych zarejestrowanych</w:t>
      </w:r>
      <w:r w:rsidRPr="00766F23">
        <w:t xml:space="preserve"> w urzędach pracy </w:t>
      </w:r>
      <w:r w:rsidR="00BF4BDB" w:rsidRPr="00766F23">
        <w:t>wyniosła</w:t>
      </w:r>
      <w:r w:rsidR="00C84453" w:rsidRPr="00766F23">
        <w:t xml:space="preserve"> </w:t>
      </w:r>
      <w:r w:rsidR="00D3112C">
        <w:t>63</w:t>
      </w:r>
      <w:r w:rsidRPr="00766F23">
        <w:t>,</w:t>
      </w:r>
      <w:r w:rsidR="00D3112C">
        <w:t>8</w:t>
      </w:r>
      <w:r w:rsidRPr="00766F23">
        <w:t xml:space="preserve"> tys. osób i była </w:t>
      </w:r>
      <w:r w:rsidR="00233D2D" w:rsidRPr="00766F23">
        <w:t>więk</w:t>
      </w:r>
      <w:r w:rsidRPr="00766F23">
        <w:t xml:space="preserve">sza </w:t>
      </w:r>
      <w:r w:rsidR="00434212" w:rsidRPr="00766F23">
        <w:t>o</w:t>
      </w:r>
      <w:r w:rsidR="00233D2D" w:rsidRPr="00766F23">
        <w:t> </w:t>
      </w:r>
      <w:r w:rsidR="00D3112C">
        <w:t>1</w:t>
      </w:r>
      <w:r w:rsidR="00233D2D" w:rsidRPr="00766F23">
        <w:t>4</w:t>
      </w:r>
      <w:r w:rsidR="00434212" w:rsidRPr="00766F23">
        <w:t>,</w:t>
      </w:r>
      <w:r w:rsidR="00D3112C">
        <w:t>9</w:t>
      </w:r>
      <w:r w:rsidRPr="00766F23">
        <w:t xml:space="preserve">% (tj. </w:t>
      </w:r>
      <w:r w:rsidR="00434212" w:rsidRPr="00766F23">
        <w:t xml:space="preserve">o </w:t>
      </w:r>
      <w:r w:rsidR="00D3112C">
        <w:t>8</w:t>
      </w:r>
      <w:r w:rsidR="00434212" w:rsidRPr="00766F23">
        <w:t>,</w:t>
      </w:r>
      <w:r w:rsidR="00D3112C">
        <w:t>3</w:t>
      </w:r>
      <w:r w:rsidRPr="00766F23">
        <w:t xml:space="preserve"> tys. osób) niż w grudniu 20</w:t>
      </w:r>
      <w:r w:rsidR="0056786A" w:rsidRPr="00766F23">
        <w:t>2</w:t>
      </w:r>
      <w:r w:rsidR="00766F23" w:rsidRPr="00766F23">
        <w:t>4</w:t>
      </w:r>
      <w:r w:rsidRPr="00766F23">
        <w:t xml:space="preserve"> r.</w:t>
      </w:r>
      <w:r w:rsidR="00233D2D" w:rsidRPr="00766F23">
        <w:t xml:space="preserve"> oraz</w:t>
      </w:r>
      <w:r w:rsidRPr="00766F23">
        <w:t xml:space="preserve"> </w:t>
      </w:r>
      <w:r w:rsidR="0099573D" w:rsidRPr="00766F23">
        <w:t>więk</w:t>
      </w:r>
      <w:r w:rsidRPr="00766F23">
        <w:t>sza</w:t>
      </w:r>
      <w:r w:rsidR="003434C9" w:rsidRPr="00766F23">
        <w:t xml:space="preserve"> </w:t>
      </w:r>
      <w:r w:rsidRPr="00766F23">
        <w:t xml:space="preserve">o </w:t>
      </w:r>
      <w:r w:rsidR="0099573D" w:rsidRPr="00766F23">
        <w:t>1</w:t>
      </w:r>
      <w:r w:rsidRPr="00766F23">
        <w:t>,</w:t>
      </w:r>
      <w:r w:rsidR="00D3112C">
        <w:t>7</w:t>
      </w:r>
      <w:r w:rsidRPr="00766F23">
        <w:t xml:space="preserve">% (tj. o </w:t>
      </w:r>
      <w:r w:rsidR="00D3112C">
        <w:t>1,1 tys.</w:t>
      </w:r>
      <w:r w:rsidR="00E538EE" w:rsidRPr="00766F23">
        <w:t xml:space="preserve"> </w:t>
      </w:r>
      <w:r w:rsidRPr="00766F23">
        <w:t xml:space="preserve">osób) w porównaniu </w:t>
      </w:r>
      <w:r w:rsidR="00FB3960" w:rsidRPr="00766F23">
        <w:t>z</w:t>
      </w:r>
      <w:r w:rsidRPr="00766F23">
        <w:t xml:space="preserve"> listopad</w:t>
      </w:r>
      <w:r w:rsidR="00FB3960" w:rsidRPr="00766F23">
        <w:t>em</w:t>
      </w:r>
      <w:r w:rsidRPr="00766F23">
        <w:t xml:space="preserve"> 20</w:t>
      </w:r>
      <w:r w:rsidR="00385890" w:rsidRPr="00766F23">
        <w:t>2</w:t>
      </w:r>
      <w:r w:rsidR="00766F23" w:rsidRPr="00766F23">
        <w:t>5</w:t>
      </w:r>
      <w:r w:rsidRPr="00766F23">
        <w:t xml:space="preserve"> r.</w:t>
      </w:r>
      <w:r w:rsidR="00766F23" w:rsidRPr="00766F23">
        <w:t xml:space="preserve"> </w:t>
      </w:r>
      <w:r w:rsidRPr="00766F23">
        <w:t xml:space="preserve">Kobiety stanowiły </w:t>
      </w:r>
      <w:r w:rsidR="00D3112C">
        <w:t>49</w:t>
      </w:r>
      <w:r w:rsidRPr="00766F23">
        <w:t>,</w:t>
      </w:r>
      <w:r w:rsidR="00D3112C">
        <w:t>5</w:t>
      </w:r>
      <w:r w:rsidRPr="00766F23">
        <w:t xml:space="preserve">% ogółu zarejestrowanych bezrobotnych </w:t>
      </w:r>
      <w:r w:rsidR="003434C9" w:rsidRPr="00766F23">
        <w:t xml:space="preserve">(tj. o </w:t>
      </w:r>
      <w:r w:rsidR="00D3112C">
        <w:t>1</w:t>
      </w:r>
      <w:r w:rsidR="003434C9" w:rsidRPr="00766F23">
        <w:t>,</w:t>
      </w:r>
      <w:r w:rsidR="00D3112C">
        <w:t>5</w:t>
      </w:r>
      <w:r w:rsidR="003434C9" w:rsidRPr="00766F23">
        <w:t xml:space="preserve"> </w:t>
      </w:r>
      <w:proofErr w:type="spellStart"/>
      <w:r w:rsidR="003434C9" w:rsidRPr="00766F23">
        <w:t>p.proc</w:t>
      </w:r>
      <w:proofErr w:type="spellEnd"/>
      <w:r w:rsidR="003434C9" w:rsidRPr="00766F23">
        <w:t>. mniej niż przed rokiem).</w:t>
      </w:r>
    </w:p>
    <w:p w14:paraId="314332E0" w14:textId="77777777" w:rsidR="004F0F7D" w:rsidRDefault="004F0F7D" w:rsidP="00FB5059">
      <w:pPr>
        <w:pStyle w:val="tytutabelki"/>
      </w:pPr>
      <w:r w:rsidRPr="004F0F7D">
        <w:rPr>
          <w:shd w:val="clear" w:color="auto" w:fill="FFFFFF"/>
        </w:rPr>
        <w:t xml:space="preserve">Tablica 2. </w:t>
      </w:r>
      <w:r w:rsidRPr="004F0F7D">
        <w:t xml:space="preserve">Liczba bezrobotnych </w:t>
      </w:r>
      <w:r w:rsidR="00392456">
        <w:t xml:space="preserve">zarejestrowanych </w:t>
      </w:r>
      <w:r w:rsidRPr="004F0F7D">
        <w:t>i stopa bezrobocia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2. Liczba bezrobotnych i stopa bezrobocia rejestrowanego"/>
        <w:tblDescription w:val="Liczba bezrobotnych zarejestrowanych i stopa bezrobocia rejestrowanego w końcu miesiąca, liczba bezrobotnych nowo zarejestrowanych i wyrejestrowanych w ciągu miesiąca. Dane do tablicy dostępne są w załączonym pliku Excel."/>
      </w:tblPr>
      <w:tblGrid>
        <w:gridCol w:w="5701"/>
        <w:gridCol w:w="1590"/>
        <w:gridCol w:w="1593"/>
        <w:gridCol w:w="1593"/>
      </w:tblGrid>
      <w:tr w:rsidR="00C84453" w:rsidRPr="002759CD" w14:paraId="15834ED2" w14:textId="77777777" w:rsidTr="00C51F78">
        <w:trPr>
          <w:trHeight w:val="227"/>
        </w:trPr>
        <w:tc>
          <w:tcPr>
            <w:tcW w:w="2721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A037823" w14:textId="77777777" w:rsidR="00C84453" w:rsidRPr="002759CD" w:rsidRDefault="00C84453" w:rsidP="00C51F78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759" w:type="pct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224E2D4" w14:textId="30FA8023" w:rsidR="00C84453" w:rsidRPr="002759CD" w:rsidRDefault="00C84453" w:rsidP="00965651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12 </w:t>
            </w:r>
            <w:r w:rsidRPr="002759CD">
              <w:rPr>
                <w:rFonts w:cs="Arial"/>
                <w:sz w:val="16"/>
                <w:szCs w:val="16"/>
              </w:rPr>
              <w:t>20</w:t>
            </w:r>
            <w:r>
              <w:rPr>
                <w:rFonts w:cs="Arial"/>
                <w:sz w:val="16"/>
                <w:szCs w:val="16"/>
              </w:rPr>
              <w:t>2</w:t>
            </w:r>
            <w:r w:rsidR="00766F23">
              <w:rPr>
                <w:rFonts w:cs="Arial"/>
                <w:sz w:val="16"/>
                <w:szCs w:val="16"/>
              </w:rPr>
              <w:t>4</w:t>
            </w:r>
          </w:p>
        </w:tc>
        <w:tc>
          <w:tcPr>
            <w:tcW w:w="152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C1ED2A2" w14:textId="0370C869" w:rsidR="00C84453" w:rsidRPr="002759CD" w:rsidRDefault="00C84453" w:rsidP="00965651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>20</w:t>
            </w:r>
            <w:r>
              <w:rPr>
                <w:rFonts w:cs="Arial"/>
                <w:sz w:val="16"/>
                <w:szCs w:val="16"/>
              </w:rPr>
              <w:t>2</w:t>
            </w:r>
            <w:r w:rsidR="00766F23">
              <w:rPr>
                <w:rFonts w:cs="Arial"/>
                <w:sz w:val="16"/>
                <w:szCs w:val="16"/>
              </w:rPr>
              <w:t>5</w:t>
            </w:r>
          </w:p>
        </w:tc>
      </w:tr>
      <w:tr w:rsidR="00C84453" w:rsidRPr="002759CD" w14:paraId="0B147DAD" w14:textId="77777777" w:rsidTr="00C51F78">
        <w:trPr>
          <w:trHeight w:val="227"/>
        </w:trPr>
        <w:tc>
          <w:tcPr>
            <w:tcW w:w="2721" w:type="pct"/>
            <w:vMerge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9738A14" w14:textId="77777777" w:rsidR="00C84453" w:rsidRPr="002759CD" w:rsidRDefault="00C84453" w:rsidP="00C51F78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59" w:type="pct"/>
            <w:vMerge/>
            <w:tcBorders>
              <w:top w:val="single" w:sz="12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0851F86" w14:textId="77777777" w:rsidR="00C84453" w:rsidRPr="002759CD" w:rsidRDefault="00C84453" w:rsidP="00C51F78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E170DA0" w14:textId="77777777" w:rsidR="00C84453" w:rsidRPr="002759CD" w:rsidRDefault="00C84453" w:rsidP="00C84453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572AAF0" w14:textId="77777777" w:rsidR="00C84453" w:rsidRPr="002759CD" w:rsidRDefault="00C84453" w:rsidP="00C51F78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</w:t>
            </w:r>
          </w:p>
        </w:tc>
      </w:tr>
      <w:tr w:rsidR="00766F23" w:rsidRPr="002759CD" w14:paraId="574ABA4C" w14:textId="77777777" w:rsidTr="00C51F78">
        <w:tc>
          <w:tcPr>
            <w:tcW w:w="2721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260A13" w14:textId="77777777" w:rsidR="00766F23" w:rsidRPr="002759CD" w:rsidRDefault="00766F23" w:rsidP="00766F23">
            <w:pPr>
              <w:tabs>
                <w:tab w:val="right" w:leader="dot" w:pos="4872"/>
              </w:tabs>
              <w:spacing w:before="60" w:after="1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 xml:space="preserve">Bezrobotni zarejestrowani (stan w końcu miesiąca) w tys. </w:t>
            </w:r>
          </w:p>
        </w:tc>
        <w:tc>
          <w:tcPr>
            <w:tcW w:w="75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5D4588" w14:textId="6C1AAFD8" w:rsidR="00766F23" w:rsidRPr="00005794" w:rsidRDefault="00766F23" w:rsidP="00766F23">
            <w:pPr>
              <w:spacing w:before="60" w:after="1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55,5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4148F2" w14:textId="343CE873" w:rsidR="00766F23" w:rsidRPr="00005794" w:rsidRDefault="00766F23" w:rsidP="00766F23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62,7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986440" w14:textId="2334B034" w:rsidR="00766F23" w:rsidRPr="00005794" w:rsidRDefault="00C73EA2" w:rsidP="00766F23">
            <w:pPr>
              <w:spacing w:before="60" w:after="1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63,8</w:t>
            </w:r>
          </w:p>
        </w:tc>
      </w:tr>
      <w:tr w:rsidR="00766F23" w:rsidRPr="002759CD" w14:paraId="296DACC6" w14:textId="77777777" w:rsidTr="00C51F78"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D9E7A6" w14:textId="77777777" w:rsidR="00766F23" w:rsidRPr="002759CD" w:rsidRDefault="00766F23" w:rsidP="00766F23">
            <w:pPr>
              <w:tabs>
                <w:tab w:val="right" w:leader="dot" w:pos="4872"/>
              </w:tabs>
              <w:spacing w:before="20" w:after="1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 xml:space="preserve">Bezrobotni nowo zarejestrowani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98B6AE" w14:textId="56D8CF81" w:rsidR="00766F23" w:rsidRPr="00005794" w:rsidRDefault="00766F23" w:rsidP="00766F23">
            <w:pPr>
              <w:spacing w:before="20" w:after="1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A4EFDA" w14:textId="1FAE53E1" w:rsidR="00766F23" w:rsidRPr="00005794" w:rsidRDefault="00766F23" w:rsidP="00766F23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925258" w14:textId="0AADD72F" w:rsidR="00766F23" w:rsidRPr="00005794" w:rsidRDefault="00C73EA2" w:rsidP="00766F23">
            <w:pPr>
              <w:spacing w:before="20" w:after="1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6,9</w:t>
            </w:r>
          </w:p>
        </w:tc>
      </w:tr>
      <w:tr w:rsidR="00766F23" w:rsidRPr="002759CD" w14:paraId="0D28E564" w14:textId="77777777" w:rsidTr="00C51F78"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89E13F" w14:textId="77777777" w:rsidR="00766F23" w:rsidRPr="002759CD" w:rsidRDefault="00766F23" w:rsidP="00766F23">
            <w:pPr>
              <w:tabs>
                <w:tab w:val="right" w:leader="dot" w:pos="4872"/>
              </w:tabs>
              <w:spacing w:before="20" w:after="1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 xml:space="preserve">Bezrobotni wyrejestrowani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932C5E" w14:textId="569D6034" w:rsidR="00766F23" w:rsidRPr="00005794" w:rsidRDefault="00766F23" w:rsidP="00766F23">
            <w:pPr>
              <w:spacing w:before="20" w:after="1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6,1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19DD01" w14:textId="7DD498E1" w:rsidR="00766F23" w:rsidRPr="00005794" w:rsidRDefault="00766F23" w:rsidP="00766F23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6,6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403472" w14:textId="79F38708" w:rsidR="00766F23" w:rsidRPr="00005794" w:rsidRDefault="00C73EA2" w:rsidP="00766F23">
            <w:pPr>
              <w:spacing w:before="20" w:after="1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5,8</w:t>
            </w:r>
          </w:p>
        </w:tc>
      </w:tr>
      <w:tr w:rsidR="00766F23" w:rsidRPr="002759CD" w14:paraId="15C83AC8" w14:textId="77777777" w:rsidTr="00C51F78">
        <w:tc>
          <w:tcPr>
            <w:tcW w:w="2721" w:type="pct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F4D70F" w14:textId="77777777" w:rsidR="00766F23" w:rsidRPr="002759CD" w:rsidRDefault="00766F23" w:rsidP="00766F23">
            <w:pPr>
              <w:tabs>
                <w:tab w:val="right" w:leader="dot" w:pos="4872"/>
              </w:tabs>
              <w:spacing w:before="20" w:after="10" w:line="200" w:lineRule="exact"/>
              <w:ind w:left="113" w:hanging="113"/>
              <w:rPr>
                <w:rFonts w:cs="Arial"/>
                <w:spacing w:val="-2"/>
                <w:sz w:val="16"/>
                <w:szCs w:val="16"/>
              </w:rPr>
            </w:pPr>
            <w:r w:rsidRPr="002759CD">
              <w:rPr>
                <w:rFonts w:cs="Arial"/>
                <w:spacing w:val="-2"/>
                <w:sz w:val="16"/>
                <w:szCs w:val="16"/>
              </w:rPr>
              <w:t>Stopa bezrobocia rejestrowanego (stan w końcu miesiąca) w %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EB6151" w14:textId="6E808AA5" w:rsidR="00766F23" w:rsidRPr="00005794" w:rsidRDefault="00766F23" w:rsidP="00766F23">
            <w:pPr>
              <w:spacing w:before="20" w:after="1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4,6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015ED5" w14:textId="5FF9EE24" w:rsidR="00766F23" w:rsidRPr="00005794" w:rsidRDefault="00766F23" w:rsidP="00766F23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5,2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39FD557" w14:textId="6F940B31" w:rsidR="00766F23" w:rsidRPr="00005794" w:rsidRDefault="0092149A" w:rsidP="00766F23">
            <w:pPr>
              <w:spacing w:before="20" w:after="1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5,3</w:t>
            </w:r>
          </w:p>
        </w:tc>
      </w:tr>
    </w:tbl>
    <w:p w14:paraId="3D83CBC5" w14:textId="521F361B" w:rsidR="00722779" w:rsidRPr="004B46EF" w:rsidRDefault="00256800" w:rsidP="0099573D">
      <w:pPr>
        <w:pStyle w:val="Akapitzwyky"/>
        <w:spacing w:before="120" w:after="120" w:line="232" w:lineRule="exact"/>
        <w:jc w:val="left"/>
      </w:pPr>
      <w:r w:rsidRPr="00ED55DB">
        <w:rPr>
          <w:b/>
          <w:spacing w:val="-2"/>
        </w:rPr>
        <w:t>Stopa bezrobocia rejestrowanego</w:t>
      </w:r>
      <w:r w:rsidRPr="00ED55DB">
        <w:rPr>
          <w:spacing w:val="-2"/>
        </w:rPr>
        <w:t xml:space="preserve"> w grudniu 20</w:t>
      </w:r>
      <w:r w:rsidR="0071204D" w:rsidRPr="00ED55DB">
        <w:rPr>
          <w:spacing w:val="-2"/>
        </w:rPr>
        <w:t>2</w:t>
      </w:r>
      <w:r w:rsidR="00766F23" w:rsidRPr="00ED55DB">
        <w:rPr>
          <w:spacing w:val="-2"/>
        </w:rPr>
        <w:t>5</w:t>
      </w:r>
      <w:r w:rsidRPr="00ED55DB">
        <w:rPr>
          <w:spacing w:val="-2"/>
        </w:rPr>
        <w:t xml:space="preserve"> r. wyniosła</w:t>
      </w:r>
      <w:r w:rsidR="00C7630B" w:rsidRPr="00ED55DB">
        <w:rPr>
          <w:spacing w:val="-2"/>
        </w:rPr>
        <w:t xml:space="preserve"> </w:t>
      </w:r>
      <w:r w:rsidR="00ED55DB" w:rsidRPr="00ED55DB">
        <w:rPr>
          <w:spacing w:val="-2"/>
        </w:rPr>
        <w:t>5</w:t>
      </w:r>
      <w:r w:rsidRPr="00ED55DB">
        <w:rPr>
          <w:spacing w:val="-2"/>
        </w:rPr>
        <w:t>,</w:t>
      </w:r>
      <w:r w:rsidR="00ED55DB" w:rsidRPr="00ED55DB">
        <w:rPr>
          <w:spacing w:val="-2"/>
        </w:rPr>
        <w:t>3</w:t>
      </w:r>
      <w:r w:rsidRPr="00ED55DB">
        <w:rPr>
          <w:spacing w:val="-2"/>
        </w:rPr>
        <w:t>%</w:t>
      </w:r>
      <w:r w:rsidR="00DD2B20" w:rsidRPr="00ED55DB">
        <w:rPr>
          <w:spacing w:val="-2"/>
        </w:rPr>
        <w:t xml:space="preserve"> i </w:t>
      </w:r>
      <w:r w:rsidR="00ED55DB" w:rsidRPr="00ED55DB">
        <w:rPr>
          <w:spacing w:val="-2"/>
        </w:rPr>
        <w:t xml:space="preserve">wzrosła o 0,1 </w:t>
      </w:r>
      <w:proofErr w:type="spellStart"/>
      <w:r w:rsidR="00ED55DB" w:rsidRPr="00ED55DB">
        <w:rPr>
          <w:spacing w:val="-2"/>
        </w:rPr>
        <w:t>p.proc</w:t>
      </w:r>
      <w:proofErr w:type="spellEnd"/>
      <w:r w:rsidR="00ED55DB" w:rsidRPr="00ED55DB">
        <w:rPr>
          <w:spacing w:val="-2"/>
        </w:rPr>
        <w:t>.</w:t>
      </w:r>
      <w:r w:rsidR="00DD2B20" w:rsidRPr="00ED55DB">
        <w:rPr>
          <w:spacing w:val="-2"/>
        </w:rPr>
        <w:t xml:space="preserve"> w porównaniu z listopadem 202</w:t>
      </w:r>
      <w:r w:rsidR="00766F23" w:rsidRPr="00ED55DB">
        <w:rPr>
          <w:spacing w:val="-2"/>
        </w:rPr>
        <w:t>5</w:t>
      </w:r>
      <w:r w:rsidR="00DD2B20" w:rsidRPr="00ED55DB">
        <w:rPr>
          <w:spacing w:val="-2"/>
        </w:rPr>
        <w:t xml:space="preserve"> r.</w:t>
      </w:r>
      <w:r w:rsidRPr="004B46EF">
        <w:t xml:space="preserve"> W</w:t>
      </w:r>
      <w:r w:rsidR="004B46EF">
        <w:t> </w:t>
      </w:r>
      <w:r w:rsidRPr="004B46EF">
        <w:t>porównaniu z grudniem 20</w:t>
      </w:r>
      <w:r w:rsidR="0056786A" w:rsidRPr="004B46EF">
        <w:t>2</w:t>
      </w:r>
      <w:r w:rsidR="00766F23">
        <w:t>4</w:t>
      </w:r>
      <w:r w:rsidRPr="004B46EF">
        <w:t xml:space="preserve"> r. było to </w:t>
      </w:r>
      <w:r w:rsidR="004B46EF" w:rsidRPr="004B46EF">
        <w:t>więc</w:t>
      </w:r>
      <w:r w:rsidRPr="004B46EF">
        <w:t>ej</w:t>
      </w:r>
      <w:r w:rsidR="00C7630B" w:rsidRPr="004B46EF">
        <w:t xml:space="preserve"> </w:t>
      </w:r>
      <w:r w:rsidRPr="004B46EF">
        <w:t xml:space="preserve">o </w:t>
      </w:r>
      <w:r w:rsidR="00C7630B" w:rsidRPr="004B46EF">
        <w:t>0</w:t>
      </w:r>
      <w:r w:rsidRPr="004B46EF">
        <w:t>,</w:t>
      </w:r>
      <w:r w:rsidR="00ED55DB">
        <w:t>7</w:t>
      </w:r>
      <w:r w:rsidRPr="004B46EF">
        <w:t xml:space="preserve"> </w:t>
      </w:r>
      <w:proofErr w:type="spellStart"/>
      <w:r w:rsidRPr="004B46EF">
        <w:t>p.proc</w:t>
      </w:r>
      <w:proofErr w:type="spellEnd"/>
      <w:r w:rsidRPr="004B46EF">
        <w:t>.</w:t>
      </w:r>
      <w:r w:rsidR="00E4278F" w:rsidRPr="004B46EF">
        <w:t xml:space="preserve"> </w:t>
      </w:r>
      <w:r w:rsidR="0071204D" w:rsidRPr="004B46EF">
        <w:t xml:space="preserve">W rankingu województw, dolnośląskie </w:t>
      </w:r>
      <w:r w:rsidR="00E4278F" w:rsidRPr="004B46EF">
        <w:t>charakte</w:t>
      </w:r>
      <w:r w:rsidR="0071204D" w:rsidRPr="004B46EF">
        <w:t xml:space="preserve">ryzowało się </w:t>
      </w:r>
      <w:r w:rsidR="00ED55DB" w:rsidRPr="00ED55DB">
        <w:rPr>
          <w:spacing w:val="2"/>
        </w:rPr>
        <w:t>stosunkowo niską</w:t>
      </w:r>
      <w:r w:rsidR="00965651" w:rsidRPr="00ED55DB">
        <w:rPr>
          <w:spacing w:val="2"/>
        </w:rPr>
        <w:t xml:space="preserve"> </w:t>
      </w:r>
      <w:r w:rsidR="0071204D" w:rsidRPr="00ED55DB">
        <w:rPr>
          <w:spacing w:val="2"/>
        </w:rPr>
        <w:t>wartością stopy bezrobocia i pod tym względem plasowało się</w:t>
      </w:r>
      <w:r w:rsidR="004B46EF" w:rsidRPr="00ED55DB">
        <w:rPr>
          <w:spacing w:val="2"/>
        </w:rPr>
        <w:t>, wraz z województwem pomorskim</w:t>
      </w:r>
      <w:r w:rsidR="004B46EF" w:rsidRPr="00ED55DB">
        <w:rPr>
          <w:spacing w:val="-2"/>
        </w:rPr>
        <w:t>,</w:t>
      </w:r>
      <w:r w:rsidR="0071204D" w:rsidRPr="00ED55DB">
        <w:rPr>
          <w:spacing w:val="-2"/>
        </w:rPr>
        <w:t xml:space="preserve"> na </w:t>
      </w:r>
      <w:r w:rsidR="00ED55DB" w:rsidRPr="00ED55DB">
        <w:rPr>
          <w:spacing w:val="-2"/>
        </w:rPr>
        <w:t>5</w:t>
      </w:r>
      <w:r w:rsidR="0071204D" w:rsidRPr="00ED55DB">
        <w:rPr>
          <w:spacing w:val="-2"/>
        </w:rPr>
        <w:t>.</w:t>
      </w:r>
      <w:r w:rsidR="0071204D" w:rsidRPr="004B46EF">
        <w:t xml:space="preserve"> miejscu w kraju (najwyższą pozycję zajmowało woj. wielkopolskie ze stopą bezrobocia równą </w:t>
      </w:r>
      <w:r w:rsidR="00DD2B20" w:rsidRPr="004B46EF">
        <w:t>3</w:t>
      </w:r>
      <w:r w:rsidR="00C7630B" w:rsidRPr="004B46EF">
        <w:t>,</w:t>
      </w:r>
      <w:r w:rsidR="00ED55DB">
        <w:t>5</w:t>
      </w:r>
      <w:r w:rsidR="0071204D" w:rsidRPr="004B46EF">
        <w:t>%).</w:t>
      </w:r>
    </w:p>
    <w:tbl>
      <w:tblPr>
        <w:tblW w:w="50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8"/>
        <w:gridCol w:w="5572"/>
      </w:tblGrid>
      <w:tr w:rsidR="004F0F7D" w:rsidRPr="00E77007" w14:paraId="7692F7FC" w14:textId="77777777" w:rsidTr="004D182B">
        <w:trPr>
          <w:trHeight w:val="4932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42D187D" w14:textId="1A6ED098" w:rsidR="004F0F7D" w:rsidRPr="00E77007" w:rsidRDefault="004F0F7D" w:rsidP="00242E74">
            <w:pPr>
              <w:pStyle w:val="Tytuwykresu"/>
              <w:spacing w:before="0"/>
              <w:ind w:left="680" w:hanging="680"/>
            </w:pPr>
            <w:r w:rsidRPr="00C84453">
              <w:rPr>
                <w:spacing w:val="-5"/>
              </w:rPr>
              <w:t xml:space="preserve">Mapa 1. Stopa bezrobocia </w:t>
            </w:r>
            <w:r w:rsidR="00640A9C" w:rsidRPr="00C84453">
              <w:rPr>
                <w:spacing w:val="-5"/>
              </w:rPr>
              <w:t xml:space="preserve">rejestrowanego </w:t>
            </w:r>
            <w:r w:rsidRPr="00C84453">
              <w:rPr>
                <w:spacing w:val="-5"/>
              </w:rPr>
              <w:t>według powiatów</w:t>
            </w:r>
            <w:r w:rsidRPr="00E77007">
              <w:rPr>
                <w:spacing w:val="-6"/>
              </w:rPr>
              <w:t xml:space="preserve"> </w:t>
            </w:r>
            <w:r w:rsidR="007212F8" w:rsidRPr="00E77007">
              <w:rPr>
                <w:spacing w:val="-6"/>
              </w:rPr>
              <w:t xml:space="preserve">w </w:t>
            </w:r>
            <w:r w:rsidR="009C6DFF" w:rsidRPr="00E77007">
              <w:rPr>
                <w:spacing w:val="-6"/>
              </w:rPr>
              <w:t>grudniu</w:t>
            </w:r>
            <w:r w:rsidR="007212F8" w:rsidRPr="00E77007">
              <w:rPr>
                <w:spacing w:val="-6"/>
              </w:rPr>
              <w:t xml:space="preserve"> </w:t>
            </w:r>
            <w:r w:rsidR="00D2252C" w:rsidRPr="00E77007">
              <w:t>20</w:t>
            </w:r>
            <w:r w:rsidR="0071204D" w:rsidRPr="00E77007">
              <w:t>2</w:t>
            </w:r>
            <w:r w:rsidR="00766F23">
              <w:t>5</w:t>
            </w:r>
            <w:r w:rsidR="00D2252C" w:rsidRPr="00E77007">
              <w:t xml:space="preserve"> r. </w:t>
            </w:r>
            <w:r w:rsidR="008F2343" w:rsidRPr="00E77007">
              <w:rPr>
                <w:b w:val="0"/>
              </w:rPr>
              <w:t>(stan w końcu miesiąca)</w:t>
            </w:r>
          </w:p>
          <w:p w14:paraId="511137AB" w14:textId="77777777" w:rsidR="00AB429F" w:rsidRPr="00E77007" w:rsidRDefault="00EB769F" w:rsidP="00381E32">
            <w:pPr>
              <w:pStyle w:val="Tytuwykresu"/>
              <w:ind w:left="680" w:hanging="680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1728" behindDoc="0" locked="0" layoutInCell="1" allowOverlap="1" wp14:anchorId="28455B4C" wp14:editId="2A99FB1D">
                  <wp:simplePos x="0" y="0"/>
                  <wp:positionH relativeFrom="column">
                    <wp:posOffset>163830</wp:posOffset>
                  </wp:positionH>
                  <wp:positionV relativeFrom="paragraph">
                    <wp:posOffset>26035</wp:posOffset>
                  </wp:positionV>
                  <wp:extent cx="2916936" cy="2679192"/>
                  <wp:effectExtent l="0" t="0" r="0" b="6985"/>
                  <wp:wrapNone/>
                  <wp:docPr id="23" name="Obraz 23" descr="Na mapie zaprezentowano wysokość stopy bezrobocia w poszczególnych powiatach województwa dolnośląskiego (5 przedziałów natężenia koloru).&#10;Dane do mapy dostępne są w załączonym pliku Excel.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Obraz 23" descr="Na mapie zaprezentowano wysokość stopy bezrobocia w poszczególnych powiatach województwa dolnośląskiego (5 przedziałów natężenia koloru).&#10;Dane do mapy dostępne są w załączonym pliku Excel.&#10;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6936" cy="2679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91872C" w14:textId="106DD063" w:rsidR="00C84453" w:rsidRPr="00105361" w:rsidRDefault="00C84453" w:rsidP="008A6A17">
            <w:pPr>
              <w:tabs>
                <w:tab w:val="left" w:pos="1565"/>
              </w:tabs>
              <w:spacing w:before="240" w:after="0"/>
              <w:ind w:left="-57" w:firstLine="227"/>
              <w:rPr>
                <w:rFonts w:eastAsia="Calibri" w:cs="Arial"/>
                <w:szCs w:val="19"/>
              </w:rPr>
            </w:pPr>
            <w:r w:rsidRPr="00105361">
              <w:rPr>
                <w:rFonts w:eastAsia="Calibri" w:cs="Arial"/>
                <w:szCs w:val="19"/>
              </w:rPr>
              <w:t xml:space="preserve">Do powiatów o najwyższej stopie bezrobocia należały: </w:t>
            </w:r>
          </w:p>
          <w:p w14:paraId="15FB539E" w14:textId="6033177C" w:rsidR="009772C6" w:rsidRPr="002902A9" w:rsidRDefault="009772C6" w:rsidP="009772C6">
            <w:pPr>
              <w:numPr>
                <w:ilvl w:val="0"/>
                <w:numId w:val="7"/>
              </w:numPr>
              <w:spacing w:before="60" w:after="60" w:line="228" w:lineRule="exact"/>
              <w:ind w:left="482" w:hanging="214"/>
            </w:pPr>
            <w:r w:rsidRPr="002902A9">
              <w:t>górowski (1</w:t>
            </w:r>
            <w:r w:rsidR="009F30CF">
              <w:t>5</w:t>
            </w:r>
            <w:r w:rsidRPr="002902A9">
              <w:t>,</w:t>
            </w:r>
            <w:r w:rsidR="009F30CF">
              <w:t>9</w:t>
            </w:r>
            <w:r w:rsidRPr="002902A9">
              <w:t>% wobec 1</w:t>
            </w:r>
            <w:r w:rsidR="0011779F">
              <w:t>4</w:t>
            </w:r>
            <w:r w:rsidRPr="002902A9">
              <w:t>,</w:t>
            </w:r>
            <w:r w:rsidR="009F30CF">
              <w:t>3</w:t>
            </w:r>
            <w:r w:rsidRPr="002902A9">
              <w:t>% w</w:t>
            </w:r>
            <w:r>
              <w:t xml:space="preserve"> grudniu</w:t>
            </w:r>
            <w:r w:rsidRPr="002902A9">
              <w:t xml:space="preserve"> 20</w:t>
            </w:r>
            <w:r>
              <w:t>2</w:t>
            </w:r>
            <w:r w:rsidR="00766F23">
              <w:t>4</w:t>
            </w:r>
            <w:r w:rsidRPr="002902A9">
              <w:t xml:space="preserve"> r.),</w:t>
            </w:r>
          </w:p>
          <w:p w14:paraId="22A5E53F" w14:textId="09E8F0EC" w:rsidR="00766F23" w:rsidRDefault="00766F23" w:rsidP="00766F23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 w:rsidRPr="002902A9">
              <w:t>złotoryjski (</w:t>
            </w:r>
            <w:r>
              <w:t>1</w:t>
            </w:r>
            <w:r w:rsidR="009F30CF">
              <w:t>4</w:t>
            </w:r>
            <w:r>
              <w:t>,</w:t>
            </w:r>
            <w:r w:rsidR="009F30CF">
              <w:t>3</w:t>
            </w:r>
            <w:r>
              <w:t xml:space="preserve">% wobec </w:t>
            </w:r>
            <w:r w:rsidRPr="002902A9">
              <w:t>1</w:t>
            </w:r>
            <w:r>
              <w:t>3</w:t>
            </w:r>
            <w:r w:rsidRPr="002902A9">
              <w:t>,</w:t>
            </w:r>
            <w:r w:rsidR="009F30CF">
              <w:t>9</w:t>
            </w:r>
            <w:r w:rsidRPr="002902A9">
              <w:t>%),</w:t>
            </w:r>
          </w:p>
          <w:p w14:paraId="51587116" w14:textId="7208450D" w:rsidR="00766F23" w:rsidRDefault="00766F23" w:rsidP="00766F23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>
              <w:t>kłodzki (13</w:t>
            </w:r>
            <w:r w:rsidRPr="002902A9">
              <w:t>,</w:t>
            </w:r>
            <w:r w:rsidR="009F30CF">
              <w:t>4</w:t>
            </w:r>
            <w:r w:rsidRPr="002902A9">
              <w:t>%</w:t>
            </w:r>
            <w:r>
              <w:t xml:space="preserve"> wobec 12,</w:t>
            </w:r>
            <w:r w:rsidR="009F30CF">
              <w:t>7</w:t>
            </w:r>
            <w:r>
              <w:t>%</w:t>
            </w:r>
            <w:r w:rsidRPr="002902A9">
              <w:t>)</w:t>
            </w:r>
            <w:r>
              <w:t>,</w:t>
            </w:r>
          </w:p>
          <w:p w14:paraId="098C7405" w14:textId="426A35EA" w:rsidR="009F30CF" w:rsidRDefault="00766F23" w:rsidP="00766F23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>
              <w:t xml:space="preserve">strzeliński </w:t>
            </w:r>
            <w:r w:rsidRPr="002902A9">
              <w:t>(1</w:t>
            </w:r>
            <w:r w:rsidR="009F30CF">
              <w:t>2</w:t>
            </w:r>
            <w:r>
              <w:t>,</w:t>
            </w:r>
            <w:r w:rsidR="009F30CF">
              <w:t>1</w:t>
            </w:r>
            <w:r w:rsidRPr="002902A9">
              <w:t>%</w:t>
            </w:r>
            <w:r>
              <w:t xml:space="preserve"> wobec 10,</w:t>
            </w:r>
            <w:r w:rsidR="009F30CF">
              <w:t>5</w:t>
            </w:r>
            <w:r>
              <w:t>%</w:t>
            </w:r>
            <w:r w:rsidRPr="002902A9">
              <w:t>)</w:t>
            </w:r>
            <w:r w:rsidR="009F30CF">
              <w:t>,</w:t>
            </w:r>
          </w:p>
          <w:p w14:paraId="48F7329B" w14:textId="501952BC" w:rsidR="00766F23" w:rsidRDefault="009F30CF" w:rsidP="00766F23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>
              <w:t>ząbkowicki (11,4% wobec 10,4%)</w:t>
            </w:r>
            <w:r w:rsidR="00766F23">
              <w:t>.</w:t>
            </w:r>
          </w:p>
          <w:p w14:paraId="4E5D4770" w14:textId="77777777" w:rsidR="00766F23" w:rsidRPr="0090631D" w:rsidRDefault="00766F23" w:rsidP="00766F23">
            <w:pPr>
              <w:spacing w:after="0" w:line="228" w:lineRule="exact"/>
              <w:ind w:firstLine="45"/>
            </w:pPr>
            <w:r w:rsidRPr="0090631D">
              <w:t>W grupie powiatów o niskiej stopie bezrobocia znalazły się powiaty:</w:t>
            </w:r>
          </w:p>
          <w:p w14:paraId="6B8A7970" w14:textId="77777777" w:rsidR="00766F23" w:rsidRDefault="00766F23" w:rsidP="00766F23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wrocławski (2,0</w:t>
            </w:r>
            <w:r w:rsidRPr="002902A9">
              <w:t>%</w:t>
            </w:r>
            <w:r>
              <w:t xml:space="preserve"> wobec 1,5%</w:t>
            </w:r>
            <w:r w:rsidRPr="002902A9">
              <w:t>),</w:t>
            </w:r>
          </w:p>
          <w:p w14:paraId="3A61B127" w14:textId="3382C97B" w:rsidR="00766F23" w:rsidRDefault="00766F23" w:rsidP="00766F23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bolesławiecki (3,</w:t>
            </w:r>
            <w:r w:rsidR="009F30CF">
              <w:t>9</w:t>
            </w:r>
            <w:r>
              <w:t>% wobec 3,</w:t>
            </w:r>
            <w:r w:rsidR="00FE4D14">
              <w:t>1</w:t>
            </w:r>
            <w:r>
              <w:t>%),</w:t>
            </w:r>
          </w:p>
          <w:p w14:paraId="50D5FB8F" w14:textId="0CC7F2F5" w:rsidR="00766F23" w:rsidRDefault="00766F23" w:rsidP="00766F23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polkowicki (4,</w:t>
            </w:r>
            <w:r w:rsidR="009F30CF">
              <w:t>5</w:t>
            </w:r>
            <w:r>
              <w:t>% wobec 4,</w:t>
            </w:r>
            <w:r w:rsidR="00FE4D14">
              <w:t>2</w:t>
            </w:r>
            <w:r>
              <w:t>%),</w:t>
            </w:r>
          </w:p>
          <w:p w14:paraId="3C208759" w14:textId="611C6698" w:rsidR="00766F23" w:rsidRDefault="00766F23" w:rsidP="00766F23">
            <w:pPr>
              <w:numPr>
                <w:ilvl w:val="0"/>
                <w:numId w:val="7"/>
              </w:numPr>
              <w:spacing w:before="20" w:after="60" w:line="228" w:lineRule="exact"/>
              <w:ind w:left="482" w:hanging="228"/>
            </w:pPr>
            <w:r>
              <w:t xml:space="preserve">lubiński (5,0% wobec </w:t>
            </w:r>
            <w:r w:rsidR="00FE4D14">
              <w:t>4</w:t>
            </w:r>
            <w:r>
              <w:t>,</w:t>
            </w:r>
            <w:r w:rsidR="00FE4D14">
              <w:t>0</w:t>
            </w:r>
            <w:r>
              <w:t>%)</w:t>
            </w:r>
            <w:r w:rsidR="00FE4D14">
              <w:t>,</w:t>
            </w:r>
          </w:p>
          <w:p w14:paraId="10EB8738" w14:textId="59ACC90D" w:rsidR="009F30CF" w:rsidRDefault="009F30CF" w:rsidP="00766F23">
            <w:pPr>
              <w:numPr>
                <w:ilvl w:val="0"/>
                <w:numId w:val="7"/>
              </w:numPr>
              <w:spacing w:before="20" w:after="60" w:line="228" w:lineRule="exact"/>
              <w:ind w:left="482" w:hanging="228"/>
            </w:pPr>
            <w:r>
              <w:t xml:space="preserve">oławski (5,0% wobec </w:t>
            </w:r>
            <w:r w:rsidR="00FE4D14">
              <w:t>4,3%)</w:t>
            </w:r>
          </w:p>
          <w:p w14:paraId="46F53879" w14:textId="77777777" w:rsidR="00766F23" w:rsidRPr="002902A9" w:rsidRDefault="00766F23" w:rsidP="00766F23">
            <w:pPr>
              <w:spacing w:line="228" w:lineRule="exact"/>
              <w:ind w:left="482" w:hanging="306"/>
            </w:pPr>
            <w:r w:rsidRPr="002902A9">
              <w:t>oraz miasta na prawach powiatu:</w:t>
            </w:r>
          </w:p>
          <w:p w14:paraId="48845D50" w14:textId="1201912D" w:rsidR="00766F23" w:rsidRDefault="00766F23" w:rsidP="00766F23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Wrocław (2,3% wobec 1,</w:t>
            </w:r>
            <w:r w:rsidR="00FE4D14">
              <w:t>7</w:t>
            </w:r>
            <w:r>
              <w:t>%</w:t>
            </w:r>
            <w:r w:rsidRPr="002902A9">
              <w:t>),</w:t>
            </w:r>
          </w:p>
          <w:p w14:paraId="2DCB9800" w14:textId="51133640" w:rsidR="004F0F7D" w:rsidRPr="007956E8" w:rsidRDefault="00766F23" w:rsidP="00766F23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  <w:rPr>
                <w:rFonts w:ascii="Calibri" w:eastAsia="Calibri" w:hAnsi="Calibri" w:cs="Arial"/>
                <w:sz w:val="18"/>
                <w:szCs w:val="18"/>
              </w:rPr>
            </w:pPr>
            <w:r w:rsidRPr="002902A9">
              <w:t>Jelenia Góra (</w:t>
            </w:r>
            <w:r>
              <w:t>4</w:t>
            </w:r>
            <w:r w:rsidRPr="002902A9">
              <w:t>,</w:t>
            </w:r>
            <w:r w:rsidR="009F30CF">
              <w:t>5</w:t>
            </w:r>
            <w:r w:rsidRPr="002902A9">
              <w:t>%</w:t>
            </w:r>
            <w:r>
              <w:t xml:space="preserve"> wobec 4,</w:t>
            </w:r>
            <w:r w:rsidR="00FE4D14">
              <w:t>1</w:t>
            </w:r>
            <w:r>
              <w:t>%</w:t>
            </w:r>
            <w:r w:rsidRPr="002902A9">
              <w:t>)</w:t>
            </w:r>
            <w:r>
              <w:t>.</w:t>
            </w:r>
          </w:p>
        </w:tc>
      </w:tr>
    </w:tbl>
    <w:p w14:paraId="7F408364" w14:textId="26654325" w:rsidR="0071204D" w:rsidRPr="00383670" w:rsidRDefault="0071204D" w:rsidP="00E33A84">
      <w:pPr>
        <w:pStyle w:val="Akapitzwyky"/>
        <w:spacing w:line="232" w:lineRule="exact"/>
        <w:jc w:val="left"/>
      </w:pPr>
      <w:r w:rsidRPr="00383670">
        <w:t>Dystans pomiędzy powiatem górowskim − plasującym się na ostatnim miejscu − a powiatem wrocławskim mającym najniższy poziom bezrobocia, wynosił 1</w:t>
      </w:r>
      <w:r w:rsidR="00FE4D14">
        <w:t>3</w:t>
      </w:r>
      <w:r w:rsidRPr="00383670">
        <w:t>,</w:t>
      </w:r>
      <w:r w:rsidR="00FE4D14">
        <w:t>9</w:t>
      </w:r>
      <w:r w:rsidRPr="00383670">
        <w:t xml:space="preserve"> </w:t>
      </w:r>
      <w:proofErr w:type="spellStart"/>
      <w:r w:rsidRPr="00383670">
        <w:t>p.proc</w:t>
      </w:r>
      <w:proofErr w:type="spellEnd"/>
      <w:r w:rsidRPr="00383670">
        <w:t>.</w:t>
      </w:r>
    </w:p>
    <w:p w14:paraId="68FD957A" w14:textId="3138C040" w:rsidR="00C84453" w:rsidRPr="00131F5F" w:rsidRDefault="00965651" w:rsidP="00C84453">
      <w:pPr>
        <w:pStyle w:val="Akapitzwyky"/>
        <w:spacing w:after="0"/>
        <w:jc w:val="left"/>
      </w:pPr>
      <w:r w:rsidRPr="00972C3D">
        <w:rPr>
          <w:spacing w:val="2"/>
        </w:rPr>
        <w:t>W ujęciu rocznym stopa bezrobocia wzrosła w 2</w:t>
      </w:r>
      <w:r w:rsidR="00FE4D14">
        <w:rPr>
          <w:spacing w:val="2"/>
        </w:rPr>
        <w:t>9</w:t>
      </w:r>
      <w:r w:rsidRPr="00972C3D">
        <w:rPr>
          <w:spacing w:val="2"/>
        </w:rPr>
        <w:t xml:space="preserve"> powiatach, </w:t>
      </w:r>
      <w:r w:rsidR="00280519" w:rsidRPr="00CF33B6">
        <w:t>w tym w największym stopniu w powiatach: górowskim</w:t>
      </w:r>
      <w:r w:rsidR="00FE4D14">
        <w:t xml:space="preserve"> i </w:t>
      </w:r>
      <w:r w:rsidR="00FE4D14" w:rsidRPr="00CF33B6">
        <w:t xml:space="preserve">strzelińskim </w:t>
      </w:r>
      <w:r w:rsidR="00280519" w:rsidRPr="00CF33B6">
        <w:t>(</w:t>
      </w:r>
      <w:r w:rsidR="00FE4D14">
        <w:t>p</w:t>
      </w:r>
      <w:r w:rsidR="00280519" w:rsidRPr="00CF33B6">
        <w:t>o 1,</w:t>
      </w:r>
      <w:r w:rsidR="00FE4D14">
        <w:t>6</w:t>
      </w:r>
      <w:r w:rsidR="00280519" w:rsidRPr="00CF33B6">
        <w:t> </w:t>
      </w:r>
      <w:proofErr w:type="spellStart"/>
      <w:r w:rsidR="00280519" w:rsidRPr="00CF33B6">
        <w:t>p.proc</w:t>
      </w:r>
      <w:proofErr w:type="spellEnd"/>
      <w:r w:rsidR="00280519" w:rsidRPr="00CF33B6">
        <w:t xml:space="preserve">.), </w:t>
      </w:r>
      <w:r w:rsidR="00FE4D14">
        <w:t xml:space="preserve">dzierżoniowskim </w:t>
      </w:r>
      <w:r w:rsidR="00280519" w:rsidRPr="00CF33B6">
        <w:t>(o 1,4 </w:t>
      </w:r>
      <w:proofErr w:type="spellStart"/>
      <w:r w:rsidR="00280519" w:rsidRPr="00CF33B6">
        <w:t>p.proc</w:t>
      </w:r>
      <w:proofErr w:type="spellEnd"/>
      <w:r w:rsidR="00280519" w:rsidRPr="00CF33B6">
        <w:t xml:space="preserve">.), </w:t>
      </w:r>
      <w:r w:rsidR="00FE4D14" w:rsidRPr="00CF33B6">
        <w:t xml:space="preserve">milickim </w:t>
      </w:r>
      <w:r w:rsidR="00280519" w:rsidRPr="00CF33B6">
        <w:t>(o 1,2 </w:t>
      </w:r>
      <w:proofErr w:type="spellStart"/>
      <w:r w:rsidR="00280519" w:rsidRPr="00CF33B6">
        <w:t>p.proc</w:t>
      </w:r>
      <w:proofErr w:type="spellEnd"/>
      <w:r w:rsidR="00280519" w:rsidRPr="00CF33B6">
        <w:t xml:space="preserve">.), natomiast zmniejszyła się </w:t>
      </w:r>
      <w:r w:rsidR="00FE4D14">
        <w:t xml:space="preserve">jedynie </w:t>
      </w:r>
      <w:r w:rsidR="00280519" w:rsidRPr="00CF33B6">
        <w:t>w</w:t>
      </w:r>
      <w:r w:rsidR="00FE4D14">
        <w:t> </w:t>
      </w:r>
      <w:r w:rsidR="00280519" w:rsidRPr="00CF33B6">
        <w:rPr>
          <w:bCs/>
          <w:shd w:val="clear" w:color="auto" w:fill="FFFFFF"/>
        </w:rPr>
        <w:t>powi</w:t>
      </w:r>
      <w:r w:rsidR="00FE4D14">
        <w:rPr>
          <w:bCs/>
          <w:shd w:val="clear" w:color="auto" w:fill="FFFFFF"/>
        </w:rPr>
        <w:t>ecie</w:t>
      </w:r>
      <w:r w:rsidR="00280519" w:rsidRPr="00CF33B6">
        <w:rPr>
          <w:bCs/>
          <w:shd w:val="clear" w:color="auto" w:fill="FFFFFF"/>
        </w:rPr>
        <w:t xml:space="preserve"> </w:t>
      </w:r>
      <w:r w:rsidR="00280519" w:rsidRPr="00CF33B6">
        <w:rPr>
          <w:bCs/>
        </w:rPr>
        <w:t>wałbrzyskim</w:t>
      </w:r>
      <w:r w:rsidR="00280519" w:rsidRPr="00CF33B6">
        <w:t xml:space="preserve"> (o 0,</w:t>
      </w:r>
      <w:r w:rsidR="00FE4D14">
        <w:t>9</w:t>
      </w:r>
      <w:r w:rsidR="00280519" w:rsidRPr="00CF33B6">
        <w:t xml:space="preserve"> </w:t>
      </w:r>
      <w:proofErr w:type="spellStart"/>
      <w:r w:rsidR="00280519" w:rsidRPr="00CF33B6">
        <w:t>p.proc</w:t>
      </w:r>
      <w:proofErr w:type="spellEnd"/>
      <w:r w:rsidR="00280519" w:rsidRPr="00CF33B6">
        <w:t>.).</w:t>
      </w:r>
    </w:p>
    <w:p w14:paraId="635C56CA" w14:textId="77777777" w:rsidR="006A0F91" w:rsidRPr="0079338D" w:rsidRDefault="00EB769F" w:rsidP="00280519">
      <w:pPr>
        <w:pStyle w:val="Tytuwykresu"/>
        <w:spacing w:before="240" w:after="0"/>
      </w:pPr>
      <w:r>
        <w:rPr>
          <w:noProof/>
          <w:spacing w:val="-3"/>
          <w:lang w:eastAsia="pl-PL"/>
        </w:rPr>
        <w:drawing>
          <wp:anchor distT="0" distB="0" distL="114300" distR="114300" simplePos="0" relativeHeight="251722752" behindDoc="0" locked="0" layoutInCell="1" allowOverlap="1" wp14:anchorId="42FF9090" wp14:editId="704C1A43">
            <wp:simplePos x="0" y="0"/>
            <wp:positionH relativeFrom="column">
              <wp:posOffset>523875</wp:posOffset>
            </wp:positionH>
            <wp:positionV relativeFrom="paragraph">
              <wp:posOffset>342380</wp:posOffset>
            </wp:positionV>
            <wp:extent cx="5649483" cy="2649599"/>
            <wp:effectExtent l="0" t="0" r="8890" b="0"/>
            <wp:wrapNone/>
            <wp:docPr id="30" name="Obraz 30" descr="Wykres liniowy prezentuje wysokość stopy bezrobocia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Wykres liniowy prezentuje wysokość stopy bezrobocia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9483" cy="26495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0F91" w:rsidRPr="00AD76A2">
        <w:t xml:space="preserve">Wykres </w:t>
      </w:r>
      <w:r w:rsidR="006A0F91">
        <w:t>2</w:t>
      </w:r>
      <w:r w:rsidR="006A0F91" w:rsidRPr="00AD76A2">
        <w:t>.</w:t>
      </w:r>
      <w:r w:rsidR="006A0F91" w:rsidRPr="00AD76A2">
        <w:rPr>
          <w:shd w:val="clear" w:color="auto" w:fill="FFFFFF"/>
        </w:rPr>
        <w:t xml:space="preserve"> </w:t>
      </w:r>
      <w:r w:rsidR="006A0F91">
        <w:rPr>
          <w:shd w:val="clear" w:color="auto" w:fill="FFFFFF"/>
        </w:rPr>
        <w:t xml:space="preserve">Stopa bezrobocia rejestrowanego </w:t>
      </w:r>
      <w:r w:rsidR="006A0F91" w:rsidRPr="00E45D42">
        <w:rPr>
          <w:b w:val="0"/>
          <w:shd w:val="clear" w:color="auto" w:fill="FFFFFF"/>
        </w:rPr>
        <w:t>(stan w końcu miesiąca)</w:t>
      </w:r>
    </w:p>
    <w:p w14:paraId="687A6BAE" w14:textId="4EC4132F" w:rsidR="00256800" w:rsidRDefault="00256800" w:rsidP="00EB769F">
      <w:pPr>
        <w:pStyle w:val="Akapitzwyky"/>
        <w:spacing w:before="4000"/>
        <w:jc w:val="left"/>
      </w:pPr>
      <w:r w:rsidRPr="0043683F">
        <w:rPr>
          <w:spacing w:val="-3"/>
        </w:rPr>
        <w:lastRenderedPageBreak/>
        <w:t>W grudniu 20</w:t>
      </w:r>
      <w:r w:rsidR="0071204D" w:rsidRPr="0043683F">
        <w:rPr>
          <w:spacing w:val="-3"/>
        </w:rPr>
        <w:t>2</w:t>
      </w:r>
      <w:r w:rsidR="00280519">
        <w:rPr>
          <w:spacing w:val="-3"/>
        </w:rPr>
        <w:t>5</w:t>
      </w:r>
      <w:r w:rsidRPr="0043683F">
        <w:rPr>
          <w:spacing w:val="-3"/>
        </w:rPr>
        <w:t xml:space="preserve"> r. </w:t>
      </w:r>
      <w:r w:rsidRPr="0043683F">
        <w:rPr>
          <w:b/>
          <w:spacing w:val="-3"/>
        </w:rPr>
        <w:t>w urzędach pracy zarejestrowano</w:t>
      </w:r>
      <w:r w:rsidRPr="0043683F">
        <w:rPr>
          <w:spacing w:val="-3"/>
        </w:rPr>
        <w:t xml:space="preserve"> </w:t>
      </w:r>
      <w:r w:rsidR="00233D2D">
        <w:rPr>
          <w:spacing w:val="-3"/>
        </w:rPr>
        <w:t>7</w:t>
      </w:r>
      <w:r w:rsidRPr="0043683F">
        <w:rPr>
          <w:spacing w:val="-3"/>
        </w:rPr>
        <w:t>,</w:t>
      </w:r>
      <w:r w:rsidR="00233D2D">
        <w:rPr>
          <w:spacing w:val="-3"/>
        </w:rPr>
        <w:t>0</w:t>
      </w:r>
      <w:r w:rsidRPr="0043683F">
        <w:rPr>
          <w:spacing w:val="-3"/>
        </w:rPr>
        <w:t xml:space="preserve"> tys. nowych bezrobotnych, tj. </w:t>
      </w:r>
      <w:r w:rsidR="00A9683D" w:rsidRPr="0043683F">
        <w:rPr>
          <w:spacing w:val="-3"/>
        </w:rPr>
        <w:t xml:space="preserve">o </w:t>
      </w:r>
      <w:r w:rsidR="00D3112C">
        <w:rPr>
          <w:spacing w:val="-3"/>
        </w:rPr>
        <w:t>1</w:t>
      </w:r>
      <w:r w:rsidRPr="0043683F">
        <w:rPr>
          <w:spacing w:val="-3"/>
        </w:rPr>
        <w:t>,</w:t>
      </w:r>
      <w:r w:rsidR="00D3112C">
        <w:rPr>
          <w:spacing w:val="-3"/>
        </w:rPr>
        <w:t>4</w:t>
      </w:r>
      <w:r w:rsidRPr="0043683F">
        <w:rPr>
          <w:spacing w:val="-3"/>
        </w:rPr>
        <w:t xml:space="preserve">% </w:t>
      </w:r>
      <w:r w:rsidR="00D3112C">
        <w:rPr>
          <w:spacing w:val="-3"/>
        </w:rPr>
        <w:t>mni</w:t>
      </w:r>
      <w:r w:rsidRPr="0043683F">
        <w:rPr>
          <w:spacing w:val="-3"/>
        </w:rPr>
        <w:t>ej niż w grudniu 20</w:t>
      </w:r>
      <w:r w:rsidR="005D5D61" w:rsidRPr="0043683F">
        <w:rPr>
          <w:spacing w:val="-3"/>
        </w:rPr>
        <w:t>2</w:t>
      </w:r>
      <w:r w:rsidR="00280519">
        <w:rPr>
          <w:spacing w:val="-3"/>
        </w:rPr>
        <w:t>4</w:t>
      </w:r>
      <w:r w:rsidRPr="0043683F">
        <w:rPr>
          <w:spacing w:val="-3"/>
        </w:rPr>
        <w:t xml:space="preserve"> r.</w:t>
      </w:r>
      <w:r w:rsidR="00D3112C">
        <w:rPr>
          <w:spacing w:val="-3"/>
        </w:rPr>
        <w:t xml:space="preserve"> oraz</w:t>
      </w:r>
      <w:r w:rsidRPr="009A653C">
        <w:rPr>
          <w:spacing w:val="2"/>
        </w:rPr>
        <w:t xml:space="preserve"> </w:t>
      </w:r>
      <w:r w:rsidRPr="00A9683D">
        <w:rPr>
          <w:spacing w:val="6"/>
        </w:rPr>
        <w:t>o</w:t>
      </w:r>
      <w:r w:rsidR="00D3112C">
        <w:rPr>
          <w:spacing w:val="6"/>
        </w:rPr>
        <w:t> 1</w:t>
      </w:r>
      <w:r w:rsidRPr="00A9683D">
        <w:rPr>
          <w:spacing w:val="6"/>
        </w:rPr>
        <w:t>,</w:t>
      </w:r>
      <w:r w:rsidR="00D3112C">
        <w:rPr>
          <w:spacing w:val="6"/>
        </w:rPr>
        <w:t>4</w:t>
      </w:r>
      <w:r w:rsidRPr="00A9683D">
        <w:rPr>
          <w:spacing w:val="6"/>
        </w:rPr>
        <w:t xml:space="preserve">% </w:t>
      </w:r>
      <w:r w:rsidR="0043683F">
        <w:rPr>
          <w:spacing w:val="6"/>
        </w:rPr>
        <w:t>mni</w:t>
      </w:r>
      <w:r w:rsidR="00E538EE" w:rsidRPr="00A9683D">
        <w:rPr>
          <w:spacing w:val="6"/>
        </w:rPr>
        <w:t>ej</w:t>
      </w:r>
      <w:r w:rsidRPr="00A9683D">
        <w:rPr>
          <w:spacing w:val="6"/>
        </w:rPr>
        <w:t xml:space="preserve"> niż przed miesiącem. Osoby rejestrujące się po raz kolejny stanowiły </w:t>
      </w:r>
      <w:r w:rsidR="00D3112C">
        <w:rPr>
          <w:spacing w:val="6"/>
        </w:rPr>
        <w:t>76</w:t>
      </w:r>
      <w:r w:rsidRPr="00A9683D">
        <w:rPr>
          <w:spacing w:val="6"/>
        </w:rPr>
        <w:t>,</w:t>
      </w:r>
      <w:r w:rsidR="00D3112C">
        <w:rPr>
          <w:spacing w:val="6"/>
        </w:rPr>
        <w:t>6</w:t>
      </w:r>
      <w:r w:rsidRPr="00A9683D">
        <w:rPr>
          <w:spacing w:val="6"/>
        </w:rPr>
        <w:t>% nowo zarejestrowanych</w:t>
      </w:r>
      <w:r w:rsidR="005D5D61" w:rsidRPr="00A9683D">
        <w:rPr>
          <w:spacing w:val="6"/>
        </w:rPr>
        <w:t xml:space="preserve"> </w:t>
      </w:r>
      <w:r w:rsidRPr="00A9683D">
        <w:rPr>
          <w:spacing w:val="6"/>
        </w:rPr>
        <w:t>(w</w:t>
      </w:r>
      <w:r>
        <w:rPr>
          <w:spacing w:val="-2"/>
        </w:rPr>
        <w:t xml:space="preserve"> grudniu </w:t>
      </w:r>
      <w:r w:rsidRPr="00342B01">
        <w:rPr>
          <w:spacing w:val="-2"/>
        </w:rPr>
        <w:t>20</w:t>
      </w:r>
      <w:r w:rsidR="005D5D61">
        <w:rPr>
          <w:spacing w:val="-2"/>
        </w:rPr>
        <w:t>2</w:t>
      </w:r>
      <w:r w:rsidR="00280519">
        <w:rPr>
          <w:spacing w:val="-2"/>
        </w:rPr>
        <w:t>4</w:t>
      </w:r>
      <w:r w:rsidRPr="00342B01">
        <w:rPr>
          <w:spacing w:val="-2"/>
        </w:rPr>
        <w:t xml:space="preserve"> r. </w:t>
      </w:r>
      <w:r w:rsidR="00E111D0">
        <w:rPr>
          <w:spacing w:val="-2"/>
        </w:rPr>
        <w:t>–</w:t>
      </w:r>
      <w:r w:rsidRPr="00342B01">
        <w:rPr>
          <w:spacing w:val="-2"/>
        </w:rPr>
        <w:t xml:space="preserve"> 8</w:t>
      </w:r>
      <w:r w:rsidR="00D3112C">
        <w:rPr>
          <w:spacing w:val="-2"/>
        </w:rPr>
        <w:t>0</w:t>
      </w:r>
      <w:r w:rsidRPr="00342B01">
        <w:rPr>
          <w:spacing w:val="-2"/>
        </w:rPr>
        <w:t>,</w:t>
      </w:r>
      <w:r w:rsidR="00D3112C">
        <w:rPr>
          <w:spacing w:val="-2"/>
        </w:rPr>
        <w:t>9</w:t>
      </w:r>
      <w:r w:rsidRPr="00342B01">
        <w:rPr>
          <w:spacing w:val="-2"/>
        </w:rPr>
        <w:t>%).</w:t>
      </w:r>
      <w:r w:rsidRPr="003A33E0">
        <w:rPr>
          <w:spacing w:val="-2"/>
        </w:rPr>
        <w:t xml:space="preserve"> Udział osób rejestrujących się po raz pierwszy z</w:t>
      </w:r>
      <w:r w:rsidR="00A9683D">
        <w:rPr>
          <w:spacing w:val="-2"/>
        </w:rPr>
        <w:t>więk</w:t>
      </w:r>
      <w:r w:rsidRPr="003A33E0">
        <w:rPr>
          <w:spacing w:val="-2"/>
        </w:rPr>
        <w:t xml:space="preserve">szył się w skali roku o </w:t>
      </w:r>
      <w:r w:rsidR="00D3112C">
        <w:rPr>
          <w:spacing w:val="-2"/>
        </w:rPr>
        <w:t>4</w:t>
      </w:r>
      <w:r w:rsidRPr="00342B01">
        <w:rPr>
          <w:spacing w:val="-2"/>
        </w:rPr>
        <w:t>,</w:t>
      </w:r>
      <w:r w:rsidR="00D3112C">
        <w:rPr>
          <w:spacing w:val="-2"/>
        </w:rPr>
        <w:t>3</w:t>
      </w:r>
      <w:r w:rsidRPr="00342B01">
        <w:rPr>
          <w:spacing w:val="-2"/>
        </w:rPr>
        <w:t xml:space="preserve"> </w:t>
      </w:r>
      <w:proofErr w:type="spellStart"/>
      <w:r w:rsidRPr="00342B01">
        <w:rPr>
          <w:spacing w:val="-2"/>
        </w:rPr>
        <w:t>p.proc</w:t>
      </w:r>
      <w:proofErr w:type="spellEnd"/>
      <w:r w:rsidRPr="00342B01">
        <w:rPr>
          <w:spacing w:val="-2"/>
        </w:rPr>
        <w:t xml:space="preserve">. (do </w:t>
      </w:r>
      <w:r w:rsidR="00D3112C">
        <w:rPr>
          <w:spacing w:val="-2"/>
        </w:rPr>
        <w:t>23</w:t>
      </w:r>
      <w:r w:rsidRPr="00342B01">
        <w:rPr>
          <w:spacing w:val="-2"/>
        </w:rPr>
        <w:t>,</w:t>
      </w:r>
      <w:r w:rsidR="00D3112C">
        <w:rPr>
          <w:spacing w:val="-2"/>
        </w:rPr>
        <w:t>4</w:t>
      </w:r>
      <w:r w:rsidRPr="00342B01">
        <w:rPr>
          <w:spacing w:val="-2"/>
        </w:rPr>
        <w:t>%).</w:t>
      </w:r>
      <w:r>
        <w:t xml:space="preserve"> </w:t>
      </w:r>
    </w:p>
    <w:p w14:paraId="0257A888" w14:textId="6B812C5A" w:rsidR="00256800" w:rsidRPr="00C74927" w:rsidRDefault="00256800" w:rsidP="00C84453">
      <w:pPr>
        <w:pStyle w:val="Akapitzwyky"/>
        <w:jc w:val="left"/>
      </w:pPr>
      <w:r w:rsidRPr="00D12A1A">
        <w:rPr>
          <w:spacing w:val="-2"/>
        </w:rPr>
        <w:t>Jednocześnie w grudniu 20</w:t>
      </w:r>
      <w:r w:rsidR="00717B29" w:rsidRPr="00D12A1A">
        <w:rPr>
          <w:spacing w:val="-2"/>
        </w:rPr>
        <w:t>2</w:t>
      </w:r>
      <w:r w:rsidR="00280519" w:rsidRPr="00D12A1A">
        <w:rPr>
          <w:spacing w:val="-2"/>
        </w:rPr>
        <w:t>5</w:t>
      </w:r>
      <w:r w:rsidRPr="00D12A1A">
        <w:rPr>
          <w:spacing w:val="-2"/>
        </w:rPr>
        <w:t xml:space="preserve"> r. </w:t>
      </w:r>
      <w:r w:rsidRPr="00D12A1A">
        <w:rPr>
          <w:b/>
          <w:spacing w:val="-2"/>
        </w:rPr>
        <w:t>z ewidencji bezrobotnych wyrejestrowano</w:t>
      </w:r>
      <w:r w:rsidRPr="00D12A1A">
        <w:rPr>
          <w:spacing w:val="-2"/>
        </w:rPr>
        <w:t xml:space="preserve"> </w:t>
      </w:r>
      <w:r w:rsidR="007E5BEC" w:rsidRPr="00D12A1A">
        <w:rPr>
          <w:spacing w:val="-2"/>
        </w:rPr>
        <w:t>5</w:t>
      </w:r>
      <w:r w:rsidRPr="00D12A1A">
        <w:rPr>
          <w:spacing w:val="-2"/>
        </w:rPr>
        <w:t>,</w:t>
      </w:r>
      <w:r w:rsidR="007E5BEC" w:rsidRPr="00D12A1A">
        <w:rPr>
          <w:spacing w:val="-2"/>
        </w:rPr>
        <w:t>8</w:t>
      </w:r>
      <w:r w:rsidRPr="00D12A1A">
        <w:rPr>
          <w:spacing w:val="-2"/>
        </w:rPr>
        <w:t xml:space="preserve"> tys. osób, tj. </w:t>
      </w:r>
      <w:r w:rsidR="007E5BEC" w:rsidRPr="00D12A1A">
        <w:rPr>
          <w:spacing w:val="-2"/>
        </w:rPr>
        <w:t>mni</w:t>
      </w:r>
      <w:r w:rsidRPr="00D12A1A">
        <w:rPr>
          <w:spacing w:val="-2"/>
        </w:rPr>
        <w:t xml:space="preserve">ej o </w:t>
      </w:r>
      <w:r w:rsidR="007E5BEC" w:rsidRPr="00D12A1A">
        <w:rPr>
          <w:spacing w:val="-2"/>
        </w:rPr>
        <w:t>5</w:t>
      </w:r>
      <w:r w:rsidRPr="00D12A1A">
        <w:rPr>
          <w:spacing w:val="-2"/>
        </w:rPr>
        <w:t>,</w:t>
      </w:r>
      <w:r w:rsidR="007E5BEC" w:rsidRPr="00D12A1A">
        <w:rPr>
          <w:spacing w:val="-2"/>
        </w:rPr>
        <w:t>5</w:t>
      </w:r>
      <w:r w:rsidRPr="00D12A1A">
        <w:rPr>
          <w:spacing w:val="-2"/>
        </w:rPr>
        <w:t>% niż w grudniu 20</w:t>
      </w:r>
      <w:r w:rsidR="005D5D61" w:rsidRPr="00D12A1A">
        <w:rPr>
          <w:spacing w:val="-2"/>
        </w:rPr>
        <w:t>2</w:t>
      </w:r>
      <w:r w:rsidR="00280519" w:rsidRPr="00D12A1A">
        <w:rPr>
          <w:spacing w:val="-2"/>
        </w:rPr>
        <w:t>4</w:t>
      </w:r>
      <w:r w:rsidRPr="00D12A1A">
        <w:rPr>
          <w:spacing w:val="-2"/>
        </w:rPr>
        <w:t xml:space="preserve"> r.</w:t>
      </w:r>
      <w:r w:rsidR="0004578E" w:rsidRPr="00D12A1A">
        <w:t xml:space="preserve"> </w:t>
      </w:r>
      <w:r w:rsidRPr="00D12A1A">
        <w:rPr>
          <w:spacing w:val="-2"/>
        </w:rPr>
        <w:t xml:space="preserve">i mniej o </w:t>
      </w:r>
      <w:r w:rsidR="007E5BEC" w:rsidRPr="00D12A1A">
        <w:rPr>
          <w:spacing w:val="-2"/>
        </w:rPr>
        <w:t>11</w:t>
      </w:r>
      <w:r w:rsidRPr="00D12A1A">
        <w:rPr>
          <w:spacing w:val="-2"/>
        </w:rPr>
        <w:t>,</w:t>
      </w:r>
      <w:r w:rsidR="001B0119" w:rsidRPr="00D12A1A">
        <w:rPr>
          <w:spacing w:val="-2"/>
        </w:rPr>
        <w:t>7</w:t>
      </w:r>
      <w:r w:rsidRPr="00D12A1A">
        <w:rPr>
          <w:spacing w:val="-2"/>
        </w:rPr>
        <w:t>% niż miesiąc wcześniej. Z tytułu podjęcia pracy (głównej przyczyny wyrejestrowania) z rejestru bezrobotnych</w:t>
      </w:r>
      <w:r w:rsidRPr="00D12A1A">
        <w:t xml:space="preserve"> wyłączono </w:t>
      </w:r>
      <w:r w:rsidR="003B0211" w:rsidRPr="00D12A1A">
        <w:t>3</w:t>
      </w:r>
      <w:r w:rsidR="00004D35" w:rsidRPr="00D12A1A">
        <w:t>,</w:t>
      </w:r>
      <w:r w:rsidR="001B0119" w:rsidRPr="00D12A1A">
        <w:t>7</w:t>
      </w:r>
      <w:r w:rsidRPr="00D12A1A">
        <w:t xml:space="preserve"> tys. osób</w:t>
      </w:r>
      <w:r w:rsidR="003B0211" w:rsidRPr="00D12A1A">
        <w:t xml:space="preserve"> (przed rokiem </w:t>
      </w:r>
      <w:r w:rsidR="00026E7D" w:rsidRPr="00D12A1A">
        <w:t xml:space="preserve">również </w:t>
      </w:r>
      <w:r w:rsidR="001B0119" w:rsidRPr="00D12A1A">
        <w:t>3</w:t>
      </w:r>
      <w:r w:rsidR="003B0211" w:rsidRPr="00D12A1A">
        <w:t>,</w:t>
      </w:r>
      <w:r w:rsidR="00026E7D" w:rsidRPr="00D12A1A">
        <w:t>7</w:t>
      </w:r>
      <w:r w:rsidR="00004D35" w:rsidRPr="00D12A1A">
        <w:t xml:space="preserve"> tys.)</w:t>
      </w:r>
      <w:r w:rsidRPr="00D12A1A">
        <w:t>. Udział tej kategorii osób w ogólnej liczbie wyrejestrowanych z</w:t>
      </w:r>
      <w:r w:rsidR="003B0211" w:rsidRPr="00D12A1A">
        <w:t>więk</w:t>
      </w:r>
      <w:r w:rsidRPr="00D12A1A">
        <w:t xml:space="preserve">szył się w ujęciu rocznym o </w:t>
      </w:r>
      <w:r w:rsidR="00026E7D" w:rsidRPr="00D12A1A">
        <w:t>4</w:t>
      </w:r>
      <w:r w:rsidRPr="00D12A1A">
        <w:t>,</w:t>
      </w:r>
      <w:r w:rsidR="00026E7D" w:rsidRPr="00D12A1A">
        <w:t>6</w:t>
      </w:r>
      <w:r w:rsidRPr="00D12A1A">
        <w:t xml:space="preserve"> </w:t>
      </w:r>
      <w:proofErr w:type="spellStart"/>
      <w:r w:rsidRPr="00D12A1A">
        <w:t>p.proc</w:t>
      </w:r>
      <w:proofErr w:type="spellEnd"/>
      <w:r w:rsidRPr="00D12A1A">
        <w:t xml:space="preserve">. (do </w:t>
      </w:r>
      <w:r w:rsidR="00026E7D" w:rsidRPr="00D12A1A">
        <w:t>64</w:t>
      </w:r>
      <w:r w:rsidRPr="00D12A1A">
        <w:t>,</w:t>
      </w:r>
      <w:r w:rsidR="00026E7D" w:rsidRPr="00D12A1A">
        <w:t>3</w:t>
      </w:r>
      <w:r w:rsidRPr="00D12A1A">
        <w:t xml:space="preserve">%). </w:t>
      </w:r>
      <w:r w:rsidR="003B0211" w:rsidRPr="00D12A1A">
        <w:t xml:space="preserve">Zwiększył się również odsetek osób wyłączonych z ewidencji bezrobotnych </w:t>
      </w:r>
      <w:r w:rsidR="001B0119" w:rsidRPr="00D12A1A">
        <w:t xml:space="preserve">z powodu </w:t>
      </w:r>
      <w:r w:rsidR="00026E7D" w:rsidRPr="00D12A1A">
        <w:t xml:space="preserve">odmowy bez uzasadnionej przyczyny przyjęcia propozycji odpowiedniej pracy lub innej formy pomocy (o 2,5 </w:t>
      </w:r>
      <w:proofErr w:type="spellStart"/>
      <w:r w:rsidR="00026E7D" w:rsidRPr="00D12A1A">
        <w:t>p.proc</w:t>
      </w:r>
      <w:proofErr w:type="spellEnd"/>
      <w:r w:rsidR="00026E7D" w:rsidRPr="00D12A1A">
        <w:t>. do 3,4%)</w:t>
      </w:r>
      <w:r w:rsidR="006B511D" w:rsidRPr="00D12A1A">
        <w:t>, a także w wyniku nabycia prawa do świadczenia przedemerytalnego (o 0,</w:t>
      </w:r>
      <w:r w:rsidR="00D12A1A">
        <w:t>7</w:t>
      </w:r>
      <w:r w:rsidR="006B511D" w:rsidRPr="00D12A1A">
        <w:t xml:space="preserve"> </w:t>
      </w:r>
      <w:proofErr w:type="spellStart"/>
      <w:r w:rsidR="006B511D" w:rsidRPr="00D12A1A">
        <w:t>p.proc</w:t>
      </w:r>
      <w:proofErr w:type="spellEnd"/>
      <w:r w:rsidR="006B511D" w:rsidRPr="00D12A1A">
        <w:t>. do 1,</w:t>
      </w:r>
      <w:r w:rsidR="00D12A1A">
        <w:t>7</w:t>
      </w:r>
      <w:r w:rsidR="006B511D" w:rsidRPr="00D12A1A">
        <w:t>%). Zmniejszył się natomiast odsetek osób, które utraciły status bezrobotnego w związku z</w:t>
      </w:r>
      <w:r w:rsidR="00D12A1A">
        <w:t xml:space="preserve"> </w:t>
      </w:r>
      <w:r w:rsidR="001B0119" w:rsidRPr="00C74927">
        <w:t>niepotwierdzeni</w:t>
      </w:r>
      <w:r w:rsidR="00D12A1A">
        <w:t>em</w:t>
      </w:r>
      <w:r w:rsidR="001B0119" w:rsidRPr="00C74927">
        <w:t xml:space="preserve"> gotowości do podjęcia pracy (</w:t>
      </w:r>
      <w:r w:rsidR="001B0119">
        <w:t xml:space="preserve">o </w:t>
      </w:r>
      <w:r w:rsidR="00D12A1A">
        <w:t>9</w:t>
      </w:r>
      <w:r w:rsidR="001B0119">
        <w:t xml:space="preserve">,6 </w:t>
      </w:r>
      <w:proofErr w:type="spellStart"/>
      <w:r w:rsidR="001B0119">
        <w:t>p.proc</w:t>
      </w:r>
      <w:proofErr w:type="spellEnd"/>
      <w:r w:rsidR="001B0119">
        <w:t xml:space="preserve">. do </w:t>
      </w:r>
      <w:r w:rsidR="00D12A1A">
        <w:t>1</w:t>
      </w:r>
      <w:r w:rsidR="001B0119">
        <w:t>0</w:t>
      </w:r>
      <w:r w:rsidR="001B0119" w:rsidRPr="00C74927">
        <w:t>,</w:t>
      </w:r>
      <w:r w:rsidR="00D12A1A">
        <w:t>9</w:t>
      </w:r>
      <w:r w:rsidR="001B0119" w:rsidRPr="00C74927">
        <w:t>%),</w:t>
      </w:r>
      <w:r w:rsidR="001B0119" w:rsidRPr="001B0119">
        <w:rPr>
          <w:spacing w:val="-2"/>
        </w:rPr>
        <w:t xml:space="preserve"> </w:t>
      </w:r>
      <w:r w:rsidR="00A5703C" w:rsidRPr="00A5703C">
        <w:t>rozpoczęciem szkolenia lub stażu u pracodawców (o 1,</w:t>
      </w:r>
      <w:r w:rsidR="00D12A1A">
        <w:t>4</w:t>
      </w:r>
      <w:r w:rsidR="00A5703C" w:rsidRPr="00A5703C">
        <w:t xml:space="preserve"> </w:t>
      </w:r>
      <w:proofErr w:type="spellStart"/>
      <w:r w:rsidR="00A5703C" w:rsidRPr="00A5703C">
        <w:t>p.proc</w:t>
      </w:r>
      <w:proofErr w:type="spellEnd"/>
      <w:r w:rsidR="00A5703C" w:rsidRPr="00A5703C">
        <w:t xml:space="preserve">. do </w:t>
      </w:r>
      <w:r w:rsidR="00D12A1A">
        <w:t>2</w:t>
      </w:r>
      <w:r w:rsidR="00A5703C" w:rsidRPr="00A5703C">
        <w:t>,</w:t>
      </w:r>
      <w:r w:rsidR="00D12A1A">
        <w:t>0</w:t>
      </w:r>
      <w:r w:rsidR="00A5703C" w:rsidRPr="00A5703C">
        <w:t>%)</w:t>
      </w:r>
      <w:r w:rsidR="00600926">
        <w:t xml:space="preserve"> oraz</w:t>
      </w:r>
      <w:r w:rsidR="00A5703C" w:rsidRPr="00A5703C">
        <w:t xml:space="preserve"> na skutek </w:t>
      </w:r>
      <w:r w:rsidR="00A5703C" w:rsidRPr="00600926">
        <w:rPr>
          <w:spacing w:val="-2"/>
        </w:rPr>
        <w:t>dobrowolnej rezygnacji ze statusu bezrobotnego (o 0,</w:t>
      </w:r>
      <w:r w:rsidR="00D12A1A">
        <w:rPr>
          <w:spacing w:val="-2"/>
        </w:rPr>
        <w:t>3</w:t>
      </w:r>
      <w:r w:rsidR="00A5703C" w:rsidRPr="00600926">
        <w:rPr>
          <w:spacing w:val="-2"/>
        </w:rPr>
        <w:t xml:space="preserve"> </w:t>
      </w:r>
      <w:proofErr w:type="spellStart"/>
      <w:r w:rsidR="00A5703C" w:rsidRPr="00600926">
        <w:rPr>
          <w:spacing w:val="-2"/>
        </w:rPr>
        <w:t>p.proc</w:t>
      </w:r>
      <w:proofErr w:type="spellEnd"/>
      <w:r w:rsidR="00A5703C" w:rsidRPr="00600926">
        <w:rPr>
          <w:spacing w:val="-2"/>
        </w:rPr>
        <w:t xml:space="preserve">. do </w:t>
      </w:r>
      <w:r w:rsidR="00D12A1A">
        <w:rPr>
          <w:spacing w:val="-2"/>
        </w:rPr>
        <w:t>4</w:t>
      </w:r>
      <w:r w:rsidR="00A5703C" w:rsidRPr="00600926">
        <w:rPr>
          <w:spacing w:val="-2"/>
        </w:rPr>
        <w:t>,</w:t>
      </w:r>
      <w:r w:rsidR="00D12A1A">
        <w:rPr>
          <w:spacing w:val="-2"/>
        </w:rPr>
        <w:t>9</w:t>
      </w:r>
      <w:r w:rsidR="00A5703C" w:rsidRPr="00600926">
        <w:rPr>
          <w:spacing w:val="-2"/>
        </w:rPr>
        <w:t>%)</w:t>
      </w:r>
      <w:r w:rsidR="00600926" w:rsidRPr="00600926">
        <w:rPr>
          <w:spacing w:val="-2"/>
        </w:rPr>
        <w:t xml:space="preserve">. </w:t>
      </w:r>
    </w:p>
    <w:p w14:paraId="77E90CD8" w14:textId="52ED1E46" w:rsidR="00256800" w:rsidRPr="002B5BE7" w:rsidRDefault="00256800" w:rsidP="00C84453">
      <w:pPr>
        <w:pStyle w:val="Akapitzwyky"/>
        <w:jc w:val="left"/>
        <w:rPr>
          <w:color w:val="FF0000"/>
          <w:spacing w:val="-4"/>
        </w:rPr>
      </w:pPr>
      <w:r w:rsidRPr="002B5BE7">
        <w:rPr>
          <w:spacing w:val="-4"/>
        </w:rPr>
        <w:t>Większość bezrobotnych pozostających w ewidencji urzędów pracy to osoby, które wcześniej pracowały zawodowo – w końcu grudnia 20</w:t>
      </w:r>
      <w:r w:rsidR="00717B29" w:rsidRPr="002B5BE7">
        <w:rPr>
          <w:spacing w:val="-4"/>
        </w:rPr>
        <w:t>2</w:t>
      </w:r>
      <w:r w:rsidR="00280519" w:rsidRPr="002B5BE7">
        <w:rPr>
          <w:spacing w:val="-4"/>
        </w:rPr>
        <w:t>5</w:t>
      </w:r>
      <w:r w:rsidRPr="002B5BE7">
        <w:rPr>
          <w:spacing w:val="-4"/>
        </w:rPr>
        <w:t xml:space="preserve"> r. zbiorowość ta liczyła </w:t>
      </w:r>
      <w:r w:rsidR="008B3D73" w:rsidRPr="002B5BE7">
        <w:rPr>
          <w:spacing w:val="-4"/>
        </w:rPr>
        <w:t>5</w:t>
      </w:r>
      <w:r w:rsidR="00B517A3" w:rsidRPr="002B5BE7">
        <w:rPr>
          <w:spacing w:val="-4"/>
        </w:rPr>
        <w:t>8</w:t>
      </w:r>
      <w:r w:rsidRPr="002B5BE7">
        <w:rPr>
          <w:spacing w:val="-4"/>
        </w:rPr>
        <w:t>,</w:t>
      </w:r>
      <w:r w:rsidR="00B517A3" w:rsidRPr="002B5BE7">
        <w:rPr>
          <w:spacing w:val="-4"/>
        </w:rPr>
        <w:t>1</w:t>
      </w:r>
      <w:r w:rsidRPr="002B5BE7">
        <w:rPr>
          <w:spacing w:val="-4"/>
        </w:rPr>
        <w:t xml:space="preserve"> tys., tj. 91,</w:t>
      </w:r>
      <w:r w:rsidR="00B517A3" w:rsidRPr="002B5BE7">
        <w:rPr>
          <w:spacing w:val="-4"/>
        </w:rPr>
        <w:t>1</w:t>
      </w:r>
      <w:r w:rsidRPr="002B5BE7">
        <w:rPr>
          <w:spacing w:val="-4"/>
        </w:rPr>
        <w:t xml:space="preserve">% ogółu zarejestrowanych (przed rokiem </w:t>
      </w:r>
      <w:r w:rsidR="00B517A3" w:rsidRPr="002B5BE7">
        <w:rPr>
          <w:spacing w:val="-4"/>
        </w:rPr>
        <w:t>50</w:t>
      </w:r>
      <w:r w:rsidR="00CA5699" w:rsidRPr="002B5BE7">
        <w:rPr>
          <w:spacing w:val="-4"/>
        </w:rPr>
        <w:t>,</w:t>
      </w:r>
      <w:r w:rsidR="00B517A3" w:rsidRPr="002B5BE7">
        <w:rPr>
          <w:spacing w:val="-4"/>
        </w:rPr>
        <w:t>7</w:t>
      </w:r>
      <w:r w:rsidR="00CA5699" w:rsidRPr="002B5BE7">
        <w:rPr>
          <w:spacing w:val="-4"/>
        </w:rPr>
        <w:t xml:space="preserve"> </w:t>
      </w:r>
      <w:r w:rsidRPr="002B5BE7">
        <w:rPr>
          <w:spacing w:val="-4"/>
        </w:rPr>
        <w:t>tys., tj. 9</w:t>
      </w:r>
      <w:r w:rsidR="008B3D73" w:rsidRPr="002B5BE7">
        <w:rPr>
          <w:spacing w:val="-4"/>
        </w:rPr>
        <w:t>1</w:t>
      </w:r>
      <w:r w:rsidRPr="002B5BE7">
        <w:rPr>
          <w:spacing w:val="-4"/>
        </w:rPr>
        <w:t>,</w:t>
      </w:r>
      <w:r w:rsidR="00B517A3" w:rsidRPr="002B5BE7">
        <w:rPr>
          <w:spacing w:val="-4"/>
        </w:rPr>
        <w:t>4</w:t>
      </w:r>
      <w:r w:rsidRPr="002B5BE7">
        <w:rPr>
          <w:spacing w:val="-4"/>
        </w:rPr>
        <w:t>% ogółu).</w:t>
      </w:r>
    </w:p>
    <w:p w14:paraId="429EB774" w14:textId="180A2558" w:rsidR="00256800" w:rsidRPr="007B49AE" w:rsidRDefault="00256800" w:rsidP="00C84453">
      <w:pPr>
        <w:pStyle w:val="Akapitzwyky"/>
        <w:jc w:val="left"/>
      </w:pPr>
      <w:r w:rsidRPr="007B49AE">
        <w:t xml:space="preserve">Bez prawa do zasiłku pozostawało </w:t>
      </w:r>
      <w:r w:rsidR="007B49AE" w:rsidRPr="007B49AE">
        <w:t>5</w:t>
      </w:r>
      <w:r w:rsidR="00CA5699" w:rsidRPr="007B49AE">
        <w:t>4</w:t>
      </w:r>
      <w:r w:rsidRPr="007B49AE">
        <w:t>,</w:t>
      </w:r>
      <w:r w:rsidR="007B49AE" w:rsidRPr="007B49AE">
        <w:t>2</w:t>
      </w:r>
      <w:r w:rsidRPr="007B49AE">
        <w:t xml:space="preserve"> tys. bezrobotnych, a ich udział w liczbie bezrobotnych ogółem </w:t>
      </w:r>
      <w:r w:rsidR="00F40D9F" w:rsidRPr="007B49AE">
        <w:t>z</w:t>
      </w:r>
      <w:r w:rsidR="007B49AE" w:rsidRPr="007B49AE">
        <w:t>więk</w:t>
      </w:r>
      <w:r w:rsidR="00F40D9F" w:rsidRPr="007B49AE">
        <w:t>szył</w:t>
      </w:r>
      <w:r w:rsidRPr="007B49AE">
        <w:t xml:space="preserve"> się</w:t>
      </w:r>
      <w:r w:rsidR="00C84453" w:rsidRPr="007B49AE">
        <w:t xml:space="preserve"> </w:t>
      </w:r>
      <w:r w:rsidRPr="007B49AE">
        <w:t>w porównaniu z grudniem 20</w:t>
      </w:r>
      <w:r w:rsidR="005D5D61" w:rsidRPr="007B49AE">
        <w:t>2</w:t>
      </w:r>
      <w:r w:rsidR="00280519" w:rsidRPr="007B49AE">
        <w:t>4</w:t>
      </w:r>
      <w:r w:rsidRPr="007B49AE">
        <w:t xml:space="preserve"> r. </w:t>
      </w:r>
      <w:r w:rsidRPr="007B49AE">
        <w:sym w:font="Symbol" w:char="F02D"/>
      </w:r>
      <w:r w:rsidRPr="007B49AE">
        <w:t xml:space="preserve"> o </w:t>
      </w:r>
      <w:r w:rsidR="007B49AE" w:rsidRPr="007B49AE">
        <w:t>1</w:t>
      </w:r>
      <w:r w:rsidRPr="007B49AE">
        <w:t>,</w:t>
      </w:r>
      <w:r w:rsidR="007B49AE" w:rsidRPr="007B49AE">
        <w:t>3</w:t>
      </w:r>
      <w:r w:rsidRPr="007B49AE">
        <w:t xml:space="preserve"> </w:t>
      </w:r>
      <w:proofErr w:type="spellStart"/>
      <w:r w:rsidRPr="007B49AE">
        <w:t>p.proc</w:t>
      </w:r>
      <w:proofErr w:type="spellEnd"/>
      <w:r w:rsidRPr="007B49AE">
        <w:t>. (do 8</w:t>
      </w:r>
      <w:r w:rsidR="007B49AE" w:rsidRPr="007B49AE">
        <w:t>5</w:t>
      </w:r>
      <w:r w:rsidRPr="007B49AE">
        <w:t>,</w:t>
      </w:r>
      <w:r w:rsidR="007B49AE" w:rsidRPr="007B49AE">
        <w:t>1</w:t>
      </w:r>
      <w:r w:rsidRPr="007B49AE">
        <w:t>%).</w:t>
      </w:r>
    </w:p>
    <w:p w14:paraId="5DF0A6CB" w14:textId="6AC30D32" w:rsidR="00256800" w:rsidRPr="0068795D" w:rsidRDefault="00C84453" w:rsidP="00C84453">
      <w:pPr>
        <w:pStyle w:val="Akapitzwyky"/>
        <w:jc w:val="left"/>
      </w:pPr>
      <w:r>
        <w:t>W</w:t>
      </w:r>
      <w:r w:rsidRPr="0068795D">
        <w:t xml:space="preserve"> </w:t>
      </w:r>
      <w:r>
        <w:t>końcu grudnia 202</w:t>
      </w:r>
      <w:r w:rsidR="003B2C4A">
        <w:t>5</w:t>
      </w:r>
      <w:r>
        <w:t xml:space="preserve"> r. </w:t>
      </w:r>
      <w:r w:rsidR="00280519">
        <w:t>udział</w:t>
      </w:r>
      <w:r w:rsidR="00280519" w:rsidRPr="008842F3">
        <w:t xml:space="preserve"> osób długotrwale bezrobotnych</w:t>
      </w:r>
      <w:r w:rsidR="00280519" w:rsidRPr="008842F3">
        <w:rPr>
          <w:rStyle w:val="Odwoanieprzypisudolnego"/>
          <w:sz w:val="16"/>
          <w:szCs w:val="16"/>
        </w:rPr>
        <w:footnoteReference w:id="3"/>
      </w:r>
      <w:r w:rsidR="00280519" w:rsidRPr="008842F3">
        <w:t>, stanowi</w:t>
      </w:r>
      <w:r w:rsidR="00280519">
        <w:t>ących</w:t>
      </w:r>
      <w:r w:rsidR="00280519" w:rsidRPr="008842F3">
        <w:t xml:space="preserve"> </w:t>
      </w:r>
      <w:r w:rsidR="00280519" w:rsidRPr="008C4E0C">
        <w:t>najliczniejszą grupę zarejestrowanych ogółem</w:t>
      </w:r>
      <w:r w:rsidR="00280519">
        <w:t xml:space="preserve"> w skali roku z</w:t>
      </w:r>
      <w:r w:rsidR="00280519" w:rsidRPr="008842F3">
        <w:t>mniej</w:t>
      </w:r>
      <w:r w:rsidR="00280519">
        <w:t>szył się</w:t>
      </w:r>
      <w:r w:rsidR="00280519" w:rsidRPr="008842F3">
        <w:t xml:space="preserve"> o </w:t>
      </w:r>
      <w:r w:rsidR="003B2C4A">
        <w:t>0</w:t>
      </w:r>
      <w:r w:rsidR="00280519" w:rsidRPr="008842F3">
        <w:t>,</w:t>
      </w:r>
      <w:r w:rsidR="003B2C4A">
        <w:t>9</w:t>
      </w:r>
      <w:r w:rsidR="00280519" w:rsidRPr="008842F3">
        <w:t xml:space="preserve"> </w:t>
      </w:r>
      <w:proofErr w:type="spellStart"/>
      <w:r w:rsidR="00280519" w:rsidRPr="008842F3">
        <w:t>p.proc</w:t>
      </w:r>
      <w:proofErr w:type="spellEnd"/>
      <w:r w:rsidR="00280519" w:rsidRPr="008842F3">
        <w:t>. Znaczną</w:t>
      </w:r>
      <w:r w:rsidR="00280519">
        <w:t>, jednak mniejszą o 0,</w:t>
      </w:r>
      <w:r w:rsidR="003B2C4A">
        <w:t>7</w:t>
      </w:r>
      <w:r w:rsidR="00280519">
        <w:t xml:space="preserve"> </w:t>
      </w:r>
      <w:proofErr w:type="spellStart"/>
      <w:r w:rsidR="00280519">
        <w:t>p.proc</w:t>
      </w:r>
      <w:proofErr w:type="spellEnd"/>
      <w:r w:rsidR="00280519">
        <w:t>.,</w:t>
      </w:r>
      <w:r w:rsidR="00280519" w:rsidRPr="008842F3">
        <w:t xml:space="preserve"> grupę bezrobotnych stanowiły osoby powyżej 50. roku życia</w:t>
      </w:r>
      <w:r w:rsidR="00280519">
        <w:t xml:space="preserve"> </w:t>
      </w:r>
      <w:r w:rsidR="00280519" w:rsidRPr="008842F3">
        <w:t>(2</w:t>
      </w:r>
      <w:r w:rsidR="00280519">
        <w:t>8</w:t>
      </w:r>
      <w:r w:rsidR="00280519" w:rsidRPr="008842F3">
        <w:t>,</w:t>
      </w:r>
      <w:r w:rsidR="00280519">
        <w:t>1</w:t>
      </w:r>
      <w:r w:rsidR="00280519" w:rsidRPr="008842F3">
        <w:t>%). W porównaniu z sytuacją sprzed roku odnotowano wzrost odsetka bezrobotnych do 30. roku życia (o 0,</w:t>
      </w:r>
      <w:r w:rsidR="003B2C4A">
        <w:t>7</w:t>
      </w:r>
      <w:r w:rsidR="00280519" w:rsidRPr="008842F3">
        <w:t xml:space="preserve"> </w:t>
      </w:r>
      <w:proofErr w:type="spellStart"/>
      <w:r w:rsidR="00280519" w:rsidRPr="008842F3">
        <w:t>p.proc</w:t>
      </w:r>
      <w:proofErr w:type="spellEnd"/>
      <w:r w:rsidR="00280519" w:rsidRPr="008842F3">
        <w:t>.)</w:t>
      </w:r>
      <w:r w:rsidR="00280519">
        <w:t>. N</w:t>
      </w:r>
      <w:r w:rsidR="00280519" w:rsidRPr="008842F3">
        <w:t xml:space="preserve">atomiast </w:t>
      </w:r>
      <w:r w:rsidR="00280519">
        <w:t>w ogólnej liczbie bezrobotnych zmniejszył się udział</w:t>
      </w:r>
      <w:r w:rsidR="00280519" w:rsidRPr="0061302F">
        <w:t xml:space="preserve"> </w:t>
      </w:r>
      <w:r w:rsidR="00280519">
        <w:t>osób</w:t>
      </w:r>
      <w:r w:rsidR="00280519" w:rsidRPr="00E9259B">
        <w:t xml:space="preserve"> </w:t>
      </w:r>
      <w:r w:rsidR="00280519" w:rsidRPr="008842F3">
        <w:t xml:space="preserve">posiadających co najmniej jedno dziecko w wieku do 6. roku życia </w:t>
      </w:r>
      <w:r w:rsidR="00280519">
        <w:t>(</w:t>
      </w:r>
      <w:r w:rsidR="00280519" w:rsidRPr="008842F3">
        <w:t>o 1,</w:t>
      </w:r>
      <w:r w:rsidR="003B2C4A">
        <w:t>4</w:t>
      </w:r>
      <w:r w:rsidR="00280519" w:rsidRPr="008842F3">
        <w:t xml:space="preserve"> </w:t>
      </w:r>
      <w:proofErr w:type="spellStart"/>
      <w:r w:rsidR="00280519" w:rsidRPr="008842F3">
        <w:t>p.proc</w:t>
      </w:r>
      <w:proofErr w:type="spellEnd"/>
      <w:r w:rsidR="00280519" w:rsidRPr="008842F3">
        <w:t>.</w:t>
      </w:r>
      <w:r w:rsidR="00280519">
        <w:t xml:space="preserve">), </w:t>
      </w:r>
      <w:r w:rsidR="00280519" w:rsidRPr="008842F3">
        <w:t xml:space="preserve">z niepełnosprawnościami (o </w:t>
      </w:r>
      <w:r w:rsidR="00280519">
        <w:t>0</w:t>
      </w:r>
      <w:r w:rsidR="00280519" w:rsidRPr="008842F3">
        <w:t>,</w:t>
      </w:r>
      <w:r w:rsidR="00280519">
        <w:t>4</w:t>
      </w:r>
      <w:r w:rsidR="00280519" w:rsidRPr="008842F3">
        <w:t xml:space="preserve"> </w:t>
      </w:r>
      <w:proofErr w:type="spellStart"/>
      <w:r w:rsidR="00280519" w:rsidRPr="008842F3">
        <w:t>p.proc</w:t>
      </w:r>
      <w:proofErr w:type="spellEnd"/>
      <w:r w:rsidR="00280519" w:rsidRPr="008842F3">
        <w:t xml:space="preserve">.) </w:t>
      </w:r>
      <w:r w:rsidR="00280519">
        <w:t xml:space="preserve">oraz </w:t>
      </w:r>
      <w:r w:rsidR="00280519" w:rsidRPr="008842F3">
        <w:t>korzystających ze świadczeń pomocy społecznej (o 0,</w:t>
      </w:r>
      <w:r w:rsidR="003B2C4A">
        <w:t>4</w:t>
      </w:r>
      <w:r w:rsidR="00280519" w:rsidRPr="008842F3">
        <w:t xml:space="preserve"> </w:t>
      </w:r>
      <w:proofErr w:type="spellStart"/>
      <w:r w:rsidR="00280519" w:rsidRPr="008842F3">
        <w:t>p.proc</w:t>
      </w:r>
      <w:proofErr w:type="spellEnd"/>
      <w:r w:rsidR="00280519" w:rsidRPr="008842F3">
        <w:t>.).</w:t>
      </w:r>
      <w:r w:rsidR="00D46552">
        <w:rPr>
          <w:spacing w:val="-2"/>
        </w:rPr>
        <w:t xml:space="preserve"> </w:t>
      </w:r>
    </w:p>
    <w:p w14:paraId="3C1FF6DF" w14:textId="77777777" w:rsidR="00280519" w:rsidRDefault="00FB5059" w:rsidP="00280519">
      <w:pPr>
        <w:pStyle w:val="tytutabelki"/>
        <w:spacing w:after="0"/>
      </w:pPr>
      <w:r w:rsidRPr="00E45D42">
        <w:t xml:space="preserve">Tablica 3. </w:t>
      </w:r>
      <w:r w:rsidR="00280519" w:rsidRPr="008C4E0C">
        <w:t>Udział wybranych kategorii bezrobotnych w ogólnej liczbie bezrobotnych zarejestrowanych</w:t>
      </w:r>
    </w:p>
    <w:p w14:paraId="743BA8C9" w14:textId="314E9E22" w:rsidR="00722779" w:rsidRDefault="00280519" w:rsidP="00280519">
      <w:pPr>
        <w:pStyle w:val="tytutabelki"/>
        <w:spacing w:before="0"/>
        <w:ind w:left="1758"/>
      </w:pPr>
      <w:r w:rsidRPr="00E343E1">
        <w:rPr>
          <w:b w:val="0"/>
          <w:bCs/>
        </w:rPr>
        <w:t>Stan w końcu miesiąca</w:t>
      </w: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Caption w:val="Tablica 3.  Udział wybranych kategorii bezrobotnych będących w szczególnej sytuacji na rynku pracy w ogólnej liczbie bezrobotnych zarejestrowanych"/>
        <w:tblDescription w:val="Udział w ogólnej liczbie bezrobotnych: osób do 30. roku życia, w tym do 25. roku życia, długotrwale bezrobotnych, powyżej 50. roku życia, korzystających ze świadczeń pomocy społecznej, posiadających co najmniej jedno dziecko w wieku do 6. roku życia oraz niepełnosprawnych. Dane do tablicy dostępne są w załączonym pliku Excel."/>
      </w:tblPr>
      <w:tblGrid>
        <w:gridCol w:w="5843"/>
        <w:gridCol w:w="1544"/>
        <w:gridCol w:w="1544"/>
        <w:gridCol w:w="1542"/>
      </w:tblGrid>
      <w:tr w:rsidR="00C84453" w:rsidRPr="00290658" w14:paraId="0D2DA57B" w14:textId="77777777" w:rsidTr="00C51F78">
        <w:trPr>
          <w:trHeight w:val="215"/>
        </w:trPr>
        <w:tc>
          <w:tcPr>
            <w:tcW w:w="2790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FC72E91" w14:textId="77777777" w:rsidR="00C84453" w:rsidRPr="00595529" w:rsidRDefault="00C84453" w:rsidP="00C51F78">
            <w:pPr>
              <w:spacing w:before="40" w:after="40" w:line="200" w:lineRule="exact"/>
              <w:jc w:val="center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Bezrobotni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523AC9" w14:textId="04F2103A" w:rsidR="00C84453" w:rsidRPr="00595529" w:rsidRDefault="00C84453" w:rsidP="00965651">
            <w:pPr>
              <w:spacing w:before="40" w:after="40" w:line="200" w:lineRule="exact"/>
              <w:jc w:val="center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20</w:t>
            </w:r>
            <w:r>
              <w:rPr>
                <w:color w:val="000000"/>
                <w:sz w:val="16"/>
                <w:szCs w:val="16"/>
              </w:rPr>
              <w:t>2</w:t>
            </w:r>
            <w:r w:rsidR="00280519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473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78A5D6C8" w14:textId="275B67FF" w:rsidR="00C84453" w:rsidRPr="00595529" w:rsidRDefault="00C84453" w:rsidP="00965651">
            <w:pPr>
              <w:spacing w:before="40" w:after="40" w:line="200" w:lineRule="exact"/>
              <w:jc w:val="center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20</w:t>
            </w:r>
            <w:r>
              <w:rPr>
                <w:color w:val="000000"/>
                <w:sz w:val="16"/>
                <w:szCs w:val="16"/>
              </w:rPr>
              <w:t>2</w:t>
            </w:r>
            <w:r w:rsidR="00280519">
              <w:rPr>
                <w:color w:val="000000"/>
                <w:sz w:val="16"/>
                <w:szCs w:val="16"/>
              </w:rPr>
              <w:t>5</w:t>
            </w:r>
          </w:p>
        </w:tc>
      </w:tr>
      <w:tr w:rsidR="00C84453" w:rsidRPr="00290658" w14:paraId="327403C1" w14:textId="77777777" w:rsidTr="00C51F78">
        <w:trPr>
          <w:trHeight w:val="215"/>
        </w:trPr>
        <w:tc>
          <w:tcPr>
            <w:tcW w:w="2790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2B3205AD" w14:textId="77777777" w:rsidR="00C84453" w:rsidRPr="00595529" w:rsidRDefault="00C84453" w:rsidP="00C51F78">
            <w:pPr>
              <w:spacing w:before="40" w:after="40"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1074D9" w14:textId="77777777" w:rsidR="00C84453" w:rsidRPr="00595529" w:rsidRDefault="00C84453" w:rsidP="00C84453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475F68BF" w14:textId="77777777" w:rsidR="00C84453" w:rsidRPr="00595529" w:rsidRDefault="00C84453" w:rsidP="00C51F78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32423EE7" w14:textId="77777777" w:rsidR="00C84453" w:rsidRPr="00595529" w:rsidRDefault="00C84453" w:rsidP="00C84453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</w:tr>
      <w:tr w:rsidR="00C84453" w:rsidRPr="00290658" w14:paraId="376FD09D" w14:textId="77777777" w:rsidTr="00C51F78">
        <w:trPr>
          <w:trHeight w:val="215"/>
        </w:trPr>
        <w:tc>
          <w:tcPr>
            <w:tcW w:w="2790" w:type="pct"/>
            <w:vMerge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27C0C2CE" w14:textId="77777777" w:rsidR="00C84453" w:rsidRPr="00595529" w:rsidRDefault="00C84453" w:rsidP="00C51F78">
            <w:pPr>
              <w:spacing w:before="40" w:after="40"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2210" w:type="pct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28FE1B73" w14:textId="77777777" w:rsidR="00C84453" w:rsidRPr="00595529" w:rsidRDefault="00C84453" w:rsidP="00C51F78">
            <w:pPr>
              <w:spacing w:before="40" w:after="40" w:line="200" w:lineRule="exact"/>
              <w:jc w:val="center"/>
              <w:rPr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w % ogółem</w:t>
            </w:r>
          </w:p>
        </w:tc>
      </w:tr>
      <w:tr w:rsidR="00280519" w:rsidRPr="00290658" w14:paraId="5A92DB42" w14:textId="77777777" w:rsidTr="00C51F78">
        <w:trPr>
          <w:trHeight w:val="170"/>
        </w:trPr>
        <w:tc>
          <w:tcPr>
            <w:tcW w:w="2790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7A2D599" w14:textId="77777777" w:rsidR="00280519" w:rsidRPr="00595529" w:rsidRDefault="00280519" w:rsidP="00280519">
            <w:pPr>
              <w:tabs>
                <w:tab w:val="right" w:leader="dot" w:pos="5046"/>
              </w:tabs>
              <w:spacing w:before="60" w:after="0" w:line="18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Do 30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E94220" w14:textId="1E7AA725" w:rsidR="00280519" w:rsidRPr="00595529" w:rsidRDefault="00280519" w:rsidP="00280519">
            <w:pPr>
              <w:spacing w:before="6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9A7C8C" w14:textId="5E2BA9E9" w:rsidR="00280519" w:rsidRPr="00595529" w:rsidRDefault="00280519" w:rsidP="00280519">
            <w:pPr>
              <w:spacing w:before="6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73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0A8E62B" w14:textId="4B12034D" w:rsidR="00280519" w:rsidRPr="00595529" w:rsidRDefault="003B2C4A" w:rsidP="00280519">
            <w:pPr>
              <w:spacing w:before="6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21,2</w:t>
            </w:r>
          </w:p>
        </w:tc>
      </w:tr>
      <w:tr w:rsidR="00280519" w:rsidRPr="00290658" w14:paraId="1CCC3501" w14:textId="77777777" w:rsidTr="00C51F78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EF2526F" w14:textId="77777777" w:rsidR="00280519" w:rsidRPr="00595529" w:rsidRDefault="00280519" w:rsidP="00280519">
            <w:pPr>
              <w:tabs>
                <w:tab w:val="right" w:leader="dot" w:pos="5046"/>
              </w:tabs>
              <w:spacing w:before="20" w:after="0" w:line="180" w:lineRule="exact"/>
              <w:ind w:left="176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w tym do 25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5155E6" w14:textId="626AEE43" w:rsidR="00280519" w:rsidRPr="00595529" w:rsidRDefault="00280519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10,6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592FC5" w14:textId="4C2228F5" w:rsidR="00280519" w:rsidRPr="00595529" w:rsidRDefault="00280519" w:rsidP="00280519">
            <w:pPr>
              <w:spacing w:before="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08A82E4" w14:textId="683842DC" w:rsidR="00280519" w:rsidRPr="00595529" w:rsidRDefault="003B2C4A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11,3</w:t>
            </w:r>
          </w:p>
        </w:tc>
      </w:tr>
      <w:tr w:rsidR="00280519" w:rsidRPr="00290658" w14:paraId="0C29D689" w14:textId="77777777" w:rsidTr="00C51F78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11A2879" w14:textId="58D167A6" w:rsidR="00280519" w:rsidRPr="00595529" w:rsidRDefault="00280519" w:rsidP="00280519">
            <w:pPr>
              <w:tabs>
                <w:tab w:val="right" w:leader="dot" w:pos="5046"/>
              </w:tabs>
              <w:spacing w:before="40" w:after="0" w:line="18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Długotrwale</w:t>
            </w:r>
            <w:r>
              <w:rPr>
                <w:color w:val="000000"/>
                <w:szCs w:val="19"/>
                <w:vertAlign w:val="superscript"/>
              </w:rPr>
              <w:t>3</w:t>
            </w:r>
            <w:r w:rsidRPr="005E6477">
              <w:rPr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8FA43D" w14:textId="3B43668B" w:rsidR="00280519" w:rsidRPr="00595529" w:rsidRDefault="00280519" w:rsidP="00280519">
            <w:pPr>
              <w:spacing w:before="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9CA2C8" w14:textId="558A2C9F" w:rsidR="00280519" w:rsidRPr="00595529" w:rsidRDefault="00280519" w:rsidP="00280519">
            <w:pPr>
              <w:spacing w:before="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45,0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C1DBEB4" w14:textId="5E212115" w:rsidR="00280519" w:rsidRPr="00595529" w:rsidRDefault="003B2C4A" w:rsidP="00280519">
            <w:pPr>
              <w:spacing w:before="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45,3</w:t>
            </w:r>
          </w:p>
        </w:tc>
      </w:tr>
      <w:tr w:rsidR="00280519" w:rsidRPr="00290658" w14:paraId="4E5A0A61" w14:textId="77777777" w:rsidTr="00C51F78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C1802C3" w14:textId="77777777" w:rsidR="00280519" w:rsidRPr="00595529" w:rsidRDefault="00280519" w:rsidP="00280519">
            <w:pPr>
              <w:tabs>
                <w:tab w:val="right" w:leader="dot" w:pos="5046"/>
              </w:tabs>
              <w:spacing w:before="20" w:after="0" w:line="18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Powyżej 50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2EC723" w14:textId="23C1B30C" w:rsidR="00280519" w:rsidRPr="00595529" w:rsidRDefault="00280519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9A4A75" w14:textId="30DEC600" w:rsidR="00280519" w:rsidRPr="00595529" w:rsidRDefault="00280519" w:rsidP="00280519">
            <w:pPr>
              <w:spacing w:before="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28,1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3271B95" w14:textId="6D779340" w:rsidR="00280519" w:rsidRPr="00595529" w:rsidRDefault="003B2C4A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28,3</w:t>
            </w:r>
          </w:p>
        </w:tc>
      </w:tr>
      <w:tr w:rsidR="00280519" w:rsidRPr="00290658" w14:paraId="0484EEBA" w14:textId="77777777" w:rsidTr="00C51F78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F4D109D" w14:textId="77777777" w:rsidR="00280519" w:rsidRPr="00595529" w:rsidRDefault="00280519" w:rsidP="00280519">
            <w:pPr>
              <w:tabs>
                <w:tab w:val="right" w:leader="dot" w:pos="5046"/>
              </w:tabs>
              <w:spacing w:before="20" w:after="0" w:line="18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Korzystający ze świadczeń pomocy społecznej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834E05" w14:textId="58FE90F3" w:rsidR="00280519" w:rsidRPr="00595529" w:rsidRDefault="00280519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500BE" w14:textId="6D5EB99A" w:rsidR="00280519" w:rsidRPr="00595529" w:rsidRDefault="00280519" w:rsidP="00280519">
            <w:pPr>
              <w:spacing w:before="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A0A344B" w14:textId="3D8C2A9C" w:rsidR="00280519" w:rsidRPr="00595529" w:rsidRDefault="003B2C4A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2,3</w:t>
            </w:r>
          </w:p>
        </w:tc>
      </w:tr>
      <w:tr w:rsidR="00280519" w:rsidRPr="00290658" w14:paraId="49E770CF" w14:textId="77777777" w:rsidTr="00C51F78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AC70200" w14:textId="77777777" w:rsidR="00280519" w:rsidRPr="00595529" w:rsidRDefault="00280519" w:rsidP="00280519">
            <w:pPr>
              <w:tabs>
                <w:tab w:val="right" w:leader="dot" w:pos="5046"/>
              </w:tabs>
              <w:spacing w:before="20" w:after="0" w:line="18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Posiadający co najmniej jedno dziecko w wieku do 6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A4AF30" w14:textId="390B9FF5" w:rsidR="00280519" w:rsidRPr="00595529" w:rsidRDefault="00280519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E1A193" w14:textId="66032D59" w:rsidR="00280519" w:rsidRPr="00595529" w:rsidRDefault="00280519" w:rsidP="00280519">
            <w:pPr>
              <w:spacing w:before="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12,1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0055C7" w14:textId="104CCCBE" w:rsidR="00280519" w:rsidRPr="00595529" w:rsidRDefault="003B2C4A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12,0</w:t>
            </w:r>
          </w:p>
        </w:tc>
      </w:tr>
      <w:tr w:rsidR="00280519" w:rsidRPr="00290658" w14:paraId="7C818A96" w14:textId="77777777" w:rsidTr="00C51F78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4EDF93E8" w14:textId="77777777" w:rsidR="00280519" w:rsidRPr="00595529" w:rsidRDefault="00280519" w:rsidP="00280519">
            <w:pPr>
              <w:tabs>
                <w:tab w:val="right" w:leader="dot" w:pos="5046"/>
              </w:tabs>
              <w:spacing w:before="20" w:after="0" w:line="180" w:lineRule="exac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Osoby z n</w:t>
            </w:r>
            <w:r w:rsidRPr="00595529">
              <w:rPr>
                <w:color w:val="000000"/>
                <w:sz w:val="16"/>
                <w:szCs w:val="16"/>
              </w:rPr>
              <w:t>iepełnosprawn</w:t>
            </w:r>
            <w:r>
              <w:rPr>
                <w:color w:val="000000"/>
                <w:sz w:val="16"/>
                <w:szCs w:val="16"/>
              </w:rPr>
              <w:t>ością</w:t>
            </w:r>
            <w:r w:rsidRPr="00595529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723A1BE5" w14:textId="0E044024" w:rsidR="00280519" w:rsidRPr="00595529" w:rsidRDefault="00280519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3A4D209F" w14:textId="22EF9875" w:rsidR="00280519" w:rsidRPr="00595529" w:rsidRDefault="00280519" w:rsidP="00280519">
            <w:pPr>
              <w:spacing w:before="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3BE93420" w14:textId="662060F1" w:rsidR="00280519" w:rsidRPr="00595529" w:rsidRDefault="003B2C4A" w:rsidP="00280519">
            <w:pPr>
              <w:spacing w:before="20" w:after="0" w:line="18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6,9</w:t>
            </w:r>
          </w:p>
        </w:tc>
      </w:tr>
    </w:tbl>
    <w:p w14:paraId="10AE89F7" w14:textId="74527DFF" w:rsidR="004344D7" w:rsidRPr="0079338D" w:rsidRDefault="00EB769F" w:rsidP="00C22424">
      <w:pPr>
        <w:pStyle w:val="Tytuwykresu"/>
        <w:spacing w:before="240"/>
        <w:rPr>
          <w:b w:val="0"/>
        </w:rPr>
      </w:pPr>
      <w:r>
        <w:rPr>
          <w:noProof/>
          <w:lang w:eastAsia="pl-PL"/>
        </w:rPr>
        <w:drawing>
          <wp:anchor distT="0" distB="0" distL="114300" distR="114300" simplePos="0" relativeHeight="251723776" behindDoc="0" locked="0" layoutInCell="1" allowOverlap="1" wp14:anchorId="4A4856B2" wp14:editId="4BB0EECC">
            <wp:simplePos x="0" y="0"/>
            <wp:positionH relativeFrom="column">
              <wp:posOffset>514350</wp:posOffset>
            </wp:positionH>
            <wp:positionV relativeFrom="paragraph">
              <wp:posOffset>314325</wp:posOffset>
            </wp:positionV>
            <wp:extent cx="5649486" cy="2649599"/>
            <wp:effectExtent l="0" t="0" r="8890" b="0"/>
            <wp:wrapNone/>
            <wp:docPr id="33" name="Obraz 33" descr="Wykres słupkowy pionowy prezentuje liczbę bezrobotnych przypadających na 1 ofertę pracy w poszczególnych miesiącach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Obraz 33" descr="Wykres słupkowy pionowy prezentuje liczbę bezrobotnych przypadających na 1 ofertę pracy w poszczególnych miesiącach w latach 2022-2025 w województwie dolnośląskim.&#10;Dane do wykresu dostępne są w załączonym pliku Excel.&#10;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9486" cy="26495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44D7" w:rsidRPr="00AD76A2">
        <w:t xml:space="preserve">Wykres </w:t>
      </w:r>
      <w:r w:rsidR="004344D7">
        <w:t>3</w:t>
      </w:r>
      <w:r w:rsidR="004344D7" w:rsidRPr="00AD76A2">
        <w:t>.</w:t>
      </w:r>
      <w:r w:rsidR="004344D7" w:rsidRPr="00AD76A2">
        <w:rPr>
          <w:shd w:val="clear" w:color="auto" w:fill="FFFFFF"/>
        </w:rPr>
        <w:t xml:space="preserve"> </w:t>
      </w:r>
      <w:r w:rsidR="004344D7">
        <w:rPr>
          <w:shd w:val="clear" w:color="auto" w:fill="FFFFFF"/>
        </w:rPr>
        <w:t xml:space="preserve">Bezrobotni </w:t>
      </w:r>
      <w:r w:rsidR="004F1178">
        <w:rPr>
          <w:shd w:val="clear" w:color="auto" w:fill="FFFFFF"/>
        </w:rPr>
        <w:t xml:space="preserve">zarejestrowani </w:t>
      </w:r>
      <w:r w:rsidR="004344D7">
        <w:rPr>
          <w:shd w:val="clear" w:color="auto" w:fill="FFFFFF"/>
        </w:rPr>
        <w:t xml:space="preserve">na 1 ofertę </w:t>
      </w:r>
      <w:r w:rsidR="00280519">
        <w:rPr>
          <w:shd w:val="clear" w:color="auto" w:fill="FFFFFF"/>
        </w:rPr>
        <w:t>pracy</w:t>
      </w:r>
      <w:r w:rsidR="00280519">
        <w:rPr>
          <w:rStyle w:val="Odwoanieprzypisudolnego"/>
          <w:shd w:val="clear" w:color="auto" w:fill="FFFFFF"/>
        </w:rPr>
        <w:footnoteReference w:id="4"/>
      </w:r>
      <w:r w:rsidR="00280519" w:rsidRPr="00E45D42">
        <w:rPr>
          <w:b w:val="0"/>
          <w:shd w:val="clear" w:color="auto" w:fill="FFFFFF"/>
        </w:rPr>
        <w:t xml:space="preserve"> </w:t>
      </w:r>
      <w:r w:rsidR="004344D7" w:rsidRPr="00E45D42">
        <w:rPr>
          <w:b w:val="0"/>
          <w:shd w:val="clear" w:color="auto" w:fill="FFFFFF"/>
        </w:rPr>
        <w:t>(stan w końcu miesiąca)</w:t>
      </w:r>
    </w:p>
    <w:p w14:paraId="12EF8ABF" w14:textId="5A53DE77" w:rsidR="00256800" w:rsidRPr="00B02F59" w:rsidRDefault="00256800" w:rsidP="00634832">
      <w:pPr>
        <w:pStyle w:val="Akapitzwyky"/>
        <w:spacing w:before="4000" w:line="224" w:lineRule="exact"/>
        <w:jc w:val="left"/>
      </w:pPr>
      <w:r w:rsidRPr="00B02F59">
        <w:lastRenderedPageBreak/>
        <w:t>W grudniu 20</w:t>
      </w:r>
      <w:r w:rsidR="00717B29" w:rsidRPr="00B02F59">
        <w:t>2</w:t>
      </w:r>
      <w:r w:rsidR="00F365A2">
        <w:t>5</w:t>
      </w:r>
      <w:r w:rsidRPr="00B02F59">
        <w:t xml:space="preserve"> r. do powiatowych urzędów pracy zgłoszono </w:t>
      </w:r>
      <w:r w:rsidR="00DF6627">
        <w:t>12</w:t>
      </w:r>
      <w:r w:rsidR="00F23C23">
        <w:t>44</w:t>
      </w:r>
      <w:r w:rsidRPr="00B02F59">
        <w:t xml:space="preserve"> </w:t>
      </w:r>
      <w:r w:rsidRPr="00B02F59">
        <w:rPr>
          <w:b/>
        </w:rPr>
        <w:t>ofert</w:t>
      </w:r>
      <w:r w:rsidR="00F23C23">
        <w:rPr>
          <w:b/>
        </w:rPr>
        <w:t>y</w:t>
      </w:r>
      <w:r w:rsidRPr="00B02F59">
        <w:rPr>
          <w:b/>
        </w:rPr>
        <w:t xml:space="preserve"> zatrudnienia</w:t>
      </w:r>
      <w:r w:rsidRPr="00B02F59">
        <w:rPr>
          <w:rStyle w:val="Odwoanieprzypisudolnego"/>
          <w:sz w:val="18"/>
        </w:rPr>
        <w:footnoteReference w:id="5"/>
      </w:r>
      <w:r w:rsidRPr="00B02F59">
        <w:t xml:space="preserve">, tj. o </w:t>
      </w:r>
      <w:r w:rsidR="00DF6627">
        <w:t>477</w:t>
      </w:r>
      <w:r w:rsidRPr="00B02F59">
        <w:t xml:space="preserve"> ofert </w:t>
      </w:r>
      <w:r w:rsidR="00F23C23">
        <w:t>mni</w:t>
      </w:r>
      <w:r w:rsidRPr="00B02F59">
        <w:t>ej niż przed miesiącem. W końcu grudnia 20</w:t>
      </w:r>
      <w:r w:rsidR="00717B29" w:rsidRPr="00B02F59">
        <w:t>2</w:t>
      </w:r>
      <w:r w:rsidR="00F365A2">
        <w:t>5</w:t>
      </w:r>
      <w:r w:rsidRPr="00B02F59">
        <w:t xml:space="preserve"> r. </w:t>
      </w:r>
      <w:r w:rsidR="00DF6627">
        <w:t>22</w:t>
      </w:r>
      <w:r w:rsidR="00B02F59" w:rsidRPr="00B02F59">
        <w:t>1</w:t>
      </w:r>
      <w:r w:rsidR="00DF6627">
        <w:t>8</w:t>
      </w:r>
      <w:r w:rsidR="007956E8" w:rsidRPr="00B02F59">
        <w:t xml:space="preserve"> miejsc pracy pozostawał</w:t>
      </w:r>
      <w:r w:rsidR="00E12654" w:rsidRPr="00B02F59">
        <w:t>o</w:t>
      </w:r>
      <w:r w:rsidRPr="00B02F59">
        <w:t xml:space="preserve"> nierozdyspo</w:t>
      </w:r>
      <w:r w:rsidR="00AC79F1" w:rsidRPr="00B02F59">
        <w:softHyphen/>
      </w:r>
      <w:r w:rsidRPr="00B02F59">
        <w:t>no</w:t>
      </w:r>
      <w:r w:rsidR="00AC79F1" w:rsidRPr="00B02F59">
        <w:softHyphen/>
      </w:r>
      <w:r w:rsidRPr="00B02F59">
        <w:t>wan</w:t>
      </w:r>
      <w:r w:rsidR="00E12654" w:rsidRPr="00B02F59">
        <w:t>ych</w:t>
      </w:r>
      <w:r w:rsidR="000644B9" w:rsidRPr="00B02F59">
        <w:t>,</w:t>
      </w:r>
      <w:r w:rsidR="005D5D61" w:rsidRPr="00B02F59">
        <w:t xml:space="preserve"> </w:t>
      </w:r>
      <w:r w:rsidRPr="00B02F59">
        <w:t xml:space="preserve">co oznacza, że na 1 ofertę pracy przypadało </w:t>
      </w:r>
      <w:r w:rsidR="00DF6627">
        <w:t>29</w:t>
      </w:r>
      <w:r w:rsidRPr="00B02F59">
        <w:t xml:space="preserve"> bezrobotnych (przed miesiącem </w:t>
      </w:r>
      <w:r w:rsidR="00E111D0" w:rsidRPr="00B02F59">
        <w:t>–</w:t>
      </w:r>
      <w:r w:rsidR="007848C9" w:rsidRPr="00B02F59">
        <w:t xml:space="preserve"> </w:t>
      </w:r>
      <w:r w:rsidR="00F23C23">
        <w:t>1</w:t>
      </w:r>
      <w:r w:rsidR="00DF6627">
        <w:t>8</w:t>
      </w:r>
      <w:r w:rsidRPr="00B02F59">
        <w:t xml:space="preserve"> bezrobotnych).</w:t>
      </w:r>
    </w:p>
    <w:p w14:paraId="0AAA75D7" w14:textId="4B7889F4" w:rsidR="00256800" w:rsidRPr="00414B49" w:rsidRDefault="00256800" w:rsidP="00634832">
      <w:pPr>
        <w:pStyle w:val="Akapitzwyky"/>
        <w:spacing w:after="0" w:line="224" w:lineRule="exact"/>
        <w:jc w:val="left"/>
      </w:pPr>
      <w:r w:rsidRPr="00031DA4">
        <w:rPr>
          <w:spacing w:val="1"/>
        </w:rPr>
        <w:t>W końcu grudnia 20</w:t>
      </w:r>
      <w:r w:rsidR="00717B29" w:rsidRPr="00031DA4">
        <w:rPr>
          <w:spacing w:val="1"/>
        </w:rPr>
        <w:t>2</w:t>
      </w:r>
      <w:r w:rsidR="00F365A2">
        <w:rPr>
          <w:spacing w:val="1"/>
        </w:rPr>
        <w:t>5</w:t>
      </w:r>
      <w:r w:rsidRPr="00031DA4">
        <w:rPr>
          <w:spacing w:val="1"/>
        </w:rPr>
        <w:t xml:space="preserve"> r. w województwie zgłoszono zwolnienia grupowe z </w:t>
      </w:r>
      <w:r w:rsidR="00DF6627">
        <w:rPr>
          <w:spacing w:val="1"/>
        </w:rPr>
        <w:t>9</w:t>
      </w:r>
      <w:r w:rsidRPr="00031DA4">
        <w:rPr>
          <w:spacing w:val="1"/>
        </w:rPr>
        <w:t xml:space="preserve"> zakładów (</w:t>
      </w:r>
      <w:r w:rsidR="00DF6627">
        <w:rPr>
          <w:spacing w:val="1"/>
        </w:rPr>
        <w:t>8</w:t>
      </w:r>
      <w:r w:rsidRPr="00031DA4">
        <w:rPr>
          <w:spacing w:val="1"/>
        </w:rPr>
        <w:t xml:space="preserve"> z sektora prywatnego)</w:t>
      </w:r>
      <w:r w:rsidR="00A84917" w:rsidRPr="00031DA4">
        <w:rPr>
          <w:spacing w:val="1"/>
        </w:rPr>
        <w:t xml:space="preserve"> </w:t>
      </w:r>
      <w:r w:rsidRPr="00031DA4">
        <w:rPr>
          <w:spacing w:val="1"/>
        </w:rPr>
        <w:t>i</w:t>
      </w:r>
      <w:r w:rsidRPr="00414B49">
        <w:t xml:space="preserve"> objęły one </w:t>
      </w:r>
      <w:r w:rsidR="00DF6627">
        <w:t>5</w:t>
      </w:r>
      <w:r w:rsidR="0045231F">
        <w:t>1</w:t>
      </w:r>
      <w:r w:rsidR="00F23C23">
        <w:t>7</w:t>
      </w:r>
      <w:r w:rsidR="004F4E01">
        <w:rPr>
          <w:spacing w:val="-4"/>
        </w:rPr>
        <w:t xml:space="preserve"> </w:t>
      </w:r>
      <w:r w:rsidRPr="002519CD">
        <w:rPr>
          <w:spacing w:val="-4"/>
        </w:rPr>
        <w:t>p</w:t>
      </w:r>
      <w:r w:rsidRPr="003068F8">
        <w:rPr>
          <w:spacing w:val="-4"/>
        </w:rPr>
        <w:t xml:space="preserve">racowników. Rok wcześniej dotyczyło </w:t>
      </w:r>
      <w:r w:rsidRPr="002519CD">
        <w:rPr>
          <w:spacing w:val="-4"/>
        </w:rPr>
        <w:t xml:space="preserve">to </w:t>
      </w:r>
      <w:r w:rsidR="00DF6627">
        <w:rPr>
          <w:spacing w:val="-4"/>
        </w:rPr>
        <w:t>8</w:t>
      </w:r>
      <w:r w:rsidRPr="003068F8">
        <w:rPr>
          <w:spacing w:val="-4"/>
        </w:rPr>
        <w:t xml:space="preserve"> zakładów (</w:t>
      </w:r>
      <w:r w:rsidR="00DF6627">
        <w:rPr>
          <w:spacing w:val="1"/>
        </w:rPr>
        <w:t>7</w:t>
      </w:r>
      <w:r w:rsidR="00B02F59" w:rsidRPr="00031DA4">
        <w:rPr>
          <w:spacing w:val="1"/>
        </w:rPr>
        <w:t xml:space="preserve"> </w:t>
      </w:r>
      <w:r>
        <w:t>z</w:t>
      </w:r>
      <w:r w:rsidRPr="003068F8">
        <w:rPr>
          <w:spacing w:val="-4"/>
        </w:rPr>
        <w:t xml:space="preserve"> sektora prywatnego</w:t>
      </w:r>
      <w:r w:rsidRPr="002519CD">
        <w:rPr>
          <w:spacing w:val="-4"/>
        </w:rPr>
        <w:t xml:space="preserve">) i </w:t>
      </w:r>
      <w:r w:rsidR="00F23C23">
        <w:rPr>
          <w:spacing w:val="-4"/>
        </w:rPr>
        <w:t>1</w:t>
      </w:r>
      <w:r w:rsidR="00DF6627">
        <w:rPr>
          <w:spacing w:val="-4"/>
        </w:rPr>
        <w:t>762</w:t>
      </w:r>
      <w:r w:rsidRPr="003068F8">
        <w:rPr>
          <w:spacing w:val="-4"/>
        </w:rPr>
        <w:t xml:space="preserve"> pracowników, a miesiąc wcześniej </w:t>
      </w:r>
      <w:r w:rsidRPr="002519CD">
        <w:rPr>
          <w:spacing w:val="-4"/>
        </w:rPr>
        <w:t xml:space="preserve">– </w:t>
      </w:r>
      <w:r w:rsidR="004F4E01">
        <w:rPr>
          <w:spacing w:val="-4"/>
        </w:rPr>
        <w:t>1</w:t>
      </w:r>
      <w:r w:rsidR="00DF6627">
        <w:rPr>
          <w:spacing w:val="-4"/>
        </w:rPr>
        <w:t>1</w:t>
      </w:r>
      <w:r w:rsidRPr="002519CD">
        <w:t xml:space="preserve"> zakładów</w:t>
      </w:r>
      <w:r w:rsidRPr="00414B49">
        <w:t xml:space="preserve"> (</w:t>
      </w:r>
      <w:r w:rsidR="00F23C23">
        <w:t>1</w:t>
      </w:r>
      <w:r w:rsidR="00DF6627">
        <w:t>0</w:t>
      </w:r>
      <w:r w:rsidR="00031DA4">
        <w:t xml:space="preserve"> </w:t>
      </w:r>
      <w:r>
        <w:t>z sektora prywatnego</w:t>
      </w:r>
      <w:r w:rsidRPr="00414B49">
        <w:t xml:space="preserve">) i </w:t>
      </w:r>
      <w:r w:rsidR="00DF6627">
        <w:t>748</w:t>
      </w:r>
      <w:r w:rsidRPr="00414B49">
        <w:t xml:space="preserve"> osób.</w:t>
      </w:r>
    </w:p>
    <w:p w14:paraId="48777247" w14:textId="77777777" w:rsidR="00293805" w:rsidRDefault="00293805" w:rsidP="00634832">
      <w:pPr>
        <w:pStyle w:val="Nagwek1"/>
        <w:spacing w:after="200" w:line="224" w:lineRule="exact"/>
      </w:pPr>
      <w:r w:rsidRPr="00293805">
        <w:t>Wynagrodzenia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ED375F" w:rsidRPr="00E77007" w14:paraId="0FD53E8E" w14:textId="77777777" w:rsidTr="00E77007">
        <w:trPr>
          <w:trHeight w:val="567"/>
        </w:trPr>
        <w:tc>
          <w:tcPr>
            <w:tcW w:w="10467" w:type="dxa"/>
            <w:shd w:val="clear" w:color="auto" w:fill="F2F2F2"/>
          </w:tcPr>
          <w:p w14:paraId="2967D7F9" w14:textId="4B311F71" w:rsidR="00ED375F" w:rsidRPr="00E77007" w:rsidRDefault="007212F8" w:rsidP="00634832">
            <w:pPr>
              <w:pStyle w:val="tekstnapierwszejstronie"/>
              <w:numPr>
                <w:ilvl w:val="0"/>
                <w:numId w:val="0"/>
              </w:numPr>
              <w:spacing w:line="224" w:lineRule="exact"/>
              <w:rPr>
                <w:rFonts w:ascii="Fira Sans SemiBold" w:hAnsi="Fira Sans SemiBold"/>
              </w:rPr>
            </w:pPr>
            <w:r w:rsidRPr="00E77007">
              <w:rPr>
                <w:rFonts w:ascii="Fira Sans SemiBold" w:hAnsi="Fira Sans SemiBold"/>
              </w:rPr>
              <w:t xml:space="preserve">W </w:t>
            </w:r>
            <w:r w:rsidR="009C6DFF" w:rsidRPr="00E77007">
              <w:rPr>
                <w:rFonts w:ascii="Fira Sans SemiBold" w:hAnsi="Fira Sans SemiBold"/>
              </w:rPr>
              <w:t>grudniu</w:t>
            </w:r>
            <w:r w:rsidRPr="00E77007">
              <w:rPr>
                <w:rFonts w:ascii="Fira Sans SemiBold" w:hAnsi="Fira Sans SemiBold"/>
              </w:rPr>
              <w:t xml:space="preserve"> </w:t>
            </w:r>
            <w:r w:rsidR="00D2252C" w:rsidRPr="00E77007">
              <w:rPr>
                <w:rFonts w:ascii="Fira Sans SemiBold" w:hAnsi="Fira Sans SemiBold"/>
              </w:rPr>
              <w:t>20</w:t>
            </w:r>
            <w:r w:rsidR="00717B29" w:rsidRPr="00E77007">
              <w:rPr>
                <w:rFonts w:ascii="Fira Sans SemiBold" w:hAnsi="Fira Sans SemiBold"/>
              </w:rPr>
              <w:t>2</w:t>
            </w:r>
            <w:r w:rsidR="00F365A2">
              <w:rPr>
                <w:rFonts w:ascii="Fira Sans SemiBold" w:hAnsi="Fira Sans SemiBold"/>
              </w:rPr>
              <w:t>5</w:t>
            </w:r>
            <w:r w:rsidR="00D2252C" w:rsidRPr="00E77007">
              <w:rPr>
                <w:rFonts w:ascii="Fira Sans SemiBold" w:hAnsi="Fira Sans SemiBold"/>
              </w:rPr>
              <w:t xml:space="preserve"> r. </w:t>
            </w:r>
            <w:r w:rsidR="00ED375F" w:rsidRPr="00E77007">
              <w:rPr>
                <w:rFonts w:ascii="Fira Sans SemiBold" w:hAnsi="Fira Sans SemiBold"/>
              </w:rPr>
              <w:t xml:space="preserve">przeciętne miesięczne wynagrodzenia brutto w sektorze przedsiębiorstw </w:t>
            </w:r>
            <w:r w:rsidR="00EC54AB" w:rsidRPr="00A60CB3">
              <w:rPr>
                <w:rFonts w:ascii="Fira Sans SemiBold" w:hAnsi="Fira Sans SemiBold"/>
                <w:color w:val="auto"/>
              </w:rPr>
              <w:t xml:space="preserve">wzrosło w skali roku, </w:t>
            </w:r>
            <w:r w:rsidR="000E7401">
              <w:rPr>
                <w:rFonts w:ascii="Fira Sans SemiBold" w:hAnsi="Fira Sans SemiBold"/>
                <w:color w:val="auto"/>
              </w:rPr>
              <w:t>a także</w:t>
            </w:r>
            <w:r w:rsidR="00EC54AB" w:rsidRPr="00A60CB3">
              <w:rPr>
                <w:rFonts w:ascii="Fira Sans SemiBold" w:hAnsi="Fira Sans SemiBold"/>
                <w:color w:val="auto"/>
              </w:rPr>
              <w:t xml:space="preserve"> w skali miesiąca.</w:t>
            </w:r>
          </w:p>
        </w:tc>
      </w:tr>
    </w:tbl>
    <w:p w14:paraId="02CD91ED" w14:textId="3C35847E" w:rsidR="00293805" w:rsidRPr="007877DF" w:rsidRDefault="00293805" w:rsidP="00634832">
      <w:pPr>
        <w:pStyle w:val="Akapitzwyky"/>
        <w:spacing w:before="120" w:line="224" w:lineRule="exact"/>
        <w:jc w:val="left"/>
      </w:pPr>
      <w:r w:rsidRPr="007877DF">
        <w:rPr>
          <w:b/>
        </w:rPr>
        <w:t xml:space="preserve">Przeciętne miesięczne wynagrodzenie brutto w sektorze </w:t>
      </w:r>
      <w:r w:rsidR="006B7685" w:rsidRPr="007877DF">
        <w:rPr>
          <w:b/>
        </w:rPr>
        <w:t>przedsiębiorstw</w:t>
      </w:r>
      <w:r w:rsidR="006B7685">
        <w:rPr>
          <w:rStyle w:val="Odwoanieprzypisudolnego"/>
          <w:b/>
        </w:rPr>
        <w:footnoteReference w:id="6"/>
      </w:r>
      <w:r w:rsidR="006B7685" w:rsidRPr="007877DF">
        <w:t xml:space="preserve"> </w:t>
      </w:r>
      <w:r w:rsidRPr="007877DF">
        <w:t xml:space="preserve">w województwie </w:t>
      </w:r>
      <w:r w:rsidR="007715F8">
        <w:t xml:space="preserve">w grudniu </w:t>
      </w:r>
      <w:r w:rsidR="009C6DFF">
        <w:t>20</w:t>
      </w:r>
      <w:r w:rsidR="005D5D61">
        <w:t>2</w:t>
      </w:r>
      <w:r w:rsidR="00F365A2">
        <w:t>5</w:t>
      </w:r>
      <w:r w:rsidR="009C6DFF">
        <w:t xml:space="preserve"> </w:t>
      </w:r>
      <w:r w:rsidR="007715F8">
        <w:t xml:space="preserve">r. </w:t>
      </w:r>
      <w:r w:rsidR="000E7401">
        <w:t>wyniosło</w:t>
      </w:r>
      <w:r w:rsidRPr="007877DF">
        <w:t xml:space="preserve"> </w:t>
      </w:r>
      <w:r w:rsidR="00430FBF">
        <w:t>10121</w:t>
      </w:r>
      <w:r w:rsidR="009C3B4C" w:rsidRPr="009C3B4C">
        <w:t>,</w:t>
      </w:r>
      <w:r w:rsidR="00430FBF">
        <w:t>30</w:t>
      </w:r>
      <w:r w:rsidR="009C3B4C">
        <w:t xml:space="preserve"> </w:t>
      </w:r>
      <w:r w:rsidRPr="007877DF">
        <w:t xml:space="preserve">zł i było wyższe o </w:t>
      </w:r>
      <w:r w:rsidR="00430FBF">
        <w:t>7</w:t>
      </w:r>
      <w:r w:rsidR="009C3B4C">
        <w:t>,</w:t>
      </w:r>
      <w:r w:rsidR="00430FBF">
        <w:t>3</w:t>
      </w:r>
      <w:r w:rsidRPr="007877DF">
        <w:t xml:space="preserve">% w relacji </w:t>
      </w:r>
      <w:r w:rsidR="00414B49">
        <w:t xml:space="preserve">do </w:t>
      </w:r>
      <w:r w:rsidR="009C6DFF">
        <w:t>grudnia</w:t>
      </w:r>
      <w:r w:rsidR="00414B49">
        <w:t xml:space="preserve"> poprzedniego </w:t>
      </w:r>
      <w:r w:rsidRPr="007877DF">
        <w:t>roku (</w:t>
      </w:r>
      <w:r w:rsidR="007715F8">
        <w:t>w grudniu 20</w:t>
      </w:r>
      <w:r w:rsidR="005D5D61">
        <w:t>2</w:t>
      </w:r>
      <w:r w:rsidR="005C439E">
        <w:t>4</w:t>
      </w:r>
      <w:r w:rsidR="007715F8">
        <w:t xml:space="preserve"> r.</w:t>
      </w:r>
      <w:r w:rsidR="00D2252C" w:rsidRPr="007877DF">
        <w:t xml:space="preserve"> </w:t>
      </w:r>
      <w:r w:rsidR="003671A5" w:rsidRPr="007877DF">
        <w:t>zwiększyło</w:t>
      </w:r>
      <w:r w:rsidR="00A8610E" w:rsidRPr="007877DF">
        <w:t xml:space="preserve"> się</w:t>
      </w:r>
      <w:r w:rsidR="0004578E">
        <w:t xml:space="preserve"> </w:t>
      </w:r>
      <w:r w:rsidR="00943B1C" w:rsidRPr="007877DF">
        <w:t>o</w:t>
      </w:r>
      <w:r w:rsidR="007877DF">
        <w:t xml:space="preserve"> </w:t>
      </w:r>
      <w:r w:rsidR="00430FBF">
        <w:t>8</w:t>
      </w:r>
      <w:r w:rsidRPr="007877DF">
        <w:t>,</w:t>
      </w:r>
      <w:r w:rsidR="00430FBF">
        <w:t>7</w:t>
      </w:r>
      <w:r w:rsidRPr="007877DF">
        <w:t>%</w:t>
      </w:r>
      <w:r w:rsidR="007877DF">
        <w:t xml:space="preserve"> </w:t>
      </w:r>
      <w:r w:rsidRPr="007877DF">
        <w:t>w skali roku).</w:t>
      </w:r>
    </w:p>
    <w:p w14:paraId="2363D763" w14:textId="723DAA5D" w:rsidR="00293805" w:rsidRDefault="00293805" w:rsidP="00634832">
      <w:pPr>
        <w:pStyle w:val="Akapitzwyky"/>
        <w:spacing w:after="0" w:line="224" w:lineRule="exact"/>
        <w:jc w:val="left"/>
      </w:pPr>
      <w:r w:rsidRPr="00B40985">
        <w:t xml:space="preserve">W kraju przeciętne wynagrodzenie </w:t>
      </w:r>
      <w:r w:rsidR="007715F8" w:rsidRPr="00B40985">
        <w:t xml:space="preserve">w grudniu </w:t>
      </w:r>
      <w:r w:rsidR="009C6DFF" w:rsidRPr="00B40985">
        <w:t>20</w:t>
      </w:r>
      <w:r w:rsidR="00717B29" w:rsidRPr="00B40985">
        <w:t>2</w:t>
      </w:r>
      <w:r w:rsidR="005C439E" w:rsidRPr="00B40985">
        <w:t>5</w:t>
      </w:r>
      <w:r w:rsidR="009C6DFF" w:rsidRPr="00B40985">
        <w:t xml:space="preserve"> </w:t>
      </w:r>
      <w:r w:rsidR="007715F8" w:rsidRPr="00B40985">
        <w:t xml:space="preserve">r. </w:t>
      </w:r>
      <w:r w:rsidRPr="00B40985">
        <w:t xml:space="preserve">wyniosło </w:t>
      </w:r>
      <w:r w:rsidR="00B40985" w:rsidRPr="00B40985">
        <w:t xml:space="preserve">9583,31 </w:t>
      </w:r>
      <w:r w:rsidRPr="00B40985">
        <w:t xml:space="preserve">zł i wzrosło w ciągu roku o </w:t>
      </w:r>
      <w:r w:rsidR="00B40985" w:rsidRPr="00B40985">
        <w:t>8</w:t>
      </w:r>
      <w:r w:rsidRPr="00B40985">
        <w:t>,</w:t>
      </w:r>
      <w:r w:rsidR="00B40985" w:rsidRPr="00B40985">
        <w:t>6</w:t>
      </w:r>
      <w:r w:rsidRPr="00B40985">
        <w:t>%.</w:t>
      </w:r>
    </w:p>
    <w:p w14:paraId="484AC3D6" w14:textId="77777777" w:rsidR="00293805" w:rsidRDefault="00E45D42" w:rsidP="001071CD">
      <w:pPr>
        <w:pStyle w:val="tytutabelki"/>
        <w:rPr>
          <w:spacing w:val="-4"/>
        </w:rPr>
      </w:pPr>
      <w:r w:rsidRPr="00E45D42">
        <w:rPr>
          <w:spacing w:val="-4"/>
        </w:rPr>
        <w:t>Tablica 4. Przeciętne miesięczne wynagrodzenia brutto w sektorze przedsiębiorstw</w:t>
      </w:r>
      <w:r w:rsidR="000136BB">
        <w:rPr>
          <w:spacing w:val="-4"/>
        </w:rPr>
        <w:t xml:space="preserve"> </w:t>
      </w:r>
    </w:p>
    <w:tbl>
      <w:tblPr>
        <w:tblpPr w:leftFromText="141" w:rightFromText="141" w:vertAnchor="text" w:horzAnchor="margin" w:tblpY="36"/>
        <w:tblOverlap w:val="never"/>
        <w:tblW w:w="4906" w:type="pct"/>
        <w:tblLayout w:type="fixed"/>
        <w:tblLook w:val="01E0" w:firstRow="1" w:lastRow="1" w:firstColumn="1" w:lastColumn="1" w:noHBand="0" w:noVBand="0"/>
        <w:tblCaption w:val="Tablica 4. Przeciętne miesięczne wynagrodzenia brutto w sektorze przedsiębiorstw"/>
        <w:tblDescription w:val="Przeciętne wynagrodzenie w sektorze przedsiębiorstw w wybranych sekcjach PKD. 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C51F78" w:rsidRPr="0082770B" w14:paraId="59D593AE" w14:textId="77777777" w:rsidTr="00C51F78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7747D589" w14:textId="77777777" w:rsidR="00C51F78" w:rsidRPr="0082770B" w:rsidRDefault="00C51F78" w:rsidP="00C51F78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 w:rsidRPr="0082770B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9D7DF15" w14:textId="730EA034" w:rsidR="00C51F78" w:rsidRPr="0082770B" w:rsidRDefault="00C51F78" w:rsidP="006B7685">
            <w:pPr>
              <w:spacing w:before="40" w:after="40" w:line="212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12 202</w:t>
            </w:r>
            <w:r w:rsidR="005C439E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  <w:tc>
          <w:tcPr>
            <w:tcW w:w="1431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995FB47" w14:textId="71BCC5E1" w:rsidR="00C51F78" w:rsidRPr="0082770B" w:rsidRDefault="00C51F78" w:rsidP="006B7685">
            <w:pPr>
              <w:spacing w:before="40" w:after="40" w:line="212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01–12 202</w:t>
            </w:r>
            <w:r w:rsidR="005C439E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</w:tr>
      <w:tr w:rsidR="00C51F78" w:rsidRPr="0082770B" w14:paraId="3C2090A2" w14:textId="77777777" w:rsidTr="00C51F78">
        <w:trPr>
          <w:trHeight w:val="15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718F5F96" w14:textId="77777777" w:rsidR="00C51F78" w:rsidRPr="0082770B" w:rsidRDefault="00C51F78" w:rsidP="00C51F78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2452F47B" w14:textId="77777777" w:rsidR="00C51F78" w:rsidRPr="0082770B" w:rsidRDefault="00C51F78" w:rsidP="00B8536D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</w:t>
            </w:r>
            <w:r w:rsidR="00B8536D">
              <w:rPr>
                <w:rFonts w:cs="Arial"/>
                <w:sz w:val="16"/>
                <w:szCs w:val="16"/>
              </w:rPr>
              <w:t>zł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1D79D73F" w14:textId="0ADA43C7" w:rsidR="00C51F78" w:rsidRPr="0082770B" w:rsidRDefault="00C51F78" w:rsidP="006B7685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12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20</w:t>
            </w:r>
            <w:r>
              <w:rPr>
                <w:rFonts w:cs="Arial"/>
                <w:spacing w:val="-2"/>
                <w:sz w:val="16"/>
                <w:szCs w:val="16"/>
              </w:rPr>
              <w:t>2</w:t>
            </w:r>
            <w:r w:rsidR="005C439E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6434714" w14:textId="77777777" w:rsidR="00C51F78" w:rsidRPr="0082770B" w:rsidRDefault="00C51F78" w:rsidP="00B8536D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</w:t>
            </w:r>
            <w:r w:rsidR="00B8536D">
              <w:rPr>
                <w:rFonts w:cs="Arial"/>
                <w:sz w:val="16"/>
                <w:szCs w:val="16"/>
              </w:rPr>
              <w:t>zł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E0AB723" w14:textId="0DB6716D" w:rsidR="00C51F78" w:rsidRPr="0082770B" w:rsidRDefault="00C51F78" w:rsidP="006B7685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 xml:space="preserve">01–12 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>20</w:t>
            </w:r>
            <w:r>
              <w:rPr>
                <w:rFonts w:cs="Arial"/>
                <w:spacing w:val="-2"/>
                <w:sz w:val="16"/>
                <w:szCs w:val="16"/>
              </w:rPr>
              <w:t>2</w:t>
            </w:r>
            <w:r w:rsidR="005C439E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</w:tr>
      <w:tr w:rsidR="00C73EA2" w:rsidRPr="0082770B" w14:paraId="13818B18" w14:textId="77777777" w:rsidTr="00C73EA2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59654D" w14:textId="77777777" w:rsidR="00C73EA2" w:rsidRPr="00AE5178" w:rsidRDefault="00C73EA2" w:rsidP="00C73EA2">
            <w:pPr>
              <w:tabs>
                <w:tab w:val="left" w:leader="dot" w:pos="4606"/>
              </w:tabs>
              <w:spacing w:before="60" w:after="0" w:line="192" w:lineRule="exact"/>
              <w:ind w:left="113" w:hanging="113"/>
              <w:rPr>
                <w:rFonts w:ascii="Fira Sans SemiBold" w:hAnsi="Fira Sans SemiBold" w:cs="Arial"/>
                <w:spacing w:val="20"/>
                <w:sz w:val="16"/>
                <w:szCs w:val="16"/>
              </w:rPr>
            </w:pPr>
            <w:r w:rsidRPr="00AE5178">
              <w:rPr>
                <w:rFonts w:ascii="Fira Sans SemiBold" w:hAnsi="Fira Sans SemiBold" w:cs="Arial"/>
                <w:spacing w:val="20"/>
                <w:sz w:val="16"/>
                <w:szCs w:val="16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901BA2" w14:textId="195BABE5" w:rsidR="00C73EA2" w:rsidRPr="00C73EA2" w:rsidRDefault="00C73EA2" w:rsidP="00C73EA2">
            <w:pPr>
              <w:spacing w:before="60" w:after="0" w:line="192" w:lineRule="exact"/>
              <w:jc w:val="right"/>
              <w:rPr>
                <w:rFonts w:ascii="Fira Sans SemiBold" w:hAnsi="Fira Sans SemiBold" w:cs="Arial"/>
                <w:sz w:val="16"/>
                <w:szCs w:val="16"/>
                <w:lang w:eastAsia="pl-PL"/>
              </w:rPr>
            </w:pPr>
            <w:r w:rsidRPr="00C73EA2">
              <w:rPr>
                <w:rFonts w:ascii="Fira Sans SemiBold" w:hAnsi="Fira Sans SemiBold" w:cs="Arial"/>
                <w:sz w:val="16"/>
                <w:szCs w:val="16"/>
              </w:rPr>
              <w:t>10121,30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80D577" w14:textId="6CDE2709" w:rsidR="00C73EA2" w:rsidRPr="00C73EA2" w:rsidRDefault="00C73EA2" w:rsidP="00C73EA2">
            <w:pPr>
              <w:spacing w:before="60" w:after="0" w:line="192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C73EA2">
              <w:rPr>
                <w:rFonts w:ascii="Fira Sans SemiBold" w:hAnsi="Fira Sans SemiBold" w:cs="Arial"/>
                <w:sz w:val="16"/>
                <w:szCs w:val="16"/>
              </w:rPr>
              <w:t>107,3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8A183C" w14:textId="218C82FA" w:rsidR="00C73EA2" w:rsidRPr="00C73EA2" w:rsidRDefault="00C73EA2" w:rsidP="00C73EA2">
            <w:pPr>
              <w:spacing w:before="60" w:after="0" w:line="192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C73EA2">
              <w:rPr>
                <w:rFonts w:ascii="Fira Sans SemiBold" w:hAnsi="Fira Sans SemiBold" w:cs="Arial"/>
                <w:sz w:val="16"/>
                <w:szCs w:val="16"/>
              </w:rPr>
              <w:t>9287,66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D0A61D" w14:textId="26896A4B" w:rsidR="00C73EA2" w:rsidRPr="00C73EA2" w:rsidRDefault="00C73EA2" w:rsidP="00C73EA2">
            <w:pPr>
              <w:spacing w:before="60" w:after="0" w:line="192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C73EA2">
              <w:rPr>
                <w:rFonts w:ascii="Fira Sans SemiBold" w:hAnsi="Fira Sans SemiBold" w:cs="Arial"/>
                <w:sz w:val="16"/>
                <w:szCs w:val="16"/>
              </w:rPr>
              <w:t>107,1</w:t>
            </w:r>
          </w:p>
        </w:tc>
      </w:tr>
      <w:tr w:rsidR="00C51F78" w:rsidRPr="0082770B" w14:paraId="41B00408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C1C20D" w14:textId="77777777" w:rsidR="00C51F78" w:rsidRPr="00111E7C" w:rsidRDefault="00C51F78" w:rsidP="00874D6C">
            <w:pPr>
              <w:tabs>
                <w:tab w:val="left" w:leader="dot" w:pos="4606"/>
              </w:tabs>
              <w:spacing w:before="0" w:after="0" w:line="192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3E5E9E" w14:textId="77777777" w:rsidR="00C51F78" w:rsidRPr="00ED2B1F" w:rsidRDefault="00C51F78" w:rsidP="00C73EA2">
            <w:pPr>
              <w:spacing w:before="0" w:after="0" w:line="192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C08A79" w14:textId="77777777" w:rsidR="00C51F78" w:rsidRPr="00ED2B1F" w:rsidRDefault="00C51F78" w:rsidP="00C73EA2">
            <w:pPr>
              <w:spacing w:before="0" w:after="0" w:line="192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8D0AD8" w14:textId="77777777" w:rsidR="00C51F78" w:rsidRPr="00ED2B1F" w:rsidRDefault="00C51F78" w:rsidP="00C73EA2">
            <w:pPr>
              <w:spacing w:before="0" w:after="0" w:line="192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E5C47F" w14:textId="77777777" w:rsidR="00C51F78" w:rsidRPr="00ED2B1F" w:rsidRDefault="00C51F78" w:rsidP="00C73EA2">
            <w:pPr>
              <w:spacing w:before="0" w:after="0" w:line="192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C73EA2" w:rsidRPr="0082770B" w14:paraId="2828F45A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977878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Przemysł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F54F64" w14:textId="484D9B26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11142,56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F360DB" w14:textId="6445EE46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D78DDF" w14:textId="69D2DBBA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9861,74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6A7575" w14:textId="594468C7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107,4</w:t>
            </w:r>
          </w:p>
        </w:tc>
      </w:tr>
      <w:tr w:rsidR="00C51F78" w:rsidRPr="0082770B" w14:paraId="4173A4B7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32FB6F" w14:textId="77777777" w:rsidR="00C51F78" w:rsidRPr="00111E7C" w:rsidRDefault="00C51F78" w:rsidP="00874D6C">
            <w:pPr>
              <w:tabs>
                <w:tab w:val="left" w:leader="dot" w:pos="4606"/>
              </w:tabs>
              <w:spacing w:before="0" w:after="0" w:line="192" w:lineRule="exact"/>
              <w:ind w:left="465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E4A9E4" w14:textId="77777777" w:rsidR="00C51F78" w:rsidRPr="00ED2B1F" w:rsidRDefault="00C51F78" w:rsidP="00C73EA2">
            <w:pPr>
              <w:spacing w:before="0" w:after="0" w:line="192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565E20" w14:textId="77777777" w:rsidR="00C51F78" w:rsidRPr="00ED2B1F" w:rsidRDefault="00C51F78" w:rsidP="00C73EA2">
            <w:pPr>
              <w:spacing w:before="0" w:after="0" w:line="192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65EAB6" w14:textId="77777777" w:rsidR="00C51F78" w:rsidRPr="00ED2B1F" w:rsidRDefault="00C51F78" w:rsidP="00C73EA2">
            <w:pPr>
              <w:spacing w:before="0" w:after="0" w:line="192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EA0FFA" w14:textId="77777777" w:rsidR="00C51F78" w:rsidRPr="00ED2B1F" w:rsidRDefault="00C51F78" w:rsidP="00C73EA2">
            <w:pPr>
              <w:spacing w:before="0" w:after="0" w:line="192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C73EA2" w:rsidRPr="0082770B" w14:paraId="617333B3" w14:textId="77777777" w:rsidTr="00C73EA2">
        <w:trPr>
          <w:trHeight w:val="112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82D17B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przetwórstwo przemysłowe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AB1CB9" w14:textId="19061EF1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9186,23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79B228" w14:textId="1ADDD4A0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B49747" w14:textId="4B32C621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8994,19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1C4441" w14:textId="75E7CF2E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106,9</w:t>
            </w:r>
          </w:p>
        </w:tc>
      </w:tr>
      <w:tr w:rsidR="00C73EA2" w:rsidRPr="0082770B" w14:paraId="063C1F81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933BD0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76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dostawa wody; gospodarowanie ściekami i odpadami; rekultywacja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6A4F9C" w14:textId="58B25C19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  <w:lang w:eastAsia="pl-PL"/>
              </w:rPr>
            </w:pPr>
            <w:r>
              <w:rPr>
                <w:rFonts w:cs="Arial"/>
                <w:sz w:val="16"/>
                <w:szCs w:val="16"/>
              </w:rPr>
              <w:t>9353,89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7D0496" w14:textId="4D841FF8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25E481" w14:textId="60CB54B8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7961,20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BC05EC" w14:textId="737DF8B3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109,3</w:t>
            </w:r>
          </w:p>
        </w:tc>
      </w:tr>
      <w:tr w:rsidR="00C73EA2" w:rsidRPr="0082770B" w14:paraId="45D3FDDD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915980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Budownictwo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2361D6" w14:textId="42BACD69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9433,05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6D1C85" w14:textId="1366FBA8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EBE29F" w14:textId="70D10C95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9103,75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61D277" w14:textId="1EDCA4F2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103,5</w:t>
            </w:r>
          </w:p>
        </w:tc>
      </w:tr>
      <w:tr w:rsidR="00C73EA2" w:rsidRPr="0082770B" w14:paraId="3EBB552B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BEF0EE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Handel; naprawa pojazdów samochodowych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2DDF02" w14:textId="11B09249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8394,55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D13601" w14:textId="3DE8C11A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119BE1" w14:textId="2544E055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8007,28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95E693" w14:textId="5E5EE735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105,8</w:t>
            </w:r>
          </w:p>
        </w:tc>
      </w:tr>
      <w:tr w:rsidR="00C73EA2" w:rsidRPr="0082770B" w14:paraId="79840F8C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BF1C34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Transport i gospodarka magazynowa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A9B89A" w14:textId="79D8BD48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8574,56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1BD140" w14:textId="0AE27BFB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374DE8" w14:textId="2DBAF35F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8157,38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B485F7" w14:textId="78175D46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109,0</w:t>
            </w:r>
          </w:p>
        </w:tc>
      </w:tr>
      <w:tr w:rsidR="00C73EA2" w:rsidRPr="0082770B" w14:paraId="6DDD748E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555E40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Zakwaterowanie i gastronomia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0DA8C6" w14:textId="3362377F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6779,85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108081" w14:textId="59F7E0B9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1EC722" w14:textId="1574EE07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6857,44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CA16E8" w14:textId="41DC4DB2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106,8</w:t>
            </w:r>
          </w:p>
        </w:tc>
      </w:tr>
      <w:tr w:rsidR="00C73EA2" w:rsidRPr="0082770B" w14:paraId="77E3B453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CD6737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Informacja i komunikacja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FD9E18" w14:textId="3B9D869F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15323,71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A6D4E2" w14:textId="25425D40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41DDF6" w14:textId="7E0031C5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14921,57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1ECE396" w14:textId="68824461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111,4</w:t>
            </w:r>
          </w:p>
        </w:tc>
      </w:tr>
      <w:tr w:rsidR="00C73EA2" w:rsidRPr="0082770B" w14:paraId="31BC1A9D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89D541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Obsługa rynku nieruchomości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C70E2E" w14:textId="68863A24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9499,83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77E662" w14:textId="00716F6B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CE181E" w14:textId="1ACC0469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8150,09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7FFA8E" w14:textId="1FD1EDE4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107,1</w:t>
            </w:r>
          </w:p>
        </w:tc>
      </w:tr>
      <w:tr w:rsidR="00C73EA2" w:rsidRPr="0082770B" w14:paraId="11802E44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55D62C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 xml:space="preserve">Działalność profesjonalna, naukowa i </w:t>
            </w:r>
            <w:proofErr w:type="spellStart"/>
            <w:r w:rsidRPr="00111E7C">
              <w:rPr>
                <w:rFonts w:cs="Arial"/>
                <w:sz w:val="16"/>
                <w:szCs w:val="16"/>
              </w:rPr>
              <w:t>techniczna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06275C" w14:textId="539FF637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11829,04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20B1EF" w14:textId="3AB58EE2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5722E6" w14:textId="62374FAA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11323,68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E29BCE" w14:textId="7EF8053F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109,1</w:t>
            </w:r>
          </w:p>
        </w:tc>
      </w:tr>
      <w:tr w:rsidR="00C73EA2" w:rsidRPr="0082770B" w14:paraId="72950DE7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7BA710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Administrowanie i działalność wspierająca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C51224" w14:textId="0BEE2F96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7500,28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55B656" w14:textId="4BA43DF8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40D11E" w14:textId="76EA40F0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7130,01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A33780" w14:textId="13CA1BF8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108,1</w:t>
            </w:r>
          </w:p>
        </w:tc>
      </w:tr>
      <w:tr w:rsidR="00C73EA2" w:rsidRPr="0082770B" w14:paraId="5058B8E3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43400B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Działalność związana z kulturą, rozrywką i rekreacją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FCB9D7" w14:textId="4B9FB868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10123,91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7250C3" w14:textId="49725A47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115,6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9112A4" w14:textId="42FE303B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7985,10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851A90" w14:textId="2C8D2A7E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110,3</w:t>
            </w:r>
          </w:p>
        </w:tc>
      </w:tr>
      <w:tr w:rsidR="00C73EA2" w:rsidRPr="0082770B" w14:paraId="57B69B52" w14:textId="77777777" w:rsidTr="00C73EA2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76B9CD9B" w14:textId="77777777" w:rsidR="00C73EA2" w:rsidRPr="00111E7C" w:rsidRDefault="00C73EA2" w:rsidP="00C73EA2">
            <w:pPr>
              <w:tabs>
                <w:tab w:val="left" w:leader="dot" w:pos="4606"/>
              </w:tabs>
              <w:spacing w:before="0" w:after="0" w:line="192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Pozostała działalność usługowa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511197C9" w14:textId="3EA3DC32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7473,83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AF8EA30" w14:textId="2F433B63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A3D0A0E" w14:textId="414A1AE8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7109,99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02B79408" w14:textId="52F71D3B" w:rsidR="00C73EA2" w:rsidRDefault="00C73EA2" w:rsidP="00C73EA2">
            <w:pPr>
              <w:spacing w:before="0" w:after="0" w:line="192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96,3</w:t>
            </w:r>
          </w:p>
        </w:tc>
      </w:tr>
    </w:tbl>
    <w:p w14:paraId="13717D46" w14:textId="77777777" w:rsidR="00293805" w:rsidRPr="00912892" w:rsidRDefault="00912892" w:rsidP="00D73E80">
      <w:pPr>
        <w:pStyle w:val="Notkapodtablic"/>
        <w:spacing w:before="60" w:after="0"/>
      </w:pPr>
      <w:r w:rsidRPr="00912892">
        <w:t>a Nie obejmuje działów Badania naukowe i prace rozwojowe oraz Działalność weterynaryjna.</w:t>
      </w:r>
    </w:p>
    <w:p w14:paraId="03DFA0CE" w14:textId="568E92D1" w:rsidR="00717B29" w:rsidRPr="00430FBF" w:rsidRDefault="00717B29" w:rsidP="00634832">
      <w:pPr>
        <w:pStyle w:val="Akapitzwyky"/>
        <w:spacing w:before="80" w:after="120" w:line="220" w:lineRule="exact"/>
        <w:jc w:val="left"/>
      </w:pPr>
      <w:r w:rsidRPr="00430FBF">
        <w:t xml:space="preserve">W porównaniu </w:t>
      </w:r>
      <w:r w:rsidR="00FB3960" w:rsidRPr="00430FBF">
        <w:t>z</w:t>
      </w:r>
      <w:r w:rsidRPr="00430FBF">
        <w:t xml:space="preserve"> grudni</w:t>
      </w:r>
      <w:r w:rsidR="00FB3960" w:rsidRPr="00430FBF">
        <w:t>em</w:t>
      </w:r>
      <w:r w:rsidRPr="00430FBF">
        <w:t xml:space="preserve"> 20</w:t>
      </w:r>
      <w:r w:rsidR="005D5D61" w:rsidRPr="00430FBF">
        <w:t>2</w:t>
      </w:r>
      <w:r w:rsidR="005C439E" w:rsidRPr="00430FBF">
        <w:t>4</w:t>
      </w:r>
      <w:r w:rsidRPr="00430FBF">
        <w:t xml:space="preserve"> r. wzrost przeciętnych wynagrodzeń odnotowano </w:t>
      </w:r>
      <w:r w:rsidR="00C51F78" w:rsidRPr="00430FBF">
        <w:t xml:space="preserve">we wszystkich sekcjach sektora przedsiębiorstw, w tym największy </w:t>
      </w:r>
      <w:r w:rsidR="006B7685" w:rsidRPr="00430FBF">
        <w:t xml:space="preserve">w </w:t>
      </w:r>
      <w:r w:rsidR="00634832" w:rsidRPr="00430FBF">
        <w:t>działalności związanej z kulturą, rozrywk</w:t>
      </w:r>
      <w:r w:rsidR="006E18ED">
        <w:t>ą</w:t>
      </w:r>
      <w:r w:rsidR="00634832" w:rsidRPr="00430FBF">
        <w:t xml:space="preserve"> i rekreacją</w:t>
      </w:r>
      <w:r w:rsidR="006B7685" w:rsidRPr="00430FBF">
        <w:t xml:space="preserve"> </w:t>
      </w:r>
      <w:r w:rsidR="006B7685" w:rsidRPr="00430FBF">
        <w:rPr>
          <w:shd w:val="clear" w:color="auto" w:fill="FFFFFF"/>
        </w:rPr>
        <w:t>(o 1</w:t>
      </w:r>
      <w:r w:rsidR="00430FBF" w:rsidRPr="00430FBF">
        <w:rPr>
          <w:shd w:val="clear" w:color="auto" w:fill="FFFFFF"/>
        </w:rPr>
        <w:t>5</w:t>
      </w:r>
      <w:r w:rsidR="006B7685" w:rsidRPr="00430FBF">
        <w:rPr>
          <w:shd w:val="clear" w:color="auto" w:fill="FFFFFF"/>
        </w:rPr>
        <w:t>,</w:t>
      </w:r>
      <w:r w:rsidR="00430FBF" w:rsidRPr="00430FBF">
        <w:rPr>
          <w:shd w:val="clear" w:color="auto" w:fill="FFFFFF"/>
        </w:rPr>
        <w:t>6</w:t>
      </w:r>
      <w:r w:rsidR="006B7685" w:rsidRPr="00430FBF">
        <w:rPr>
          <w:shd w:val="clear" w:color="auto" w:fill="FFFFFF"/>
        </w:rPr>
        <w:t xml:space="preserve">%), </w:t>
      </w:r>
      <w:r w:rsidR="006B7685" w:rsidRPr="00430FBF">
        <w:t xml:space="preserve">a najmniejszy </w:t>
      </w:r>
      <w:r w:rsidR="006B7685" w:rsidRPr="00430FBF">
        <w:rPr>
          <w:rFonts w:cs="Arial"/>
        </w:rPr>
        <w:t xml:space="preserve">– w </w:t>
      </w:r>
      <w:r w:rsidR="00430FBF" w:rsidRPr="00430FBF">
        <w:rPr>
          <w:rFonts w:cs="Arial"/>
        </w:rPr>
        <w:t xml:space="preserve">pozostałej działalności usługowej </w:t>
      </w:r>
      <w:r w:rsidR="006B7685" w:rsidRPr="00430FBF">
        <w:t xml:space="preserve">(o </w:t>
      </w:r>
      <w:r w:rsidR="00634832" w:rsidRPr="00430FBF">
        <w:t>4</w:t>
      </w:r>
      <w:r w:rsidR="006B7685" w:rsidRPr="00430FBF">
        <w:t>,</w:t>
      </w:r>
      <w:r w:rsidR="00634832" w:rsidRPr="00430FBF">
        <w:t>3</w:t>
      </w:r>
      <w:r w:rsidR="006B7685" w:rsidRPr="00430FBF">
        <w:t>%).</w:t>
      </w:r>
    </w:p>
    <w:p w14:paraId="35289F0E" w14:textId="1BA9450B" w:rsidR="00717B29" w:rsidRDefault="00EB769F" w:rsidP="005C439E">
      <w:pPr>
        <w:pStyle w:val="Tytuwykresu"/>
        <w:spacing w:before="240" w:line="250" w:lineRule="exact"/>
      </w:pPr>
      <w:r>
        <w:rPr>
          <w:noProof/>
          <w:lang w:eastAsia="pl-PL"/>
        </w:rPr>
        <w:drawing>
          <wp:anchor distT="0" distB="0" distL="114300" distR="114300" simplePos="0" relativeHeight="251724800" behindDoc="0" locked="0" layoutInCell="1" allowOverlap="1" wp14:anchorId="38D4CF9E" wp14:editId="0BA06331">
            <wp:simplePos x="0" y="0"/>
            <wp:positionH relativeFrom="column">
              <wp:posOffset>561340</wp:posOffset>
            </wp:positionH>
            <wp:positionV relativeFrom="paragraph">
              <wp:posOffset>469785</wp:posOffset>
            </wp:positionV>
            <wp:extent cx="5954400" cy="2390400"/>
            <wp:effectExtent l="0" t="0" r="8255" b="0"/>
            <wp:wrapNone/>
            <wp:docPr id="34" name="Obraz 34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Obraz 34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4400" cy="239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7B29" w:rsidRPr="009E04B1">
        <w:t>Wykres 4.</w:t>
      </w:r>
      <w:r w:rsidR="00717B29" w:rsidRPr="009E04B1">
        <w:rPr>
          <w:shd w:val="clear" w:color="auto" w:fill="FFFFFF"/>
        </w:rPr>
        <w:t xml:space="preserve"> </w:t>
      </w:r>
      <w:r w:rsidR="00717B29" w:rsidRPr="009E04B1">
        <w:t xml:space="preserve">Odchylenia względne przeciętnych miesięcznych wynagrodzeń brutto od średniego wynagrodzenia w sektorze przedsiębiorstw w województwie według wybranych sekcji </w:t>
      </w:r>
      <w:r w:rsidR="00717B29">
        <w:t xml:space="preserve">w grudniu </w:t>
      </w:r>
      <w:r w:rsidR="00717B29" w:rsidRPr="009E04B1">
        <w:t>20</w:t>
      </w:r>
      <w:r w:rsidR="00717B29">
        <w:t>2</w:t>
      </w:r>
      <w:r w:rsidR="005C439E">
        <w:t>5</w:t>
      </w:r>
      <w:r w:rsidR="00717B29" w:rsidRPr="009E04B1">
        <w:t xml:space="preserve"> r.</w:t>
      </w:r>
    </w:p>
    <w:p w14:paraId="726AB9F8" w14:textId="4DFF612E" w:rsidR="001071CD" w:rsidRPr="0003064F" w:rsidRDefault="00717B29" w:rsidP="00EB769F">
      <w:pPr>
        <w:pStyle w:val="Akapitzwyky"/>
        <w:spacing w:before="4000" w:line="260" w:lineRule="exact"/>
        <w:jc w:val="left"/>
      </w:pPr>
      <w:r>
        <w:lastRenderedPageBreak/>
        <w:t xml:space="preserve">W </w:t>
      </w:r>
      <w:r w:rsidR="001071CD" w:rsidRPr="0003064F">
        <w:t xml:space="preserve">odniesieniu do przeciętnego wynagrodzenia w sektorze przedsiębiorstw w województwie </w:t>
      </w:r>
      <w:r w:rsidR="007715F8" w:rsidRPr="0003064F">
        <w:t xml:space="preserve">w grudniu </w:t>
      </w:r>
      <w:r w:rsidR="009C6DFF" w:rsidRPr="0003064F">
        <w:t>20</w:t>
      </w:r>
      <w:r>
        <w:t>2</w:t>
      </w:r>
      <w:r w:rsidR="005C439E">
        <w:t>5</w:t>
      </w:r>
      <w:r w:rsidR="009C6DFF" w:rsidRPr="0003064F">
        <w:t xml:space="preserve"> </w:t>
      </w:r>
      <w:r w:rsidR="007715F8" w:rsidRPr="0003064F">
        <w:t xml:space="preserve">r. </w:t>
      </w:r>
      <w:r w:rsidR="001071CD" w:rsidRPr="0003064F">
        <w:t xml:space="preserve">najwyższe wynagrodzenie otrzymali pracujący w informacji i komunikacji (wyższe o </w:t>
      </w:r>
      <w:r w:rsidR="006E18ED">
        <w:t>51</w:t>
      </w:r>
      <w:r w:rsidR="001071CD" w:rsidRPr="0003064F">
        <w:t>,</w:t>
      </w:r>
      <w:r w:rsidR="006E18ED">
        <w:t>4</w:t>
      </w:r>
      <w:r w:rsidR="001071CD" w:rsidRPr="0003064F">
        <w:t xml:space="preserve">%), a także w działalności profesjonalnej, </w:t>
      </w:r>
      <w:r w:rsidR="001071CD" w:rsidRPr="007B3A20">
        <w:rPr>
          <w:spacing w:val="2"/>
        </w:rPr>
        <w:t>naukowej</w:t>
      </w:r>
      <w:r w:rsidR="0003064F" w:rsidRPr="007B3A20">
        <w:rPr>
          <w:spacing w:val="2"/>
        </w:rPr>
        <w:t xml:space="preserve"> </w:t>
      </w:r>
      <w:r w:rsidR="001071CD" w:rsidRPr="007B3A20">
        <w:rPr>
          <w:spacing w:val="2"/>
        </w:rPr>
        <w:t xml:space="preserve">i technicznej (o </w:t>
      </w:r>
      <w:r w:rsidR="007B3A20" w:rsidRPr="007B3A20">
        <w:rPr>
          <w:spacing w:val="2"/>
        </w:rPr>
        <w:t>1</w:t>
      </w:r>
      <w:r w:rsidR="006E18ED">
        <w:rPr>
          <w:spacing w:val="2"/>
        </w:rPr>
        <w:t>6</w:t>
      </w:r>
      <w:r w:rsidR="001071CD" w:rsidRPr="007B3A20">
        <w:rPr>
          <w:spacing w:val="2"/>
        </w:rPr>
        <w:t>,</w:t>
      </w:r>
      <w:r w:rsidR="006E18ED">
        <w:rPr>
          <w:spacing w:val="2"/>
        </w:rPr>
        <w:t>9</w:t>
      </w:r>
      <w:r w:rsidR="001071CD" w:rsidRPr="007B3A20">
        <w:rPr>
          <w:spacing w:val="2"/>
        </w:rPr>
        <w:t xml:space="preserve">%). </w:t>
      </w:r>
      <w:r w:rsidR="006E18ED">
        <w:t>P</w:t>
      </w:r>
      <w:r w:rsidR="00EC54AB" w:rsidRPr="00A60CB3">
        <w:t xml:space="preserve">oziom płac </w:t>
      </w:r>
      <w:r w:rsidR="006E18ED">
        <w:t>minimalnie wy</w:t>
      </w:r>
      <w:r w:rsidR="00EC54AB">
        <w:t>ższy od przeciętnej</w:t>
      </w:r>
      <w:r w:rsidR="006E18ED">
        <w:t xml:space="preserve"> otrzymali zatrudnieni w </w:t>
      </w:r>
      <w:r w:rsidR="006E18ED" w:rsidRPr="00430FBF">
        <w:t>działalności związanej z kulturą, rozrywk</w:t>
      </w:r>
      <w:r w:rsidR="006E18ED">
        <w:t>ą</w:t>
      </w:r>
      <w:r w:rsidR="006E18ED" w:rsidRPr="00430FBF">
        <w:t xml:space="preserve"> i rekreacją</w:t>
      </w:r>
      <w:r w:rsidR="006E18ED">
        <w:t xml:space="preserve"> (o 2,61 zł)</w:t>
      </w:r>
      <w:r w:rsidR="00EC54AB" w:rsidRPr="00A60CB3">
        <w:t xml:space="preserve">. </w:t>
      </w:r>
      <w:r w:rsidR="001071CD" w:rsidRPr="007B3A20">
        <w:rPr>
          <w:spacing w:val="2"/>
        </w:rPr>
        <w:t>Stosunkowo najniższe przeciętne wynagrodzenie brutto wystąpiło w</w:t>
      </w:r>
      <w:r w:rsidR="006E18ED">
        <w:rPr>
          <w:spacing w:val="2"/>
        </w:rPr>
        <w:t> </w:t>
      </w:r>
      <w:r w:rsidR="00434123" w:rsidRPr="007B3A20">
        <w:rPr>
          <w:spacing w:val="2"/>
        </w:rPr>
        <w:t>zakwaterowaniu</w:t>
      </w:r>
      <w:r w:rsidR="0004578E" w:rsidRPr="007B3A20">
        <w:rPr>
          <w:spacing w:val="2"/>
        </w:rPr>
        <w:t xml:space="preserve"> </w:t>
      </w:r>
      <w:r w:rsidR="00434123" w:rsidRPr="007B3A20">
        <w:rPr>
          <w:spacing w:val="2"/>
        </w:rPr>
        <w:t>i</w:t>
      </w:r>
      <w:r w:rsidR="00434123" w:rsidRPr="0003064F">
        <w:t xml:space="preserve"> gastronomii</w:t>
      </w:r>
      <w:r w:rsidR="00434123">
        <w:t xml:space="preserve"> </w:t>
      </w:r>
      <w:r w:rsidR="00434123" w:rsidRPr="0003064F">
        <w:t>(o 3</w:t>
      </w:r>
      <w:r w:rsidR="006E18ED">
        <w:t>3</w:t>
      </w:r>
      <w:r w:rsidR="00434123" w:rsidRPr="0003064F">
        <w:t>,</w:t>
      </w:r>
      <w:r w:rsidR="006E18ED">
        <w:t>0</w:t>
      </w:r>
      <w:r w:rsidR="00434123" w:rsidRPr="0003064F">
        <w:t>% niższe od przeciętnego wynagrodzenia w sektorze przedsiębiorstw),</w:t>
      </w:r>
      <w:r w:rsidR="00434123">
        <w:t xml:space="preserve"> w</w:t>
      </w:r>
      <w:r w:rsidR="001071CD" w:rsidRPr="0003064F">
        <w:t xml:space="preserve"> </w:t>
      </w:r>
      <w:r w:rsidR="006E18ED" w:rsidRPr="0003064F">
        <w:t xml:space="preserve">pozostałej działalności usługowej </w:t>
      </w:r>
      <w:r w:rsidR="004E2F5F" w:rsidRPr="0003064F">
        <w:t xml:space="preserve">(niższe o </w:t>
      </w:r>
      <w:r w:rsidR="003E5CDC">
        <w:t>2</w:t>
      </w:r>
      <w:r w:rsidR="006E18ED">
        <w:t>6</w:t>
      </w:r>
      <w:r w:rsidR="004E2F5F" w:rsidRPr="0003064F">
        <w:t>,</w:t>
      </w:r>
      <w:r w:rsidR="006E18ED">
        <w:t>2</w:t>
      </w:r>
      <w:r w:rsidR="004E2F5F" w:rsidRPr="0003064F">
        <w:t>%)</w:t>
      </w:r>
      <w:r w:rsidR="0003064F" w:rsidRPr="0003064F">
        <w:t xml:space="preserve"> oraz w </w:t>
      </w:r>
      <w:r w:rsidR="006E18ED" w:rsidRPr="0003064F">
        <w:t>administrowaniu</w:t>
      </w:r>
      <w:r w:rsidR="006E18ED">
        <w:t xml:space="preserve"> </w:t>
      </w:r>
      <w:r w:rsidR="006E18ED" w:rsidRPr="0003064F">
        <w:t xml:space="preserve">i działalności wspierającej </w:t>
      </w:r>
      <w:r w:rsidR="0003064F" w:rsidRPr="0003064F">
        <w:t xml:space="preserve">(niższe o </w:t>
      </w:r>
      <w:r w:rsidR="003E5CDC">
        <w:t>2</w:t>
      </w:r>
      <w:r w:rsidR="006E18ED">
        <w:t>5</w:t>
      </w:r>
      <w:r w:rsidR="0003064F" w:rsidRPr="0003064F">
        <w:t>,</w:t>
      </w:r>
      <w:r w:rsidR="006E18ED">
        <w:t>9</w:t>
      </w:r>
      <w:r w:rsidR="0003064F" w:rsidRPr="0003064F">
        <w:t>%)</w:t>
      </w:r>
      <w:r w:rsidR="001071CD" w:rsidRPr="0003064F">
        <w:t>.</w:t>
      </w:r>
    </w:p>
    <w:p w14:paraId="036D4FCA" w14:textId="79B10539" w:rsidR="00293805" w:rsidRPr="00136451" w:rsidRDefault="00704A60" w:rsidP="003D0764">
      <w:pPr>
        <w:pStyle w:val="Akapitzwyky"/>
        <w:spacing w:line="260" w:lineRule="exact"/>
        <w:jc w:val="left"/>
        <w:rPr>
          <w:spacing w:val="-2"/>
        </w:rPr>
      </w:pPr>
      <w:r w:rsidRPr="00136451">
        <w:rPr>
          <w:spacing w:val="-2"/>
        </w:rPr>
        <w:t xml:space="preserve">W relacji </w:t>
      </w:r>
      <w:r w:rsidR="007212F8" w:rsidRPr="00136451">
        <w:rPr>
          <w:spacing w:val="-2"/>
        </w:rPr>
        <w:t xml:space="preserve">do </w:t>
      </w:r>
      <w:r w:rsidR="009C6DFF" w:rsidRPr="00136451">
        <w:rPr>
          <w:spacing w:val="-2"/>
        </w:rPr>
        <w:t>listopada 20</w:t>
      </w:r>
      <w:r w:rsidR="00717B29" w:rsidRPr="00136451">
        <w:rPr>
          <w:spacing w:val="-2"/>
        </w:rPr>
        <w:t>2</w:t>
      </w:r>
      <w:r w:rsidR="005C439E">
        <w:rPr>
          <w:spacing w:val="-2"/>
        </w:rPr>
        <w:t>5</w:t>
      </w:r>
      <w:r w:rsidR="009C6DFF" w:rsidRPr="00136451">
        <w:rPr>
          <w:spacing w:val="-2"/>
        </w:rPr>
        <w:t xml:space="preserve"> </w:t>
      </w:r>
      <w:r w:rsidR="007212F8" w:rsidRPr="00136451">
        <w:rPr>
          <w:spacing w:val="-2"/>
        </w:rPr>
        <w:t xml:space="preserve">r. </w:t>
      </w:r>
      <w:r w:rsidRPr="00136451">
        <w:rPr>
          <w:spacing w:val="-2"/>
        </w:rPr>
        <w:t>przeciętne miesięczne wynagrodzenie brutto ukształtował</w:t>
      </w:r>
      <w:r w:rsidR="00BA101E" w:rsidRPr="00136451">
        <w:rPr>
          <w:spacing w:val="-2"/>
        </w:rPr>
        <w:t xml:space="preserve">o się na poziomie </w:t>
      </w:r>
      <w:r w:rsidR="00136451" w:rsidRPr="00136451">
        <w:rPr>
          <w:spacing w:val="-2"/>
        </w:rPr>
        <w:t>wy</w:t>
      </w:r>
      <w:r w:rsidR="00BA101E" w:rsidRPr="00136451">
        <w:rPr>
          <w:spacing w:val="-2"/>
        </w:rPr>
        <w:t xml:space="preserve">ższym o </w:t>
      </w:r>
      <w:r w:rsidR="006E18ED">
        <w:rPr>
          <w:spacing w:val="-2"/>
        </w:rPr>
        <w:t>4</w:t>
      </w:r>
      <w:r w:rsidR="00BA101E" w:rsidRPr="00136451">
        <w:rPr>
          <w:spacing w:val="-2"/>
        </w:rPr>
        <w:t>,</w:t>
      </w:r>
      <w:r w:rsidR="006E18ED">
        <w:rPr>
          <w:spacing w:val="-2"/>
        </w:rPr>
        <w:t>4</w:t>
      </w:r>
      <w:r w:rsidRPr="00136451">
        <w:rPr>
          <w:spacing w:val="-2"/>
        </w:rPr>
        <w:t>%.</w:t>
      </w:r>
    </w:p>
    <w:p w14:paraId="139AB30E" w14:textId="77777777" w:rsidR="00293805" w:rsidRPr="00704A60" w:rsidRDefault="00704A60" w:rsidP="005C439E">
      <w:pPr>
        <w:pStyle w:val="Tytuwykresu"/>
        <w:spacing w:before="240" w:after="0"/>
        <w:rPr>
          <w:b w:val="0"/>
        </w:rPr>
      </w:pPr>
      <w:r w:rsidRPr="00AD76A2">
        <w:t xml:space="preserve">Wykres </w:t>
      </w:r>
      <w:r>
        <w:t>5</w:t>
      </w:r>
      <w:r w:rsidRPr="00AD76A2">
        <w:t>.</w:t>
      </w:r>
      <w:r>
        <w:t xml:space="preserve"> </w:t>
      </w:r>
      <w:r w:rsidR="003D0764" w:rsidRPr="00AD6738">
        <w:t xml:space="preserve">Dynamika przeciętnego miesięcznego wynagrodzenia brutto w sektorze przedsiębiorstw </w:t>
      </w:r>
      <w:r w:rsidRPr="00704A60">
        <w:rPr>
          <w:b w:val="0"/>
        </w:rPr>
        <w:t>(przeciętna miesięczna 20</w:t>
      </w:r>
      <w:r w:rsidR="00D22096">
        <w:rPr>
          <w:b w:val="0"/>
        </w:rPr>
        <w:t>2</w:t>
      </w:r>
      <w:r w:rsidRPr="00704A60">
        <w:rPr>
          <w:b w:val="0"/>
        </w:rPr>
        <w:t>1 = 100)</w:t>
      </w:r>
    </w:p>
    <w:p w14:paraId="30D3DC2E" w14:textId="0FDC887C" w:rsidR="009C410D" w:rsidRDefault="00EB769F" w:rsidP="00EB769F">
      <w:pPr>
        <w:pStyle w:val="Akapitzwyky"/>
        <w:spacing w:before="4320" w:line="260" w:lineRule="exact"/>
        <w:jc w:val="left"/>
      </w:pPr>
      <w:r>
        <w:rPr>
          <w:noProof/>
          <w:spacing w:val="-2"/>
        </w:rPr>
        <w:drawing>
          <wp:anchor distT="0" distB="0" distL="114300" distR="114300" simplePos="0" relativeHeight="251725824" behindDoc="0" locked="0" layoutInCell="1" allowOverlap="1" wp14:anchorId="0D6BC912" wp14:editId="7B799E24">
            <wp:simplePos x="0" y="0"/>
            <wp:positionH relativeFrom="column">
              <wp:posOffset>476250</wp:posOffset>
            </wp:positionH>
            <wp:positionV relativeFrom="paragraph">
              <wp:posOffset>44705</wp:posOffset>
            </wp:positionV>
            <wp:extent cx="5648400" cy="2649090"/>
            <wp:effectExtent l="0" t="0" r="0" b="0"/>
            <wp:wrapNone/>
            <wp:docPr id="35" name="Obraz 35" descr="Wykres liniowy prezentuje dynamikę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Obraz 35" descr="Wykres liniowy prezentuje dynamikę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400" cy="264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0C44" w:rsidRPr="009C6DFF">
        <w:rPr>
          <w:spacing w:val="-2"/>
        </w:rPr>
        <w:t xml:space="preserve">W </w:t>
      </w:r>
      <w:r w:rsidR="009C6DFF" w:rsidRPr="009C6DFF">
        <w:rPr>
          <w:spacing w:val="-2"/>
        </w:rPr>
        <w:t>20</w:t>
      </w:r>
      <w:r w:rsidR="00717B29">
        <w:rPr>
          <w:spacing w:val="-2"/>
        </w:rPr>
        <w:t>2</w:t>
      </w:r>
      <w:r w:rsidR="005C439E">
        <w:rPr>
          <w:spacing w:val="-2"/>
        </w:rPr>
        <w:t>5</w:t>
      </w:r>
      <w:r w:rsidR="009C6DFF" w:rsidRPr="009C6DFF">
        <w:rPr>
          <w:spacing w:val="-2"/>
        </w:rPr>
        <w:t xml:space="preserve"> r.</w:t>
      </w:r>
      <w:r w:rsidR="00457002" w:rsidRPr="009C6DFF">
        <w:rPr>
          <w:spacing w:val="-2"/>
        </w:rPr>
        <w:t xml:space="preserve"> </w:t>
      </w:r>
      <w:r w:rsidR="008551E9" w:rsidRPr="009C6DFF">
        <w:rPr>
          <w:spacing w:val="-2"/>
        </w:rPr>
        <w:t xml:space="preserve">przeciętne miesięczne wynagrodzenie brutto w sektorze przedsiębiorstw ukształtowało się na poziomie </w:t>
      </w:r>
      <w:r w:rsidR="006E18ED">
        <w:rPr>
          <w:spacing w:val="-2"/>
        </w:rPr>
        <w:t>92</w:t>
      </w:r>
      <w:r w:rsidR="005F5442">
        <w:rPr>
          <w:spacing w:val="-2"/>
        </w:rPr>
        <w:t>8</w:t>
      </w:r>
      <w:r w:rsidR="002E0CA8">
        <w:rPr>
          <w:spacing w:val="-2"/>
        </w:rPr>
        <w:t>7</w:t>
      </w:r>
      <w:r w:rsidR="00911CE7" w:rsidRPr="00911CE7">
        <w:rPr>
          <w:spacing w:val="-2"/>
        </w:rPr>
        <w:t>,</w:t>
      </w:r>
      <w:r w:rsidR="006E18ED">
        <w:rPr>
          <w:spacing w:val="-2"/>
        </w:rPr>
        <w:t>66</w:t>
      </w:r>
      <w:r w:rsidR="00911CE7">
        <w:rPr>
          <w:spacing w:val="-2"/>
        </w:rPr>
        <w:t xml:space="preserve"> </w:t>
      </w:r>
      <w:r w:rsidR="008551E9" w:rsidRPr="009C6DFF">
        <w:rPr>
          <w:spacing w:val="-2"/>
        </w:rPr>
        <w:t>zł,</w:t>
      </w:r>
      <w:r w:rsidR="008551E9">
        <w:t xml:space="preserve"> tj. o </w:t>
      </w:r>
      <w:r w:rsidR="006E18ED">
        <w:t>7</w:t>
      </w:r>
      <w:r w:rsidR="008551E9">
        <w:t>,</w:t>
      </w:r>
      <w:r w:rsidR="006E18ED">
        <w:t>1</w:t>
      </w:r>
      <w:r w:rsidR="008551E9">
        <w:t xml:space="preserve">% </w:t>
      </w:r>
      <w:r w:rsidR="00C4342B">
        <w:t>wy</w:t>
      </w:r>
      <w:r w:rsidR="008551E9">
        <w:t xml:space="preserve">ższym niż w </w:t>
      </w:r>
      <w:r w:rsidR="009C6DFF">
        <w:t>20</w:t>
      </w:r>
      <w:r w:rsidR="005D5D61">
        <w:t>2</w:t>
      </w:r>
      <w:r w:rsidR="005C439E">
        <w:t>4</w:t>
      </w:r>
      <w:r w:rsidR="008551E9">
        <w:t xml:space="preserve"> r</w:t>
      </w:r>
      <w:r w:rsidR="004D469A">
        <w:t>.</w:t>
      </w:r>
      <w:r w:rsidR="008551E9">
        <w:t xml:space="preserve"> (wobec wzrostu o </w:t>
      </w:r>
      <w:r w:rsidR="00911CE7">
        <w:t>1</w:t>
      </w:r>
      <w:r w:rsidR="006E18ED">
        <w:t>0</w:t>
      </w:r>
      <w:r w:rsidR="008551E9">
        <w:t>,</w:t>
      </w:r>
      <w:r w:rsidR="006E18ED">
        <w:t>5</w:t>
      </w:r>
      <w:r w:rsidR="008551E9">
        <w:t>% przed rokiem).</w:t>
      </w:r>
    </w:p>
    <w:p w14:paraId="4AB29E1D" w14:textId="77777777" w:rsidR="005E605F" w:rsidRDefault="00E52C28" w:rsidP="007B44CB">
      <w:pPr>
        <w:pStyle w:val="Nagwek1"/>
        <w:spacing w:before="480" w:line="240" w:lineRule="exact"/>
      </w:pPr>
      <w:r w:rsidRPr="00E52C28">
        <w:t>Rolnictwo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E445B8" w:rsidRPr="00E77007" w14:paraId="6290E4BB" w14:textId="77777777" w:rsidTr="00E77007">
        <w:trPr>
          <w:trHeight w:val="567"/>
        </w:trPr>
        <w:tc>
          <w:tcPr>
            <w:tcW w:w="10467" w:type="dxa"/>
            <w:shd w:val="clear" w:color="auto" w:fill="F2F2F2"/>
          </w:tcPr>
          <w:p w14:paraId="41688A5D" w14:textId="35DF6D9D" w:rsidR="00E445B8" w:rsidRPr="00E77007" w:rsidRDefault="002B5E32" w:rsidP="00D22096">
            <w:pPr>
              <w:pStyle w:val="tekstnapierwszejstronie"/>
              <w:numPr>
                <w:ilvl w:val="0"/>
                <w:numId w:val="0"/>
              </w:numPr>
              <w:spacing w:line="240" w:lineRule="exact"/>
              <w:rPr>
                <w:rFonts w:ascii="Fira Sans SemiBold" w:hAnsi="Fira Sans SemiBold"/>
                <w:color w:val="auto"/>
              </w:rPr>
            </w:pPr>
            <w:r w:rsidRPr="00AB3183">
              <w:rPr>
                <w:rFonts w:ascii="Fira Sans SemiBold" w:hAnsi="Fira Sans SemiBold"/>
                <w:color w:val="auto"/>
              </w:rPr>
              <w:t>Na rynku rolnym w grudniu 2025 r. przeciętne ceny skupu pszenicy i żyta były niższe w ujęciu miesięcznym. W ujęciu rocznym za pszenicę płacono mniej, a za żyto więcej. W skali miesiąca i roku za żywiec drobiowy i wieprzowy płacono mniej, a za żywiec wołowy więcej niż przed rokiem i mniej niż przed miesiącem. W skupie mleka zaobserwowano spadek ceny w porównaniu z listopadem 2025 r. oraz w relacji do grudnia 2024 r.</w:t>
            </w:r>
          </w:p>
        </w:tc>
      </w:tr>
    </w:tbl>
    <w:p w14:paraId="165EA7EC" w14:textId="77777777" w:rsidR="002B5E32" w:rsidRPr="00AB3183" w:rsidRDefault="002B5E32" w:rsidP="002B5E32">
      <w:pPr>
        <w:pStyle w:val="Akapitzwyky"/>
        <w:spacing w:before="120"/>
        <w:jc w:val="left"/>
      </w:pPr>
      <w:r w:rsidRPr="00AB3183">
        <w:t>W grudniu 2025 r. średnia temperatura powietrza</w:t>
      </w:r>
      <w:r w:rsidRPr="00AB3183">
        <w:rPr>
          <w:rStyle w:val="Odwoanieprzypisudolnego"/>
          <w:rFonts w:cs="Calibri"/>
          <w:sz w:val="18"/>
        </w:rPr>
        <w:footnoteReference w:id="7"/>
      </w:r>
      <w:r w:rsidRPr="00AB3183">
        <w:t xml:space="preserve"> na obszarze województwa dolnośląskiego wyniosła 1,6°C (tj. o 1,1</w:t>
      </w:r>
      <w:r w:rsidRPr="00AB3183">
        <w:rPr>
          <w:rFonts w:ascii="Calibri" w:hAnsi="Calibri" w:cs="Calibri"/>
        </w:rPr>
        <w:t>°</w:t>
      </w:r>
      <w:r w:rsidRPr="00AB3183">
        <w:t xml:space="preserve">C więcej niż średnio w </w:t>
      </w:r>
      <w:proofErr w:type="spellStart"/>
      <w:r w:rsidRPr="00AB3183">
        <w:t>wieloleciu</w:t>
      </w:r>
      <w:proofErr w:type="spellEnd"/>
      <w:r w:rsidRPr="00AB3183">
        <w:t xml:space="preserve"> 1991–2020). Przeciętna suma opadów atmosferycznych wyniosła 10,5 mm i była niższa od przeciętnej wysokości opadów zaobserwowanej w </w:t>
      </w:r>
      <w:r w:rsidRPr="00AB3183">
        <w:rPr>
          <w:lang w:eastAsia="en-US"/>
        </w:rPr>
        <w:t xml:space="preserve">ww. </w:t>
      </w:r>
      <w:proofErr w:type="spellStart"/>
      <w:r w:rsidRPr="00AB3183">
        <w:rPr>
          <w:lang w:eastAsia="en-US"/>
        </w:rPr>
        <w:t>wieloleciu</w:t>
      </w:r>
      <w:proofErr w:type="spellEnd"/>
      <w:r w:rsidRPr="00AB3183">
        <w:rPr>
          <w:lang w:eastAsia="en-US"/>
        </w:rPr>
        <w:t xml:space="preserve"> </w:t>
      </w:r>
      <w:r w:rsidRPr="00AB3183">
        <w:t>(wynoszącej ok. 29 mm). Odnotowano od 1 dnia z pokrywą śnieżną we Wrocławiu do 12 dni w Jeleniej Górze.</w:t>
      </w:r>
    </w:p>
    <w:p w14:paraId="02A49F90" w14:textId="485CBD09" w:rsidR="00911CE7" w:rsidRDefault="002B5E32" w:rsidP="002B5E32">
      <w:pPr>
        <w:pStyle w:val="Akapitzwyky"/>
        <w:spacing w:before="120"/>
        <w:jc w:val="left"/>
      </w:pPr>
      <w:r>
        <w:rPr>
          <w:spacing w:val="-2"/>
        </w:rPr>
        <w:t xml:space="preserve">W grudniu 2025 r. </w:t>
      </w:r>
      <w:r w:rsidRPr="00D22AD8">
        <w:t xml:space="preserve">łącznie </w:t>
      </w:r>
      <w:r w:rsidRPr="00273F88">
        <w:rPr>
          <w:b/>
        </w:rPr>
        <w:t>skupiono</w:t>
      </w:r>
      <w:r w:rsidRPr="00D22AD8">
        <w:t xml:space="preserve"> </w:t>
      </w:r>
      <w:r>
        <w:t xml:space="preserve">62,4 </w:t>
      </w:r>
      <w:r w:rsidRPr="00D22AD8">
        <w:t xml:space="preserve">tys. ton </w:t>
      </w:r>
      <w:r w:rsidRPr="00273F88">
        <w:rPr>
          <w:b/>
        </w:rPr>
        <w:t>zbóż podstawowych</w:t>
      </w:r>
      <w:r w:rsidRPr="00D22AD8">
        <w:t xml:space="preserve">, tj. </w:t>
      </w:r>
      <w:r>
        <w:t xml:space="preserve">więcej niż przed rokiem (o 15,5%) i więcej niż </w:t>
      </w:r>
      <w:r w:rsidRPr="00D22AD8">
        <w:t>przed miesiącem</w:t>
      </w:r>
      <w:r>
        <w:t xml:space="preserve"> (o 4,2%)</w:t>
      </w:r>
      <w:r w:rsidRPr="00D22AD8">
        <w:t xml:space="preserve">. </w:t>
      </w:r>
      <w:r>
        <w:t>W skali miesiąca s</w:t>
      </w:r>
      <w:r w:rsidRPr="00D22AD8">
        <w:t xml:space="preserve">kup pszenicy </w:t>
      </w:r>
      <w:r>
        <w:t>zwiększył się o 1,1%, a żyta o 161,6%. W ciągu roku odnotowano zwiększenie skupu pszenicy (o 11,6%) oraz zmniejszenie skupu żyta (o 14,3%).</w:t>
      </w:r>
    </w:p>
    <w:p w14:paraId="008A0326" w14:textId="77777777" w:rsidR="005E605F" w:rsidRDefault="00E52C28" w:rsidP="00E52C28">
      <w:pPr>
        <w:pStyle w:val="tytutabelki"/>
        <w:rPr>
          <w:sz w:val="21"/>
          <w:szCs w:val="21"/>
          <w:vertAlign w:val="superscript"/>
        </w:rPr>
      </w:pPr>
      <w:r w:rsidRPr="00E45D42">
        <w:t xml:space="preserve">Tablica </w:t>
      </w:r>
      <w:r w:rsidR="00772434">
        <w:t>5</w:t>
      </w:r>
      <w:r w:rsidRPr="00E45D42">
        <w:t>.</w:t>
      </w:r>
      <w:r>
        <w:t xml:space="preserve"> </w:t>
      </w:r>
      <w:r w:rsidRPr="00E52C28">
        <w:t xml:space="preserve">Skup </w:t>
      </w:r>
      <w:proofErr w:type="spellStart"/>
      <w:r w:rsidRPr="00E52C28">
        <w:t>zbóż</w:t>
      </w:r>
      <w:r w:rsidRPr="00461042">
        <w:rPr>
          <w:sz w:val="21"/>
          <w:szCs w:val="21"/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5. Skup zbóż"/>
        <w:tblDescription w:val="Wielkość skupu zbóż podstawowych, w tym pszenicy i żyta. Dane do tablicy dostępne są w załączonym pliku Excel."/>
      </w:tblPr>
      <w:tblGrid>
        <w:gridCol w:w="2678"/>
        <w:gridCol w:w="1559"/>
        <w:gridCol w:w="1559"/>
        <w:gridCol w:w="1559"/>
        <w:gridCol w:w="1561"/>
        <w:gridCol w:w="1561"/>
      </w:tblGrid>
      <w:tr w:rsidR="003D0764" w:rsidRPr="006B1531" w14:paraId="5B5CD399" w14:textId="77777777" w:rsidTr="00392456">
        <w:tc>
          <w:tcPr>
            <w:tcW w:w="1278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9A7863F" w14:textId="77777777" w:rsidR="003D0764" w:rsidRPr="006B1531" w:rsidRDefault="003D0764" w:rsidP="00392456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6B1531">
              <w:rPr>
                <w:rFonts w:cs="Calibri"/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488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AD60DA0" w14:textId="0012A632" w:rsidR="003D0764" w:rsidRPr="009C66D6" w:rsidRDefault="003D0764" w:rsidP="00D22096">
            <w:pPr>
              <w:spacing w:before="40" w:after="40" w:line="16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07–12 202</w:t>
            </w:r>
            <w:r w:rsidR="004C5CCF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2234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</w:tcPr>
          <w:p w14:paraId="40D58BB1" w14:textId="1E8EC145" w:rsidR="003D0764" w:rsidRPr="009C66D6" w:rsidRDefault="003D0764" w:rsidP="00D22096">
            <w:pPr>
              <w:spacing w:before="40" w:after="40" w:line="16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12 202</w:t>
            </w:r>
            <w:r w:rsidR="004C5CCF">
              <w:rPr>
                <w:rFonts w:cs="Calibri"/>
                <w:sz w:val="16"/>
                <w:szCs w:val="16"/>
              </w:rPr>
              <w:t>5</w:t>
            </w:r>
          </w:p>
        </w:tc>
      </w:tr>
      <w:tr w:rsidR="003D0764" w:rsidRPr="006B1531" w14:paraId="369AF159" w14:textId="77777777" w:rsidTr="00392456">
        <w:trPr>
          <w:trHeight w:val="484"/>
        </w:trPr>
        <w:tc>
          <w:tcPr>
            <w:tcW w:w="1278" w:type="pct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32E8DAB" w14:textId="77777777" w:rsidR="003D0764" w:rsidRPr="006B1531" w:rsidRDefault="003D0764" w:rsidP="00392456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BFDA0F9" w14:textId="77777777" w:rsidR="003D0764" w:rsidRPr="006B1531" w:rsidRDefault="003D0764" w:rsidP="00392456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 w:rsidRPr="006B1531">
              <w:rPr>
                <w:rFonts w:cs="Calibri"/>
                <w:sz w:val="16"/>
                <w:szCs w:val="16"/>
              </w:rPr>
              <w:t>w tys. t</w:t>
            </w:r>
            <w:r w:rsidR="00D22096">
              <w:rPr>
                <w:rFonts w:cs="Calibri"/>
                <w:sz w:val="16"/>
                <w:szCs w:val="16"/>
              </w:rPr>
              <w:t>on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4C157814" w14:textId="77777777" w:rsidR="003D0764" w:rsidRPr="006B1531" w:rsidRDefault="003D0764" w:rsidP="00392456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 w:rsidRPr="006B1531">
              <w:rPr>
                <w:rFonts w:cs="Calibri"/>
                <w:sz w:val="16"/>
                <w:szCs w:val="16"/>
              </w:rPr>
              <w:t>analogiczny okres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6B1531">
              <w:rPr>
                <w:rFonts w:cs="Calibri"/>
                <w:sz w:val="16"/>
                <w:szCs w:val="16"/>
              </w:rPr>
              <w:t>poprzedniego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6B1531">
              <w:rPr>
                <w:rFonts w:cs="Calibri"/>
                <w:sz w:val="16"/>
                <w:szCs w:val="16"/>
              </w:rPr>
              <w:t>roku = 100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EAC6869" w14:textId="77777777" w:rsidR="003D0764" w:rsidRPr="006B1531" w:rsidRDefault="003D0764" w:rsidP="00392456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 w:rsidRPr="006B1531">
              <w:rPr>
                <w:rFonts w:cs="Calibri"/>
                <w:sz w:val="16"/>
                <w:szCs w:val="16"/>
              </w:rPr>
              <w:t>w tys. t</w:t>
            </w:r>
            <w:r w:rsidR="00D22096">
              <w:rPr>
                <w:rFonts w:cs="Calibri"/>
                <w:sz w:val="16"/>
                <w:szCs w:val="16"/>
              </w:rPr>
              <w:t>on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72E797B" w14:textId="42ADED37" w:rsidR="003D0764" w:rsidRPr="006B1531" w:rsidRDefault="003D0764" w:rsidP="00D22096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12 202</w:t>
            </w:r>
            <w:r w:rsidR="004C5CCF">
              <w:rPr>
                <w:rFonts w:cs="Calibri"/>
                <w:sz w:val="16"/>
                <w:szCs w:val="16"/>
              </w:rPr>
              <w:t>4</w:t>
            </w:r>
            <w:r w:rsidRPr="006B1531">
              <w:rPr>
                <w:rFonts w:cs="Calibri"/>
                <w:sz w:val="16"/>
                <w:szCs w:val="16"/>
              </w:rPr>
              <w:t xml:space="preserve"> = 100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7CF74EE7" w14:textId="297FB1B0" w:rsidR="003D0764" w:rsidRPr="006B1531" w:rsidRDefault="003D0764" w:rsidP="00D22096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11 202</w:t>
            </w:r>
            <w:r w:rsidR="004C5CCF">
              <w:rPr>
                <w:rFonts w:cs="Calibri"/>
                <w:sz w:val="16"/>
                <w:szCs w:val="16"/>
              </w:rPr>
              <w:t>5</w:t>
            </w:r>
            <w:r>
              <w:rPr>
                <w:rFonts w:cs="Calibri"/>
                <w:sz w:val="16"/>
                <w:szCs w:val="16"/>
              </w:rPr>
              <w:t xml:space="preserve"> = 100</w:t>
            </w:r>
          </w:p>
        </w:tc>
      </w:tr>
      <w:tr w:rsidR="002B5E32" w:rsidRPr="006B1531" w14:paraId="5A156E36" w14:textId="77777777" w:rsidTr="00392456">
        <w:trPr>
          <w:trHeight w:val="227"/>
        </w:trPr>
        <w:tc>
          <w:tcPr>
            <w:tcW w:w="1278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129BFDE" w14:textId="77777777" w:rsidR="002B5E32" w:rsidRPr="006B1531" w:rsidRDefault="002B5E32" w:rsidP="002B5E32">
            <w:pPr>
              <w:pStyle w:val="Notka"/>
              <w:spacing w:line="160" w:lineRule="exact"/>
              <w:rPr>
                <w:sz w:val="16"/>
                <w:szCs w:val="16"/>
              </w:rPr>
            </w:pPr>
            <w:r w:rsidRPr="009326C8">
              <w:rPr>
                <w:rFonts w:eastAsiaTheme="minorHAnsi"/>
                <w:color w:val="auto"/>
                <w:sz w:val="16"/>
                <w:szCs w:val="16"/>
                <w:vertAlign w:val="baseline"/>
                <w:lang w:eastAsia="en-US"/>
              </w:rPr>
              <w:t>Ziarno zbóż podstawowych</w:t>
            </w:r>
            <w:r>
              <w:rPr>
                <w:sz w:val="16"/>
                <w:szCs w:val="16"/>
              </w:rPr>
              <w:t xml:space="preserve"> </w:t>
            </w:r>
            <w:r w:rsidRPr="00212A0B">
              <w:rPr>
                <w:sz w:val="18"/>
                <w:szCs w:val="18"/>
              </w:rPr>
              <w:t>b</w:t>
            </w:r>
            <w:r w:rsidRPr="009326C8">
              <w:t xml:space="preserve"> 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9B28E00" w14:textId="404D0B37" w:rsidR="002B5E32" w:rsidRPr="006B1531" w:rsidRDefault="002B5E32" w:rsidP="002B5E32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780,6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1FE74A3" w14:textId="66B412EC" w:rsidR="002B5E32" w:rsidRPr="006B1531" w:rsidRDefault="002B5E32" w:rsidP="002B5E32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154,1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9CD5481" w14:textId="2546CEB0" w:rsidR="002B5E32" w:rsidRPr="006B1531" w:rsidRDefault="002B5E32" w:rsidP="002B5E32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62,4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52F90AF" w14:textId="2873FF72" w:rsidR="002B5E32" w:rsidRPr="006B1531" w:rsidRDefault="002B5E32" w:rsidP="002B5E32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115,5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CCE86C8" w14:textId="051B7329" w:rsidR="002B5E32" w:rsidRPr="006B1531" w:rsidRDefault="002B5E32" w:rsidP="002B5E32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104,2</w:t>
            </w:r>
          </w:p>
        </w:tc>
      </w:tr>
      <w:tr w:rsidR="002B5E32" w:rsidRPr="006B1531" w14:paraId="606E45D6" w14:textId="77777777" w:rsidTr="00392456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331F95E" w14:textId="77777777" w:rsidR="002B5E32" w:rsidRPr="009326C8" w:rsidRDefault="002B5E32" w:rsidP="002B5E32">
            <w:pPr>
              <w:spacing w:before="0" w:after="0" w:line="160" w:lineRule="exact"/>
              <w:ind w:left="176"/>
              <w:rPr>
                <w:rFonts w:cs="Calibri"/>
                <w:sz w:val="16"/>
                <w:szCs w:val="16"/>
              </w:rPr>
            </w:pPr>
            <w:r w:rsidRPr="009326C8">
              <w:rPr>
                <w:rFonts w:cs="Calibri"/>
                <w:sz w:val="16"/>
                <w:szCs w:val="16"/>
              </w:rPr>
              <w:t>w tym: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F384645" w14:textId="77777777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CEC849C" w14:textId="77777777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8A8205A" w14:textId="77777777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4EDE1B5" w14:textId="77777777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54F89B65" w14:textId="77777777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</w:tr>
      <w:tr w:rsidR="002B5E32" w:rsidRPr="006B1531" w14:paraId="083FF06F" w14:textId="77777777" w:rsidTr="00392456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179FBE9" w14:textId="77777777" w:rsidR="002B5E32" w:rsidRPr="009326C8" w:rsidRDefault="002B5E32" w:rsidP="002B5E32">
            <w:pPr>
              <w:widowControl w:val="0"/>
              <w:autoSpaceDE w:val="0"/>
              <w:autoSpaceDN w:val="0"/>
              <w:spacing w:before="0" w:after="0" w:line="160" w:lineRule="exact"/>
              <w:ind w:left="113"/>
              <w:jc w:val="left"/>
              <w:rPr>
                <w:rFonts w:cs="Calibri"/>
                <w:sz w:val="16"/>
                <w:szCs w:val="16"/>
              </w:rPr>
            </w:pPr>
            <w:r w:rsidRPr="009326C8">
              <w:rPr>
                <w:rFonts w:cs="Calibri"/>
                <w:sz w:val="16"/>
                <w:szCs w:val="16"/>
              </w:rPr>
              <w:t xml:space="preserve">pszenica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FC1D2F7" w14:textId="091DAEF6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520,3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9C725DA" w14:textId="52CDB648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144,7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803CC26" w14:textId="38D6DAB9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52,9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4BBB13D" w14:textId="2591BAA2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111,6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2F8B2610" w14:textId="62B1A101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101,1</w:t>
            </w:r>
          </w:p>
        </w:tc>
      </w:tr>
      <w:tr w:rsidR="002B5E32" w:rsidRPr="006B1531" w14:paraId="0406652C" w14:textId="77777777" w:rsidTr="00392456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17F783C8" w14:textId="77777777" w:rsidR="002B5E32" w:rsidRPr="009326C8" w:rsidRDefault="002B5E32" w:rsidP="002B5E32">
            <w:pPr>
              <w:widowControl w:val="0"/>
              <w:autoSpaceDE w:val="0"/>
              <w:autoSpaceDN w:val="0"/>
              <w:spacing w:before="0" w:after="0" w:line="160" w:lineRule="exact"/>
              <w:ind w:left="113"/>
              <w:jc w:val="left"/>
              <w:rPr>
                <w:rFonts w:cs="Calibri"/>
                <w:sz w:val="16"/>
                <w:szCs w:val="16"/>
              </w:rPr>
            </w:pPr>
            <w:r w:rsidRPr="009326C8">
              <w:rPr>
                <w:rFonts w:cs="Calibri"/>
                <w:sz w:val="16"/>
                <w:szCs w:val="16"/>
              </w:rPr>
              <w:t xml:space="preserve">żyto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0D873EA4" w14:textId="537AA07E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8,3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187AC8C9" w14:textId="226BE8A7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144,9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39758B21" w14:textId="20C91135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6D674F19" w14:textId="5CA5DD1E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85,7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center"/>
          </w:tcPr>
          <w:p w14:paraId="2F525151" w14:textId="6220B0F2" w:rsidR="002B5E32" w:rsidRPr="006B1531" w:rsidRDefault="002B5E32" w:rsidP="002B5E32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261,6</w:t>
            </w:r>
          </w:p>
        </w:tc>
      </w:tr>
    </w:tbl>
    <w:p w14:paraId="04640D2C" w14:textId="77777777" w:rsidR="00543520" w:rsidRPr="00D75344" w:rsidRDefault="00FD068E" w:rsidP="00FD068E">
      <w:pPr>
        <w:pStyle w:val="Akapitzwyky"/>
        <w:spacing w:line="180" w:lineRule="exact"/>
        <w:ind w:firstLine="113"/>
        <w:rPr>
          <w:spacing w:val="-3"/>
          <w:sz w:val="15"/>
          <w:szCs w:val="15"/>
        </w:rPr>
      </w:pPr>
      <w:r w:rsidRPr="00D75344">
        <w:rPr>
          <w:spacing w:val="-3"/>
          <w:sz w:val="15"/>
          <w:szCs w:val="15"/>
        </w:rPr>
        <w:t xml:space="preserve">a </w:t>
      </w:r>
      <w:r w:rsidR="00474038">
        <w:rPr>
          <w:spacing w:val="-3"/>
          <w:sz w:val="15"/>
          <w:szCs w:val="15"/>
        </w:rPr>
        <w:t>B</w:t>
      </w:r>
      <w:r w:rsidRPr="00D75344">
        <w:rPr>
          <w:spacing w:val="-3"/>
          <w:sz w:val="15"/>
          <w:szCs w:val="15"/>
        </w:rPr>
        <w:t>ez skupu realizowanego przez osoby fizyczne. b Obejmuje: pszenicę, żyto, jęczmień, owies, pszenżyto; łącznie z mieszankami zbożowymi, bez ziarna siewnego.</w:t>
      </w:r>
    </w:p>
    <w:p w14:paraId="6DB62CE7" w14:textId="77777777" w:rsidR="002B5E32" w:rsidRPr="00BC7849" w:rsidRDefault="002B5E32" w:rsidP="002B5E32">
      <w:pPr>
        <w:pStyle w:val="Akapitzwyky"/>
        <w:spacing w:before="120" w:line="260" w:lineRule="exact"/>
        <w:jc w:val="left"/>
        <w:rPr>
          <w:spacing w:val="-4"/>
        </w:rPr>
      </w:pPr>
      <w:r>
        <w:lastRenderedPageBreak/>
        <w:t xml:space="preserve">W grudniu 2025 r. </w:t>
      </w:r>
      <w:r w:rsidRPr="00310029">
        <w:rPr>
          <w:b/>
        </w:rPr>
        <w:t>skup żywca rzeźnego</w:t>
      </w:r>
      <w:r>
        <w:t xml:space="preserve"> ogółem wyniósł 5,7 tys. ton, tj. więcej o 31,5% niż rok wcześniej i o 0,2% więcej niż </w:t>
      </w:r>
      <w:r w:rsidRPr="00D941FE">
        <w:rPr>
          <w:spacing w:val="4"/>
        </w:rPr>
        <w:t xml:space="preserve">przed miesiącem. Skup żywca </w:t>
      </w:r>
      <w:r>
        <w:rPr>
          <w:spacing w:val="4"/>
        </w:rPr>
        <w:t>wieprz</w:t>
      </w:r>
      <w:r w:rsidRPr="00D941FE">
        <w:rPr>
          <w:spacing w:val="4"/>
        </w:rPr>
        <w:t xml:space="preserve">owego </w:t>
      </w:r>
      <w:r>
        <w:rPr>
          <w:spacing w:val="4"/>
        </w:rPr>
        <w:t xml:space="preserve">i </w:t>
      </w:r>
      <w:r>
        <w:t>drobi</w:t>
      </w:r>
      <w:r w:rsidRPr="004F5F61">
        <w:t>owego</w:t>
      </w:r>
      <w:r w:rsidRPr="00D941FE">
        <w:rPr>
          <w:spacing w:val="4"/>
        </w:rPr>
        <w:t xml:space="preserve"> z</w:t>
      </w:r>
      <w:r>
        <w:rPr>
          <w:spacing w:val="4"/>
        </w:rPr>
        <w:t>większy</w:t>
      </w:r>
      <w:r w:rsidRPr="00D941FE">
        <w:rPr>
          <w:spacing w:val="4"/>
        </w:rPr>
        <w:t xml:space="preserve">ł się </w:t>
      </w:r>
      <w:r>
        <w:rPr>
          <w:spacing w:val="4"/>
        </w:rPr>
        <w:t>w skali roku (odpowiednio o 123,9</w:t>
      </w:r>
      <w:r w:rsidRPr="00D941FE">
        <w:rPr>
          <w:spacing w:val="4"/>
        </w:rPr>
        <w:t>% i</w:t>
      </w:r>
      <w:r>
        <w:rPr>
          <w:spacing w:val="4"/>
        </w:rPr>
        <w:t xml:space="preserve"> 34,0</w:t>
      </w:r>
      <w:r w:rsidRPr="00D941FE">
        <w:rPr>
          <w:spacing w:val="4"/>
        </w:rPr>
        <w:t>%)</w:t>
      </w:r>
      <w:r>
        <w:rPr>
          <w:spacing w:val="4"/>
        </w:rPr>
        <w:t>,</w:t>
      </w:r>
      <w:r w:rsidRPr="00D941FE">
        <w:rPr>
          <w:spacing w:val="4"/>
        </w:rPr>
        <w:t xml:space="preserve"> </w:t>
      </w:r>
      <w:r w:rsidRPr="004F5F61">
        <w:t xml:space="preserve">natomiast skup żywca </w:t>
      </w:r>
      <w:r w:rsidRPr="00D941FE">
        <w:rPr>
          <w:spacing w:val="4"/>
        </w:rPr>
        <w:t>wołowego</w:t>
      </w:r>
      <w:r w:rsidRPr="004F5F61">
        <w:t xml:space="preserve"> z</w:t>
      </w:r>
      <w:r>
        <w:t>mniejszył się o 42,1</w:t>
      </w:r>
      <w:r w:rsidRPr="004F5F61">
        <w:t>%</w:t>
      </w:r>
      <w:r>
        <w:t>. W</w:t>
      </w:r>
      <w:r w:rsidRPr="004F5F61">
        <w:t xml:space="preserve"> skali miesiąca </w:t>
      </w:r>
      <w:r>
        <w:t>skupiono więcej trzody chlewnej (</w:t>
      </w:r>
      <w:r w:rsidRPr="004F5F61">
        <w:t xml:space="preserve">o </w:t>
      </w:r>
      <w:r>
        <w:t>99,8</w:t>
      </w:r>
      <w:r w:rsidRPr="004F5F61">
        <w:t xml:space="preserve">%), </w:t>
      </w:r>
      <w:r>
        <w:t>a mniej bydła oraz drobiu (odpowiednio o 5,4% i 1,9%).</w:t>
      </w:r>
    </w:p>
    <w:p w14:paraId="53192124" w14:textId="00E58AFD" w:rsidR="00911CE7" w:rsidRPr="00911CE7" w:rsidRDefault="002B5E32" w:rsidP="002B5E32">
      <w:pPr>
        <w:pStyle w:val="tytutabelki"/>
        <w:rPr>
          <w:b w:val="0"/>
          <w:spacing w:val="4"/>
          <w:lang w:eastAsia="pl-PL"/>
        </w:rPr>
      </w:pPr>
      <w:r w:rsidRPr="00C01B89">
        <w:rPr>
          <w:b w:val="0"/>
          <w:spacing w:val="0"/>
          <w:lang w:eastAsia="pl-PL"/>
        </w:rPr>
        <w:t>W grudniu 202</w:t>
      </w:r>
      <w:r>
        <w:rPr>
          <w:b w:val="0"/>
          <w:spacing w:val="0"/>
          <w:lang w:eastAsia="pl-PL"/>
        </w:rPr>
        <w:t>5</w:t>
      </w:r>
      <w:r w:rsidRPr="00C01B89">
        <w:rPr>
          <w:b w:val="0"/>
          <w:spacing w:val="0"/>
          <w:lang w:eastAsia="pl-PL"/>
        </w:rPr>
        <w:t xml:space="preserve"> r. skupiono 14,</w:t>
      </w:r>
      <w:r>
        <w:rPr>
          <w:b w:val="0"/>
          <w:spacing w:val="0"/>
          <w:lang w:eastAsia="pl-PL"/>
        </w:rPr>
        <w:t>7</w:t>
      </w:r>
      <w:r w:rsidRPr="00C01B89">
        <w:rPr>
          <w:b w:val="0"/>
          <w:spacing w:val="0"/>
          <w:lang w:eastAsia="pl-PL"/>
        </w:rPr>
        <w:t xml:space="preserve"> mln l </w:t>
      </w:r>
      <w:r w:rsidRPr="00C01B89">
        <w:rPr>
          <w:spacing w:val="0"/>
          <w:lang w:eastAsia="pl-PL"/>
        </w:rPr>
        <w:t>mleka</w:t>
      </w:r>
      <w:r w:rsidRPr="00C01B89">
        <w:rPr>
          <w:b w:val="0"/>
          <w:spacing w:val="0"/>
          <w:lang w:eastAsia="pl-PL"/>
        </w:rPr>
        <w:t xml:space="preserve">, tj. więcej zarówno w skali roku (o </w:t>
      </w:r>
      <w:r>
        <w:rPr>
          <w:b w:val="0"/>
          <w:spacing w:val="0"/>
          <w:lang w:eastAsia="pl-PL"/>
        </w:rPr>
        <w:t>3,4</w:t>
      </w:r>
      <w:r w:rsidRPr="00C01B89">
        <w:rPr>
          <w:b w:val="0"/>
          <w:spacing w:val="0"/>
          <w:lang w:eastAsia="pl-PL"/>
        </w:rPr>
        <w:t xml:space="preserve">%), jak i w skali miesiąca (o </w:t>
      </w:r>
      <w:r>
        <w:rPr>
          <w:b w:val="0"/>
          <w:spacing w:val="0"/>
          <w:lang w:eastAsia="pl-PL"/>
        </w:rPr>
        <w:t>4,3</w:t>
      </w:r>
      <w:r w:rsidRPr="00C01B89">
        <w:rPr>
          <w:b w:val="0"/>
          <w:spacing w:val="0"/>
          <w:lang w:eastAsia="pl-PL"/>
        </w:rPr>
        <w:t>%).</w:t>
      </w:r>
      <w:r w:rsidR="00911CE7" w:rsidRPr="00911CE7">
        <w:rPr>
          <w:b w:val="0"/>
          <w:spacing w:val="4"/>
          <w:lang w:eastAsia="pl-PL"/>
        </w:rPr>
        <w:t xml:space="preserve"> </w:t>
      </w:r>
    </w:p>
    <w:p w14:paraId="06193720" w14:textId="77777777" w:rsidR="00E52C28" w:rsidRDefault="00EB29F4" w:rsidP="00911CE7">
      <w:pPr>
        <w:pStyle w:val="tytutabelki"/>
        <w:spacing w:before="240"/>
        <w:rPr>
          <w:sz w:val="20"/>
          <w:szCs w:val="20"/>
          <w:vertAlign w:val="superscript"/>
        </w:rPr>
      </w:pPr>
      <w:r w:rsidRPr="00E45D42">
        <w:t xml:space="preserve">Tablica </w:t>
      </w:r>
      <w:r w:rsidR="00772434">
        <w:t>6</w:t>
      </w:r>
      <w:r w:rsidRPr="00E45D42">
        <w:t>.</w:t>
      </w:r>
      <w:r>
        <w:t xml:space="preserve"> </w:t>
      </w:r>
      <w:r w:rsidRPr="00EB29F4">
        <w:t xml:space="preserve">Skup podstawowych produktów </w:t>
      </w:r>
      <w:proofErr w:type="spellStart"/>
      <w:r w:rsidRPr="00EB29F4">
        <w:t>zwierzęcych</w:t>
      </w:r>
      <w:r w:rsidRPr="00EB29F4">
        <w:rPr>
          <w:sz w:val="20"/>
          <w:szCs w:val="20"/>
          <w:vertAlign w:val="superscript"/>
        </w:rPr>
        <w:t>a</w:t>
      </w:r>
      <w:proofErr w:type="spellEnd"/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6. Skup podstawowych produktów zwierzęcych"/>
        <w:tblDescription w:val="Wielkość skupu żywca rzeźnego, w tym bydło, trzoda chlewna i drób oraz mleka. Dane do tablicy dostępne są w załączonym pliku Excel."/>
      </w:tblPr>
      <w:tblGrid>
        <w:gridCol w:w="2127"/>
        <w:gridCol w:w="1670"/>
        <w:gridCol w:w="1671"/>
        <w:gridCol w:w="1671"/>
        <w:gridCol w:w="1671"/>
        <w:gridCol w:w="1671"/>
      </w:tblGrid>
      <w:tr w:rsidR="003D0764" w:rsidRPr="0082152D" w14:paraId="14B3EEF1" w14:textId="77777777" w:rsidTr="00392456">
        <w:trPr>
          <w:trHeight w:val="196"/>
        </w:trPr>
        <w:tc>
          <w:tcPr>
            <w:tcW w:w="1015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0648053" w14:textId="77777777" w:rsidR="003D0764" w:rsidRPr="006B1531" w:rsidRDefault="003D0764" w:rsidP="00392456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 w:rsidRPr="006B1531">
              <w:rPr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594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A9B9E61" w14:textId="1A7DA71B" w:rsidR="003D0764" w:rsidRPr="006B1531" w:rsidRDefault="003D0764" w:rsidP="00B0299E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01–12 202</w:t>
            </w:r>
            <w:r w:rsidR="004C5CCF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391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F17F237" w14:textId="65B46A90" w:rsidR="003D0764" w:rsidRPr="006B1531" w:rsidRDefault="003D0764" w:rsidP="00B0299E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12 202</w:t>
            </w:r>
            <w:r w:rsidR="004C5CCF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</w:tr>
      <w:tr w:rsidR="003D0764" w:rsidRPr="0082152D" w14:paraId="2F1C52E7" w14:textId="77777777" w:rsidTr="00392456">
        <w:trPr>
          <w:trHeight w:val="195"/>
        </w:trPr>
        <w:tc>
          <w:tcPr>
            <w:tcW w:w="1015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5E2478D" w14:textId="77777777" w:rsidR="003D0764" w:rsidRPr="006B1531" w:rsidRDefault="003D0764" w:rsidP="00392456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64DFC84F" w14:textId="77777777" w:rsidR="003D0764" w:rsidRDefault="003D0764" w:rsidP="00392456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</w:t>
            </w:r>
            <w:r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tys. t</w:t>
            </w:r>
            <w:r w:rsidR="00B0299E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on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814619A" w14:textId="1B1A8EE9" w:rsidR="003D0764" w:rsidRDefault="003D0764" w:rsidP="00B0299E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01–12 202</w:t>
            </w:r>
            <w:r w:rsidR="004C5CCF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r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= 100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40F14828" w14:textId="77777777" w:rsidR="003D0764" w:rsidRDefault="003D0764" w:rsidP="00392456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</w:t>
            </w:r>
            <w:r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tys. t</w:t>
            </w:r>
            <w:r w:rsidR="00B0299E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on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36A0013" w14:textId="3A7DA40A" w:rsidR="003D0764" w:rsidRDefault="003D0764" w:rsidP="00B0299E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12 202</w:t>
            </w:r>
            <w:r w:rsidR="004C5CCF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</w:t>
            </w: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r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= 100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14918EB4" w14:textId="1CFFB8B7" w:rsidR="003D0764" w:rsidRDefault="003D0764" w:rsidP="00B0299E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11 202</w:t>
            </w:r>
            <w:r w:rsidR="004C5CCF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= 100</w:t>
            </w:r>
          </w:p>
        </w:tc>
      </w:tr>
      <w:tr w:rsidR="002B5E32" w:rsidRPr="0082152D" w14:paraId="329F9088" w14:textId="77777777" w:rsidTr="00392456">
        <w:trPr>
          <w:trHeight w:val="198"/>
        </w:trPr>
        <w:tc>
          <w:tcPr>
            <w:tcW w:w="1015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CA534A4" w14:textId="77777777" w:rsidR="002B5E32" w:rsidRPr="006B1531" w:rsidRDefault="002B5E32" w:rsidP="002B5E32">
            <w:pPr>
              <w:spacing w:before="60" w:after="0" w:line="180" w:lineRule="exact"/>
            </w:pPr>
            <w:r w:rsidRPr="006B1531">
              <w:rPr>
                <w:rFonts w:cs="Calibri"/>
                <w:sz w:val="16"/>
                <w:szCs w:val="16"/>
              </w:rPr>
              <w:t xml:space="preserve">Żywiec </w:t>
            </w:r>
            <w:proofErr w:type="spellStart"/>
            <w:r w:rsidRPr="006B1531">
              <w:rPr>
                <w:rFonts w:cs="Calibri"/>
                <w:sz w:val="16"/>
                <w:szCs w:val="16"/>
              </w:rPr>
              <w:t>rzeźny</w:t>
            </w:r>
            <w:r w:rsidRPr="002827D5">
              <w:rPr>
                <w:rFonts w:cs="Calibr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8E177C8" w14:textId="336B638F" w:rsidR="002B5E32" w:rsidRPr="006B1531" w:rsidRDefault="002B5E32" w:rsidP="002B5E32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73,4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CBD0568" w14:textId="39D73D71" w:rsidR="002B5E32" w:rsidRPr="006B1531" w:rsidRDefault="002B5E32" w:rsidP="002B5E32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111,6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A8520C7" w14:textId="115CDF63" w:rsidR="002B5E32" w:rsidRPr="006B1531" w:rsidRDefault="002B5E32" w:rsidP="002B5E32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5,7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0473C67" w14:textId="32F28972" w:rsidR="002B5E32" w:rsidRPr="006B1531" w:rsidRDefault="002B5E32" w:rsidP="002B5E32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131,5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47E4E12F" w14:textId="1D8FA1E6" w:rsidR="002B5E32" w:rsidRPr="006B1531" w:rsidRDefault="002B5E32" w:rsidP="002B5E32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100,2</w:t>
            </w:r>
          </w:p>
        </w:tc>
      </w:tr>
      <w:tr w:rsidR="002B5E32" w:rsidRPr="0082152D" w14:paraId="7C5B1318" w14:textId="77777777" w:rsidTr="00392456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E788C12" w14:textId="77777777" w:rsidR="002B5E32" w:rsidRPr="006B1531" w:rsidRDefault="002B5E32" w:rsidP="002B5E32">
            <w:pPr>
              <w:spacing w:before="0" w:after="0" w:line="180" w:lineRule="exact"/>
              <w:ind w:left="176"/>
            </w:pPr>
            <w:r w:rsidRPr="006B1531">
              <w:rPr>
                <w:rFonts w:cs="Calibri"/>
                <w:sz w:val="16"/>
                <w:szCs w:val="16"/>
              </w:rPr>
              <w:t>w tym: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1A26022" w14:textId="77777777" w:rsidR="002B5E32" w:rsidRPr="006B1531" w:rsidRDefault="002B5E32" w:rsidP="002B5E32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D4EF123" w14:textId="77777777" w:rsidR="002B5E32" w:rsidRPr="006B1531" w:rsidRDefault="002B5E32" w:rsidP="002B5E32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8859E10" w14:textId="77777777" w:rsidR="002B5E32" w:rsidRPr="006B1531" w:rsidRDefault="002B5E32" w:rsidP="002B5E32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90D9731" w14:textId="77777777" w:rsidR="002B5E32" w:rsidRPr="006B1531" w:rsidRDefault="002B5E32" w:rsidP="002B5E32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296E024D" w14:textId="77777777" w:rsidR="002B5E32" w:rsidRPr="006B1531" w:rsidRDefault="002B5E32" w:rsidP="002B5E32">
            <w:pPr>
              <w:spacing w:before="0" w:after="0" w:line="180" w:lineRule="exact"/>
              <w:jc w:val="right"/>
            </w:pPr>
          </w:p>
        </w:tc>
      </w:tr>
      <w:tr w:rsidR="002B5E32" w:rsidRPr="0082152D" w14:paraId="332084AB" w14:textId="77777777" w:rsidTr="00392456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CF878BA" w14:textId="77777777" w:rsidR="002B5E32" w:rsidRPr="006B1531" w:rsidRDefault="002B5E32" w:rsidP="002B5E32">
            <w:pPr>
              <w:widowControl w:val="0"/>
              <w:autoSpaceDE w:val="0"/>
              <w:autoSpaceDN w:val="0"/>
              <w:spacing w:before="0" w:after="0" w:line="180" w:lineRule="exact"/>
              <w:ind w:left="113"/>
              <w:jc w:val="left"/>
            </w:pPr>
            <w:r w:rsidRPr="006B1531">
              <w:rPr>
                <w:rFonts w:cs="Calibri"/>
                <w:sz w:val="16"/>
                <w:szCs w:val="16"/>
              </w:rPr>
              <w:t>bydło (bez cieląt)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33C5EE5" w14:textId="2A42B2F9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5,5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E116389" w14:textId="5BD8B9B2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122,9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C2471C9" w14:textId="2458C732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D2DFEF8" w14:textId="7CDE815B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57,9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89B267E" w14:textId="7F158919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94,6</w:t>
            </w:r>
          </w:p>
        </w:tc>
      </w:tr>
      <w:tr w:rsidR="002B5E32" w:rsidRPr="0082152D" w14:paraId="28272441" w14:textId="77777777" w:rsidTr="00392456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18E663F" w14:textId="77777777" w:rsidR="002B5E32" w:rsidRPr="006B1531" w:rsidRDefault="002B5E32" w:rsidP="002B5E32">
            <w:pPr>
              <w:widowControl w:val="0"/>
              <w:autoSpaceDE w:val="0"/>
              <w:autoSpaceDN w:val="0"/>
              <w:spacing w:before="0" w:after="0" w:line="180" w:lineRule="exact"/>
              <w:ind w:left="113"/>
              <w:jc w:val="left"/>
            </w:pPr>
            <w:r w:rsidRPr="006B1531">
              <w:rPr>
                <w:rFonts w:cs="Calibri"/>
                <w:sz w:val="16"/>
                <w:szCs w:val="16"/>
              </w:rPr>
              <w:t>trzoda chlewna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EF5355C" w14:textId="78398CD3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4,7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00CE649" w14:textId="52DC6786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81,4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9EB57FB" w14:textId="6C7C56AB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49B33BD" w14:textId="7915D9E6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223,9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611CC7BA" w14:textId="56554F74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199,8</w:t>
            </w:r>
          </w:p>
        </w:tc>
      </w:tr>
      <w:tr w:rsidR="002B5E32" w:rsidRPr="0082152D" w14:paraId="0C498C67" w14:textId="77777777" w:rsidTr="00392456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0A6AADB" w14:textId="77777777" w:rsidR="002B5E32" w:rsidRPr="006B1531" w:rsidRDefault="002B5E32" w:rsidP="002B5E32">
            <w:pPr>
              <w:widowControl w:val="0"/>
              <w:autoSpaceDE w:val="0"/>
              <w:autoSpaceDN w:val="0"/>
              <w:spacing w:before="0" w:after="0" w:line="180" w:lineRule="exact"/>
              <w:ind w:left="113"/>
              <w:jc w:val="left"/>
            </w:pPr>
            <w:r w:rsidRPr="006B1531">
              <w:rPr>
                <w:rFonts w:cs="Calibri"/>
                <w:sz w:val="16"/>
                <w:szCs w:val="16"/>
              </w:rPr>
              <w:t>drób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4F553DA" w14:textId="21D5FB92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63,2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29E7FD4" w14:textId="2920CF21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113,8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59ABEBF" w14:textId="6AB6FC94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5,3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C94759A" w14:textId="0904A092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134,0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6704666" w14:textId="1190BC9C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98,1</w:t>
            </w:r>
          </w:p>
        </w:tc>
      </w:tr>
      <w:tr w:rsidR="002B5E32" w:rsidRPr="0082152D" w14:paraId="1E240B2D" w14:textId="77777777" w:rsidTr="00392456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7C9BFA9F" w14:textId="77777777" w:rsidR="002B5E32" w:rsidRPr="006B1531" w:rsidRDefault="002B5E32" w:rsidP="002B5E32">
            <w:pPr>
              <w:spacing w:before="0" w:after="0" w:line="180" w:lineRule="exact"/>
            </w:pPr>
            <w:proofErr w:type="spellStart"/>
            <w:r w:rsidRPr="006B1531">
              <w:rPr>
                <w:rFonts w:cs="Calibri"/>
                <w:sz w:val="16"/>
                <w:szCs w:val="16"/>
              </w:rPr>
              <w:t>Mleko</w:t>
            </w:r>
            <w:r w:rsidRPr="00BD4E42">
              <w:rPr>
                <w:rFonts w:cs="Calibri"/>
                <w:sz w:val="18"/>
                <w:szCs w:val="18"/>
                <w:vertAlign w:val="superscript"/>
              </w:rPr>
              <w:t>c</w:t>
            </w:r>
            <w:proofErr w:type="spellEnd"/>
            <w:r w:rsidRPr="00BD4E42">
              <w:rPr>
                <w:rFonts w:cs="Calibri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06EA903D" w14:textId="78A06FA8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177,3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6FAC2BFB" w14:textId="3DE868B5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100,6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3B202263" w14:textId="1805B828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14,7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5AD40083" w14:textId="2E768630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103,4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center"/>
          </w:tcPr>
          <w:p w14:paraId="1224858C" w14:textId="1406A6FF" w:rsidR="002B5E32" w:rsidRPr="006B1531" w:rsidRDefault="002B5E32" w:rsidP="002B5E32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104,3</w:t>
            </w:r>
          </w:p>
        </w:tc>
      </w:tr>
    </w:tbl>
    <w:p w14:paraId="67CD837A" w14:textId="77777777" w:rsidR="00E52C28" w:rsidRDefault="00EB29F4" w:rsidP="00E445B8">
      <w:pPr>
        <w:pStyle w:val="Notkapodtablic"/>
        <w:spacing w:before="60" w:after="0" w:line="160" w:lineRule="exact"/>
      </w:pPr>
      <w:r w:rsidRPr="00EB29F4">
        <w:t xml:space="preserve">a </w:t>
      </w:r>
      <w:r w:rsidR="00A574A9" w:rsidRPr="00A574A9">
        <w:t>W okresie lipiec</w:t>
      </w:r>
      <w:r w:rsidR="00E111D0">
        <w:t>–</w:t>
      </w:r>
      <w:r w:rsidR="008D60E0">
        <w:t>grudzień</w:t>
      </w:r>
      <w:r w:rsidR="00A574A9" w:rsidRPr="00A574A9">
        <w:t xml:space="preserve"> bez skupu </w:t>
      </w:r>
      <w:r w:rsidRPr="00EB29F4">
        <w:t>realizowanego przez osoby fizyczne. b Obejmuje bydło, cielęta, trzodę chlewną, owce, konie i drób; w wadze żywej. c W milionach litrów.</w:t>
      </w:r>
    </w:p>
    <w:p w14:paraId="5239E01F" w14:textId="5FD6E083" w:rsidR="00911CE7" w:rsidRPr="000D4BD2" w:rsidRDefault="002B5E32" w:rsidP="00911CE7">
      <w:pPr>
        <w:pStyle w:val="Akapitzwyky"/>
        <w:spacing w:before="120" w:after="120" w:line="260" w:lineRule="exact"/>
        <w:jc w:val="left"/>
      </w:pPr>
      <w:r w:rsidRPr="000D4BD2">
        <w:rPr>
          <w:spacing w:val="-4"/>
        </w:rPr>
        <w:t>W grudniu 202</w:t>
      </w:r>
      <w:r>
        <w:rPr>
          <w:spacing w:val="-4"/>
        </w:rPr>
        <w:t>5</w:t>
      </w:r>
      <w:r w:rsidRPr="000D4BD2">
        <w:rPr>
          <w:spacing w:val="-4"/>
        </w:rPr>
        <w:t xml:space="preserve"> r. </w:t>
      </w:r>
      <w:r w:rsidRPr="000D4BD2">
        <w:rPr>
          <w:b/>
          <w:spacing w:val="-4"/>
        </w:rPr>
        <w:t>przeciętne ceny skupu</w:t>
      </w:r>
      <w:r w:rsidRPr="000D4BD2">
        <w:rPr>
          <w:spacing w:val="-4"/>
        </w:rPr>
        <w:t xml:space="preserve"> pszenicy i żyta były</w:t>
      </w:r>
      <w:r>
        <w:rPr>
          <w:spacing w:val="-4"/>
        </w:rPr>
        <w:t xml:space="preserve"> ni</w:t>
      </w:r>
      <w:r w:rsidRPr="000D4BD2">
        <w:rPr>
          <w:spacing w:val="-4"/>
        </w:rPr>
        <w:t xml:space="preserve">ższe w ujęciu rocznym (odpowiednio o </w:t>
      </w:r>
      <w:r>
        <w:rPr>
          <w:spacing w:val="-4"/>
        </w:rPr>
        <w:t>23,7</w:t>
      </w:r>
      <w:r w:rsidRPr="000D4BD2">
        <w:rPr>
          <w:spacing w:val="-4"/>
        </w:rPr>
        <w:t xml:space="preserve">% i </w:t>
      </w:r>
      <w:r>
        <w:rPr>
          <w:spacing w:val="-4"/>
        </w:rPr>
        <w:t>18,2</w:t>
      </w:r>
      <w:r w:rsidRPr="000D4BD2">
        <w:rPr>
          <w:spacing w:val="-4"/>
        </w:rPr>
        <w:t>%)</w:t>
      </w:r>
      <w:r>
        <w:rPr>
          <w:spacing w:val="-4"/>
        </w:rPr>
        <w:t>,</w:t>
      </w:r>
      <w:r w:rsidRPr="000D4BD2">
        <w:rPr>
          <w:spacing w:val="-4"/>
        </w:rPr>
        <w:t xml:space="preserve"> </w:t>
      </w:r>
      <w:r>
        <w:rPr>
          <w:spacing w:val="-4"/>
        </w:rPr>
        <w:t xml:space="preserve">natomiast </w:t>
      </w:r>
      <w:r w:rsidRPr="000D4BD2">
        <w:t xml:space="preserve">w ujęciu miesięcznym </w:t>
      </w:r>
      <w:r>
        <w:t>za żyto płacono więcej (o 1,5%), a za pszenicę mniej (o 0,9%).</w:t>
      </w:r>
    </w:p>
    <w:p w14:paraId="1157E852" w14:textId="77777777" w:rsidR="00E52C28" w:rsidRDefault="00DD4C7F" w:rsidP="00911CE7">
      <w:pPr>
        <w:pStyle w:val="tytutabelki"/>
        <w:spacing w:before="240"/>
      </w:pPr>
      <w:r w:rsidRPr="00E45D42">
        <w:t xml:space="preserve">Tablica </w:t>
      </w:r>
      <w:r w:rsidR="00772434">
        <w:t>7</w:t>
      </w:r>
      <w:r w:rsidRPr="00E45D42">
        <w:t>.</w:t>
      </w:r>
      <w:r>
        <w:t xml:space="preserve"> </w:t>
      </w:r>
      <w:r w:rsidRPr="00DD4C7F">
        <w:t>Przeciętne ceny w skupie podstawowych produktów rolnych</w:t>
      </w: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7. Przeciętne ceny w skupie podstawowych produktów rolnych"/>
        <w:tblDescription w:val="Przeciętne ceny pszenicy, żyta, bydła, trzody chlewnej i drobiu oraz mleka. Dane do tablicy dostępne są w załączonym pliku Excel."/>
      </w:tblPr>
      <w:tblGrid>
        <w:gridCol w:w="2703"/>
        <w:gridCol w:w="1558"/>
        <w:gridCol w:w="1557"/>
        <w:gridCol w:w="1557"/>
        <w:gridCol w:w="1557"/>
        <w:gridCol w:w="1549"/>
      </w:tblGrid>
      <w:tr w:rsidR="00667F7A" w:rsidRPr="0082152D" w14:paraId="335C6350" w14:textId="77777777" w:rsidTr="00392456">
        <w:trPr>
          <w:trHeight w:val="246"/>
        </w:trPr>
        <w:tc>
          <w:tcPr>
            <w:tcW w:w="1289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784A35" w14:textId="77777777" w:rsidR="00667F7A" w:rsidRPr="00BD4E42" w:rsidRDefault="00667F7A" w:rsidP="00392456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486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C3CAD7" w14:textId="357A51C3" w:rsidR="00667F7A" w:rsidRPr="00C27194" w:rsidRDefault="00667F7A" w:rsidP="00B0299E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01–12 202</w:t>
            </w:r>
            <w:r w:rsidR="004C5CCF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225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0349700D" w14:textId="6FF53EC5" w:rsidR="00667F7A" w:rsidRPr="00C27194" w:rsidRDefault="00667F7A" w:rsidP="00B0299E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12 202</w:t>
            </w:r>
            <w:r w:rsidR="004C5CCF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</w:tr>
      <w:tr w:rsidR="00667F7A" w:rsidRPr="0082152D" w14:paraId="7C9745C7" w14:textId="77777777" w:rsidTr="00392456">
        <w:trPr>
          <w:trHeight w:val="245"/>
        </w:trPr>
        <w:tc>
          <w:tcPr>
            <w:tcW w:w="1289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A5ABD91" w14:textId="77777777" w:rsidR="00667F7A" w:rsidRPr="00BD4E42" w:rsidRDefault="00667F7A" w:rsidP="00392456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275BCA" w14:textId="77777777" w:rsidR="00667F7A" w:rsidRPr="00BD4E42" w:rsidRDefault="00667F7A" w:rsidP="00392456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</w:t>
            </w:r>
            <w:r w:rsidRPr="006B153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zł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F90E74" w14:textId="01B1361D" w:rsidR="00667F7A" w:rsidRPr="00BD4E42" w:rsidRDefault="00667F7A" w:rsidP="00B0299E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01–12 202</w:t>
            </w:r>
            <w:r w:rsidR="004C5CCF">
              <w:rPr>
                <w:color w:val="000000"/>
                <w:sz w:val="16"/>
                <w:szCs w:val="16"/>
              </w:rPr>
              <w:t>4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6B1531">
              <w:rPr>
                <w:color w:val="000000"/>
                <w:sz w:val="16"/>
                <w:szCs w:val="16"/>
              </w:rPr>
              <w:t>= 100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3AC4937" w14:textId="77777777" w:rsidR="00667F7A" w:rsidRPr="00BD4E42" w:rsidRDefault="00667F7A" w:rsidP="00392456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</w:t>
            </w:r>
            <w:r w:rsidRPr="006B153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zł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3818AFD" w14:textId="6A58AEA7" w:rsidR="00667F7A" w:rsidRPr="00BD4E42" w:rsidRDefault="00667F7A" w:rsidP="00B0299E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12 202</w:t>
            </w:r>
            <w:r w:rsidR="004C5CCF">
              <w:rPr>
                <w:color w:val="000000"/>
                <w:sz w:val="16"/>
                <w:szCs w:val="16"/>
              </w:rPr>
              <w:t>4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6B1531">
              <w:rPr>
                <w:color w:val="000000"/>
                <w:sz w:val="16"/>
                <w:szCs w:val="16"/>
              </w:rPr>
              <w:t>= 100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3BBDD4BE" w14:textId="6207E593" w:rsidR="00667F7A" w:rsidRPr="00BD4E42" w:rsidRDefault="00667F7A" w:rsidP="00B0299E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11 202</w:t>
            </w:r>
            <w:r w:rsidR="004C5CCF">
              <w:rPr>
                <w:color w:val="000000"/>
                <w:sz w:val="16"/>
                <w:szCs w:val="16"/>
              </w:rPr>
              <w:t>5</w:t>
            </w:r>
            <w:r>
              <w:rPr>
                <w:color w:val="000000"/>
                <w:sz w:val="16"/>
                <w:szCs w:val="16"/>
              </w:rPr>
              <w:t xml:space="preserve"> = 100</w:t>
            </w:r>
          </w:p>
        </w:tc>
      </w:tr>
      <w:tr w:rsidR="00667F7A" w:rsidRPr="0082152D" w14:paraId="507F03E1" w14:textId="77777777" w:rsidTr="00392456">
        <w:trPr>
          <w:trHeight w:val="227"/>
        </w:trPr>
        <w:tc>
          <w:tcPr>
            <w:tcW w:w="1289" w:type="pct"/>
            <w:tcBorders>
              <w:top w:val="single" w:sz="12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525CCB71" w14:textId="77777777" w:rsidR="00667F7A" w:rsidRPr="00BD4E42" w:rsidRDefault="00667F7A" w:rsidP="00392456">
            <w:pPr>
              <w:pStyle w:val="Tekstpodstawowy"/>
              <w:tabs>
                <w:tab w:val="right" w:leader="dot" w:pos="1911"/>
              </w:tabs>
              <w:spacing w:before="40" w:after="0" w:line="156" w:lineRule="exact"/>
              <w:ind w:left="113" w:hanging="113"/>
              <w:jc w:val="left"/>
              <w:rPr>
                <w:b/>
                <w:color w:val="000000"/>
                <w:sz w:val="16"/>
                <w:szCs w:val="16"/>
              </w:rPr>
            </w:pPr>
            <w:r w:rsidRPr="00BD4E42">
              <w:rPr>
                <w:rFonts w:cs="Arial"/>
                <w:color w:val="000000"/>
                <w:sz w:val="16"/>
                <w:szCs w:val="16"/>
              </w:rPr>
              <w:t xml:space="preserve">Ziarno </w:t>
            </w:r>
            <w:proofErr w:type="spellStart"/>
            <w:r w:rsidRPr="00BD4E42">
              <w:rPr>
                <w:rFonts w:cs="Arial"/>
                <w:color w:val="000000"/>
                <w:sz w:val="16"/>
                <w:szCs w:val="16"/>
              </w:rPr>
              <w:t>zbóż</w:t>
            </w:r>
            <w:r w:rsidRPr="00BD4E42">
              <w:rPr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BD4E42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BD4E42">
              <w:rPr>
                <w:rFonts w:cs="Arial"/>
                <w:color w:val="000000"/>
                <w:sz w:val="16"/>
                <w:szCs w:val="16"/>
              </w:rPr>
              <w:t xml:space="preserve">za 1 </w:t>
            </w:r>
            <w:proofErr w:type="spellStart"/>
            <w:r w:rsidRPr="00BD4E42">
              <w:rPr>
                <w:rFonts w:cs="Arial"/>
                <w:color w:val="000000"/>
                <w:sz w:val="16"/>
                <w:szCs w:val="16"/>
              </w:rPr>
              <w:t>dt</w:t>
            </w:r>
            <w:proofErr w:type="spellEnd"/>
            <w:r w:rsidRPr="00BD4E42">
              <w:rPr>
                <w:rFonts w:cs="Arial"/>
                <w:color w:val="000000"/>
                <w:sz w:val="16"/>
                <w:szCs w:val="16"/>
              </w:rPr>
              <w:t>:</w:t>
            </w:r>
          </w:p>
        </w:tc>
        <w:tc>
          <w:tcPr>
            <w:tcW w:w="743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CF59A79" w14:textId="77777777" w:rsidR="00667F7A" w:rsidRPr="00BD4E42" w:rsidRDefault="00667F7A" w:rsidP="00392456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0533E76E" w14:textId="77777777" w:rsidR="00667F7A" w:rsidRPr="00BD4E42" w:rsidRDefault="00667F7A" w:rsidP="00392456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4227C6" w14:textId="77777777" w:rsidR="00667F7A" w:rsidRPr="00BD4E42" w:rsidRDefault="00667F7A" w:rsidP="00392456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BFCB558" w14:textId="77777777" w:rsidR="00667F7A" w:rsidRPr="00BD4E42" w:rsidRDefault="00667F7A" w:rsidP="00392456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3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78C59F59" w14:textId="77777777" w:rsidR="00667F7A" w:rsidRPr="00BD4E42" w:rsidRDefault="00667F7A" w:rsidP="00392456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2B5E32" w:rsidRPr="0082152D" w14:paraId="1C35D62E" w14:textId="77777777" w:rsidTr="00392456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33C4B3F8" w14:textId="77777777" w:rsidR="002B5E32" w:rsidRPr="00BD4E42" w:rsidRDefault="002B5E32" w:rsidP="002B5E32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b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pszenica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C38F3C8" w14:textId="2BF23F84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78,98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FED0C75" w14:textId="077B6C12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98,8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403C54F" w14:textId="24ED9C19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69,82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FB55B9D" w14:textId="4A8A2F57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76,3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5B886FCC" w14:textId="324708A7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99,1</w:t>
            </w:r>
          </w:p>
        </w:tc>
      </w:tr>
      <w:tr w:rsidR="002B5E32" w:rsidRPr="0082152D" w14:paraId="09C13A81" w14:textId="77777777" w:rsidTr="00392456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586659DB" w14:textId="77777777" w:rsidR="002B5E32" w:rsidRPr="00BD4E42" w:rsidRDefault="002B5E32" w:rsidP="002B5E32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żyto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921AC5" w14:textId="6A23C5A8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64,80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519ED35" w14:textId="7962B9CF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110,2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EADC478" w14:textId="5B7F3D19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59,03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B5734F8" w14:textId="3B57CE82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81,8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7B97CDDB" w14:textId="329A36AE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101,5</w:t>
            </w:r>
          </w:p>
        </w:tc>
      </w:tr>
      <w:tr w:rsidR="002B5E32" w:rsidRPr="0082152D" w14:paraId="3F3D6866" w14:textId="77777777" w:rsidTr="00392456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54EE28B9" w14:textId="77777777" w:rsidR="002B5E32" w:rsidRPr="00BD4E42" w:rsidRDefault="002B5E32" w:rsidP="002B5E32">
            <w:pPr>
              <w:pStyle w:val="Tekstpodstawowy"/>
              <w:tabs>
                <w:tab w:val="right" w:leader="dot" w:pos="1911"/>
                <w:tab w:val="right" w:leader="dot" w:pos="2212"/>
              </w:tabs>
              <w:spacing w:before="0" w:after="0" w:line="156" w:lineRule="exact"/>
              <w:ind w:firstLine="0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Żywiec rzeźny za 1 kg wagi żywej: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F9D3472" w14:textId="77777777" w:rsidR="002B5E32" w:rsidRPr="00BD4E42" w:rsidRDefault="002B5E32" w:rsidP="002B5E32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CF1E130" w14:textId="77777777" w:rsidR="002B5E32" w:rsidRPr="00BD4E42" w:rsidRDefault="002B5E32" w:rsidP="002B5E32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658DE3B" w14:textId="77777777" w:rsidR="002B5E32" w:rsidRPr="00BD4E42" w:rsidRDefault="002B5E32" w:rsidP="002B5E32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A525792" w14:textId="77777777" w:rsidR="002B5E32" w:rsidRPr="00BD4E42" w:rsidRDefault="002B5E32" w:rsidP="002B5E32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23F66996" w14:textId="77777777" w:rsidR="002B5E32" w:rsidRPr="00BD4E42" w:rsidRDefault="002B5E32" w:rsidP="002B5E32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2B5E32" w:rsidRPr="0082152D" w14:paraId="0615B3C3" w14:textId="77777777" w:rsidTr="00392456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31DAE0C8" w14:textId="77777777" w:rsidR="002B5E32" w:rsidRPr="00BD4E42" w:rsidRDefault="002B5E32" w:rsidP="002B5E32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bydło (bez cieląt)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4EE1653" w14:textId="613088CD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12,64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CDB3470" w14:textId="1DFD0747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141,9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776EB2" w14:textId="0F0CEA5D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13,57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0DEA3D7" w14:textId="7D87B4C5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135,3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8404EA3" w14:textId="5A2ED23D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98,0</w:t>
            </w:r>
          </w:p>
        </w:tc>
      </w:tr>
      <w:tr w:rsidR="002B5E32" w:rsidRPr="0082152D" w14:paraId="21BB0D42" w14:textId="77777777" w:rsidTr="00392456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099DEC93" w14:textId="77777777" w:rsidR="002B5E32" w:rsidRPr="00BD4E42" w:rsidRDefault="002B5E32" w:rsidP="002B5E32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trzoda chlewna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A8987BE" w14:textId="514464EC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6,81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9292A50" w14:textId="47E087C0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84,3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B4911F0" w14:textId="0BC4BEAC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5,14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D41D39E" w14:textId="15D391DF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80,4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41602D6A" w14:textId="708FD321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92,9</w:t>
            </w:r>
          </w:p>
        </w:tc>
      </w:tr>
      <w:tr w:rsidR="002B5E32" w:rsidRPr="0082152D" w14:paraId="1CC27104" w14:textId="77777777" w:rsidTr="00392456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1FF856F9" w14:textId="77777777" w:rsidR="002B5E32" w:rsidRPr="00BD4E42" w:rsidRDefault="002B5E32" w:rsidP="002B5E32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drób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52D5890" w14:textId="58A37EE4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6,40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7AB5872" w14:textId="1347CBDE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118,3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36CAF81" w14:textId="4464D1B9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5,28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B95DA82" w14:textId="6ACE8A62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93,1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0EEC5D42" w14:textId="109FCC30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82,1</w:t>
            </w:r>
          </w:p>
        </w:tc>
      </w:tr>
      <w:tr w:rsidR="002B5E32" w:rsidRPr="0082152D" w14:paraId="4C2E2AED" w14:textId="77777777" w:rsidTr="00392456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nil"/>
            </w:tcBorders>
            <w:shd w:val="clear" w:color="auto" w:fill="auto"/>
            <w:vAlign w:val="center"/>
          </w:tcPr>
          <w:p w14:paraId="6A76573B" w14:textId="77777777" w:rsidR="002B5E32" w:rsidRPr="00BD4E42" w:rsidRDefault="002B5E32" w:rsidP="002B5E32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right" w:leader="dot" w:pos="2212"/>
              </w:tabs>
              <w:spacing w:before="0" w:after="0" w:line="156" w:lineRule="exact"/>
              <w:ind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 xml:space="preserve">Mleko za 1 </w:t>
            </w:r>
            <w:proofErr w:type="spellStart"/>
            <w:r w:rsidRPr="00BD4E42">
              <w:rPr>
                <w:color w:val="000000"/>
                <w:sz w:val="16"/>
                <w:szCs w:val="16"/>
              </w:rPr>
              <w:t>hl</w:t>
            </w:r>
            <w:proofErr w:type="spellEnd"/>
          </w:p>
        </w:tc>
        <w:tc>
          <w:tcPr>
            <w:tcW w:w="743" w:type="pct"/>
            <w:tcBorders>
              <w:top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58FD55CA" w14:textId="5D690735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224,08</w:t>
            </w:r>
          </w:p>
        </w:tc>
        <w:tc>
          <w:tcPr>
            <w:tcW w:w="743" w:type="pct"/>
            <w:tcBorders>
              <w:top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09D0FAAE" w14:textId="214657D2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106,5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312DA5F3" w14:textId="22A3C56B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202,86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3F4432B8" w14:textId="7FD96133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80,4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center"/>
          </w:tcPr>
          <w:p w14:paraId="365A95B6" w14:textId="5172DEBB" w:rsidR="002B5E32" w:rsidRPr="00BD4E42" w:rsidRDefault="002B5E32" w:rsidP="002B5E32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94,2</w:t>
            </w:r>
          </w:p>
        </w:tc>
      </w:tr>
    </w:tbl>
    <w:p w14:paraId="2231AEB3" w14:textId="77777777" w:rsidR="007C49E8" w:rsidRPr="007C49E8" w:rsidRDefault="007C49E8" w:rsidP="00D75344">
      <w:pPr>
        <w:pStyle w:val="Tekstpodstawowy"/>
        <w:spacing w:before="100" w:after="20" w:line="300" w:lineRule="auto"/>
        <w:ind w:firstLine="113"/>
        <w:rPr>
          <w:color w:val="000000"/>
          <w:sz w:val="15"/>
          <w:szCs w:val="15"/>
        </w:rPr>
      </w:pPr>
      <w:r w:rsidRPr="007C49E8">
        <w:rPr>
          <w:color w:val="000000"/>
          <w:sz w:val="15"/>
          <w:szCs w:val="15"/>
        </w:rPr>
        <w:t>a Bez ziarna siewnego.</w:t>
      </w:r>
    </w:p>
    <w:p w14:paraId="6707D261" w14:textId="69409E08" w:rsidR="00B15005" w:rsidRDefault="002B5E32" w:rsidP="00B15005">
      <w:pPr>
        <w:pStyle w:val="Akapitzwyky"/>
        <w:spacing w:before="0" w:line="260" w:lineRule="exact"/>
        <w:jc w:val="left"/>
      </w:pPr>
      <w:r w:rsidRPr="007D1827">
        <w:t>W relacji do grudnia 20</w:t>
      </w:r>
      <w:r>
        <w:t>24 r. zwiększyła się</w:t>
      </w:r>
      <w:r w:rsidRPr="007D1827">
        <w:t xml:space="preserve"> cena </w:t>
      </w:r>
      <w:r>
        <w:t xml:space="preserve">skupu </w:t>
      </w:r>
      <w:r w:rsidRPr="000D4BD2">
        <w:t xml:space="preserve">bydła (o </w:t>
      </w:r>
      <w:r>
        <w:t>35,3</w:t>
      </w:r>
      <w:r w:rsidRPr="000D4BD2">
        <w:t>%)</w:t>
      </w:r>
      <w:r>
        <w:t xml:space="preserve">, a zmniejszyła cena skupu </w:t>
      </w:r>
      <w:r w:rsidRPr="000D4BD2">
        <w:t xml:space="preserve">trzody chlewnej </w:t>
      </w:r>
      <w:r>
        <w:t>i drobiu</w:t>
      </w:r>
      <w:r>
        <w:rPr>
          <w:spacing w:val="-2"/>
        </w:rPr>
        <w:t xml:space="preserve"> </w:t>
      </w:r>
      <w:r w:rsidRPr="000D4BD2">
        <w:t>(</w:t>
      </w:r>
      <w:r>
        <w:t xml:space="preserve">odpowiednio </w:t>
      </w:r>
      <w:r w:rsidRPr="000D4BD2">
        <w:t xml:space="preserve">o </w:t>
      </w:r>
      <w:r>
        <w:t>19,6</w:t>
      </w:r>
      <w:r w:rsidRPr="000D4BD2">
        <w:t>%</w:t>
      </w:r>
      <w:r>
        <w:t xml:space="preserve"> i 6,9%</w:t>
      </w:r>
      <w:r w:rsidRPr="000D4BD2">
        <w:t>). W odniesieniu do listopada 202</w:t>
      </w:r>
      <w:r>
        <w:t>5</w:t>
      </w:r>
      <w:r w:rsidRPr="000D4BD2">
        <w:t xml:space="preserve"> r., </w:t>
      </w:r>
      <w:r>
        <w:t>spad</w:t>
      </w:r>
      <w:r w:rsidRPr="000D4BD2">
        <w:t xml:space="preserve">ła cena żywca </w:t>
      </w:r>
      <w:r>
        <w:t>drobiowego</w:t>
      </w:r>
      <w:r w:rsidRPr="000D4BD2">
        <w:t xml:space="preserve"> </w:t>
      </w:r>
      <w:r>
        <w:t>(o 17,9%),</w:t>
      </w:r>
      <w:r w:rsidRPr="00AB3401">
        <w:t xml:space="preserve"> </w:t>
      </w:r>
      <w:r>
        <w:t xml:space="preserve">wieprzowego </w:t>
      </w:r>
      <w:r w:rsidRPr="00E811DA">
        <w:t>(</w:t>
      </w:r>
      <w:r>
        <w:t xml:space="preserve">o 7,1%) oraz </w:t>
      </w:r>
      <w:r w:rsidRPr="000D4BD2">
        <w:t>wołowego</w:t>
      </w:r>
      <w:r>
        <w:t xml:space="preserve"> (o 2,0%).</w:t>
      </w:r>
    </w:p>
    <w:p w14:paraId="321ECCC6" w14:textId="77777777" w:rsidR="00E52C28" w:rsidRDefault="0019611B" w:rsidP="004C5CCF">
      <w:pPr>
        <w:pStyle w:val="Tytuwykresu"/>
        <w:spacing w:before="240" w:after="4000"/>
      </w:pPr>
      <w:r>
        <w:rPr>
          <w:noProof/>
          <w:lang w:eastAsia="pl-PL"/>
        </w:rPr>
        <w:drawing>
          <wp:anchor distT="0" distB="0" distL="114300" distR="114300" simplePos="0" relativeHeight="251734016" behindDoc="0" locked="0" layoutInCell="1" allowOverlap="1" wp14:anchorId="503C02AE" wp14:editId="17133D00">
            <wp:simplePos x="0" y="0"/>
            <wp:positionH relativeFrom="column">
              <wp:posOffset>534035</wp:posOffset>
            </wp:positionH>
            <wp:positionV relativeFrom="paragraph">
              <wp:posOffset>300355</wp:posOffset>
            </wp:positionV>
            <wp:extent cx="5649486" cy="2649600"/>
            <wp:effectExtent l="0" t="0" r="8890" b="0"/>
            <wp:wrapNone/>
            <wp:docPr id="5" name="Obraz 5" descr="Wykres liniowy prezentuje ceny w złotych za 1 decytonę dla pszenicy, żyta (ceny skupu) i ziemniaków jadalnych (ceny na targowiskach) w poszczególnych miesiącach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Wykres liniowy prezentuje ceny w złotych za 1 decytonę dla pszenicy, żyta (ceny skupu) i ziemniaków jadalnych (ceny na targowiskach) w poszczególnych miesiącach w latach 2022-2025 w województwie dolnośląskim.&#10;Dane do wykresu dostępne są w załączonym pliku Excel.&#10;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9486" cy="264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C7F" w:rsidRPr="00AD76A2">
        <w:t xml:space="preserve">Wykres </w:t>
      </w:r>
      <w:r w:rsidR="00506EF7">
        <w:t>6</w:t>
      </w:r>
      <w:r w:rsidR="00DD4C7F" w:rsidRPr="00AD76A2">
        <w:t>.</w:t>
      </w:r>
      <w:r w:rsidR="00DD4C7F">
        <w:t xml:space="preserve"> Przeciętne ceny skupu zbóż</w:t>
      </w:r>
      <w:r w:rsidR="00D07486">
        <w:t xml:space="preserve"> i targowiskowe ceny ziemniaków</w:t>
      </w:r>
    </w:p>
    <w:p w14:paraId="62A2933B" w14:textId="77777777" w:rsidR="00911CE7" w:rsidRDefault="00911CE7">
      <w:pPr>
        <w:spacing w:before="0" w:after="0" w:line="240" w:lineRule="auto"/>
        <w:jc w:val="left"/>
        <w:rPr>
          <w:lang w:eastAsia="pl-PL"/>
        </w:rPr>
      </w:pPr>
      <w:r>
        <w:br w:type="page"/>
      </w:r>
    </w:p>
    <w:p w14:paraId="11F72D55" w14:textId="0AA095AA" w:rsidR="001931DD" w:rsidRDefault="002B5E32" w:rsidP="00A475DF">
      <w:pPr>
        <w:pStyle w:val="Akapitzwyky"/>
        <w:spacing w:before="0" w:after="0" w:line="260" w:lineRule="exact"/>
        <w:jc w:val="left"/>
      </w:pPr>
      <w:r w:rsidRPr="00DD4C7F">
        <w:lastRenderedPageBreak/>
        <w:t xml:space="preserve">Cena 1 kg żywca wieprzowego (w wadze żywej) </w:t>
      </w:r>
      <w:r>
        <w:t xml:space="preserve">w grudniu 2025 r. </w:t>
      </w:r>
      <w:r w:rsidRPr="00DD4C7F">
        <w:t xml:space="preserve">równoważyła wartość </w:t>
      </w:r>
      <w:r>
        <w:t xml:space="preserve">8,7 </w:t>
      </w:r>
      <w:r w:rsidRPr="00DD4C7F">
        <w:t xml:space="preserve">kg żyta (według cen w skupie), wobec </w:t>
      </w:r>
      <w:r>
        <w:t>9,5 kg przed miesiącem i 8,9 kg</w:t>
      </w:r>
      <w:r w:rsidRPr="00DD4C7F">
        <w:t xml:space="preserve"> </w:t>
      </w:r>
      <w:r>
        <w:t>w grudniu 2024 r.</w:t>
      </w:r>
    </w:p>
    <w:p w14:paraId="5292C2C3" w14:textId="77777777" w:rsidR="008F2343" w:rsidRDefault="008F2343" w:rsidP="00911CE7">
      <w:pPr>
        <w:pStyle w:val="Tytuwykresu"/>
        <w:spacing w:before="240" w:after="0"/>
      </w:pPr>
      <w:r w:rsidRPr="00AD76A2">
        <w:t xml:space="preserve">Wykres </w:t>
      </w:r>
      <w:r w:rsidR="00506EF7">
        <w:t>7</w:t>
      </w:r>
      <w:r w:rsidRPr="00AD76A2">
        <w:t>.</w:t>
      </w:r>
      <w:r>
        <w:t xml:space="preserve"> Relacja </w:t>
      </w:r>
      <w:r w:rsidR="00667F7A" w:rsidRPr="00AD6738">
        <w:t>przeciętnych</w:t>
      </w:r>
      <w:r w:rsidR="00667F7A">
        <w:t xml:space="preserve"> </w:t>
      </w:r>
      <w:r>
        <w:t>cen skupu 1 kg żywca wieprzowego do cen 1 kg żyta w skupie</w:t>
      </w:r>
    </w:p>
    <w:p w14:paraId="6346851C" w14:textId="74506469" w:rsidR="001931DD" w:rsidRDefault="00EB769F" w:rsidP="00A475DF">
      <w:pPr>
        <w:pStyle w:val="Akapitzwyky"/>
        <w:spacing w:before="3720" w:after="0" w:line="260" w:lineRule="exact"/>
        <w:jc w:val="left"/>
      </w:pPr>
      <w:r w:rsidRPr="003013AB">
        <w:rPr>
          <w:noProof/>
          <w:spacing w:val="6"/>
        </w:rPr>
        <w:drawing>
          <wp:anchor distT="0" distB="0" distL="114300" distR="114300" simplePos="0" relativeHeight="251726848" behindDoc="0" locked="0" layoutInCell="1" allowOverlap="1" wp14:anchorId="0B45E065" wp14:editId="63CDD4C2">
            <wp:simplePos x="0" y="0"/>
            <wp:positionH relativeFrom="column">
              <wp:posOffset>533400</wp:posOffset>
            </wp:positionH>
            <wp:positionV relativeFrom="paragraph">
              <wp:posOffset>41275</wp:posOffset>
            </wp:positionV>
            <wp:extent cx="5647680" cy="2289600"/>
            <wp:effectExtent l="0" t="0" r="0" b="0"/>
            <wp:wrapNone/>
            <wp:docPr id="36" name="Obraz 36" descr="Wykres liniowy prezentuje relację cen skupu 1 kg żywca wieprzowego do cen 1 kg żyta w skupie w poszczególnych miesiącach w latach 2022-2025 w województwie dolnośląskim i w Polsc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Obraz 36" descr="Wykres liniowy prezentuje relację cen skupu 1 kg żywca wieprzowego do cen 1 kg żyta w skupie w poszczególnych miesiącach w latach 2022-2025 w województwie dolnośląskim i w Polsce.&#10;Dane do wykresu dostępne są w załączonym pliku Excel.&#10;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7680" cy="228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5E32" w:rsidRPr="003013AB">
        <w:rPr>
          <w:spacing w:val="6"/>
        </w:rPr>
        <w:t>Średnia cena skupu mleka w grudniu 202</w:t>
      </w:r>
      <w:r w:rsidR="002B5E32">
        <w:rPr>
          <w:spacing w:val="6"/>
        </w:rPr>
        <w:t>5</w:t>
      </w:r>
      <w:r w:rsidR="002B5E32" w:rsidRPr="003013AB">
        <w:rPr>
          <w:spacing w:val="6"/>
        </w:rPr>
        <w:t xml:space="preserve"> r. ukształtowała się na poziomie 2</w:t>
      </w:r>
      <w:r w:rsidR="002B5E32">
        <w:rPr>
          <w:spacing w:val="6"/>
        </w:rPr>
        <w:t>02,86</w:t>
      </w:r>
      <w:r w:rsidR="002B5E32" w:rsidRPr="003013AB">
        <w:rPr>
          <w:spacing w:val="6"/>
        </w:rPr>
        <w:t xml:space="preserve"> zł za 1 </w:t>
      </w:r>
      <w:proofErr w:type="spellStart"/>
      <w:r w:rsidR="002B5E32" w:rsidRPr="003013AB">
        <w:rPr>
          <w:spacing w:val="6"/>
        </w:rPr>
        <w:t>hl</w:t>
      </w:r>
      <w:proofErr w:type="spellEnd"/>
      <w:r w:rsidR="002B5E32" w:rsidRPr="003013AB">
        <w:rPr>
          <w:spacing w:val="6"/>
        </w:rPr>
        <w:t xml:space="preserve">, tj. </w:t>
      </w:r>
      <w:r w:rsidR="002B5E32">
        <w:rPr>
          <w:spacing w:val="6"/>
        </w:rPr>
        <w:t>ni</w:t>
      </w:r>
      <w:r w:rsidR="002B5E32" w:rsidRPr="003013AB">
        <w:rPr>
          <w:spacing w:val="6"/>
        </w:rPr>
        <w:t xml:space="preserve">ższym o </w:t>
      </w:r>
      <w:r w:rsidR="002B5E32">
        <w:rPr>
          <w:spacing w:val="6"/>
        </w:rPr>
        <w:t>19,6</w:t>
      </w:r>
      <w:r w:rsidR="002B5E32" w:rsidRPr="003013AB">
        <w:rPr>
          <w:spacing w:val="6"/>
        </w:rPr>
        <w:t>% niż w</w:t>
      </w:r>
      <w:r w:rsidR="002B5E32">
        <w:t xml:space="preserve"> grudniu 2024 r. i o 5,8% niższym niż w listopadzie 2025 r.</w:t>
      </w:r>
    </w:p>
    <w:p w14:paraId="236D6DF2" w14:textId="77777777" w:rsidR="00AB692F" w:rsidRDefault="00AB692F" w:rsidP="00911CE7">
      <w:pPr>
        <w:pStyle w:val="Tytuwykresu"/>
        <w:spacing w:before="240" w:after="0"/>
      </w:pPr>
      <w:r w:rsidRPr="00AD76A2">
        <w:t xml:space="preserve">Wykres </w:t>
      </w:r>
      <w:r w:rsidR="00506EF7">
        <w:t>8</w:t>
      </w:r>
      <w:r w:rsidRPr="00AD76A2">
        <w:t>.</w:t>
      </w:r>
      <w:r>
        <w:t xml:space="preserve"> Przeciętne ceny skupu żywca i mleka</w:t>
      </w:r>
    </w:p>
    <w:p w14:paraId="381FB089" w14:textId="77777777" w:rsidR="00DD4C7F" w:rsidRDefault="00EB769F" w:rsidP="004C5CCF">
      <w:pPr>
        <w:pStyle w:val="Nagwek1"/>
        <w:spacing w:before="4560"/>
      </w:pPr>
      <w:r>
        <w:rPr>
          <w:noProof/>
        </w:rPr>
        <w:drawing>
          <wp:anchor distT="0" distB="0" distL="114300" distR="114300" simplePos="0" relativeHeight="251727872" behindDoc="0" locked="0" layoutInCell="1" allowOverlap="1" wp14:anchorId="2938FE60" wp14:editId="7221216E">
            <wp:simplePos x="0" y="0"/>
            <wp:positionH relativeFrom="column">
              <wp:posOffset>523875</wp:posOffset>
            </wp:positionH>
            <wp:positionV relativeFrom="paragraph">
              <wp:posOffset>15875</wp:posOffset>
            </wp:positionV>
            <wp:extent cx="5649486" cy="2649599"/>
            <wp:effectExtent l="0" t="0" r="8890" b="0"/>
            <wp:wrapNone/>
            <wp:docPr id="37" name="Obraz 37" descr="Wykres liniowy prezentuje przeciętne ceny skupu żywca wołowego, wieprzowego i drobiowego (w złotych za 1 kg) oraz mleka (w złotych za 1 litr) w poszczególnych miesiącach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Obraz 37" descr="Wykres liniowy prezentuje przeciętne ceny skupu żywca wołowego, wieprzowego i drobiowego (w złotych za 1 kg) oraz mleka (w złotych za 1 litr) w poszczególnych miesiącach w latach 2022-2025 w województwie dolnośląskim.&#10;Dane do wykresu dostępne są w załączonym pliku Excel.&#10;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9486" cy="26495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C7F" w:rsidRPr="00DD4C7F">
        <w:t>Przemysł i budownictwo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9A45B1" w:rsidRPr="00E77007" w14:paraId="2ED2327C" w14:textId="77777777" w:rsidTr="00E77007">
        <w:trPr>
          <w:trHeight w:val="567"/>
        </w:trPr>
        <w:tc>
          <w:tcPr>
            <w:tcW w:w="10467" w:type="dxa"/>
            <w:shd w:val="clear" w:color="auto" w:fill="F2F2F2"/>
          </w:tcPr>
          <w:p w14:paraId="32C44685" w14:textId="3F1B9C81" w:rsidR="009205BD" w:rsidRPr="00E77007" w:rsidRDefault="002B5E32" w:rsidP="00B0299E">
            <w:pPr>
              <w:pStyle w:val="tekstnapierwszejstronie"/>
              <w:numPr>
                <w:ilvl w:val="0"/>
                <w:numId w:val="0"/>
              </w:numPr>
              <w:spacing w:line="260" w:lineRule="exact"/>
              <w:rPr>
                <w:rFonts w:ascii="Fira Sans SemiBold" w:hAnsi="Fira Sans SemiBold"/>
                <w:color w:val="auto"/>
              </w:rPr>
            </w:pPr>
            <w:r w:rsidRPr="00E77007">
              <w:rPr>
                <w:rFonts w:ascii="Fira Sans SemiBold" w:hAnsi="Fira Sans SemiBold"/>
                <w:color w:val="auto"/>
              </w:rPr>
              <w:t>Produkcja sprzedana przemysłu w grudniu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E77007">
              <w:rPr>
                <w:rFonts w:ascii="Fira Sans SemiBold" w:hAnsi="Fira Sans SemiBold"/>
                <w:color w:val="auto"/>
              </w:rPr>
              <w:t xml:space="preserve"> r. osiągnęła wartość (w cenach bieżących) </w:t>
            </w:r>
            <w:r>
              <w:rPr>
                <w:rFonts w:ascii="Fira Sans SemiBold" w:hAnsi="Fira Sans SemiBold"/>
                <w:color w:val="auto"/>
              </w:rPr>
              <w:t xml:space="preserve">16069,4 </w:t>
            </w:r>
            <w:r w:rsidRPr="00E77007">
              <w:rPr>
                <w:rFonts w:ascii="Fira Sans SemiBold" w:hAnsi="Fira Sans SemiBold"/>
                <w:color w:val="auto"/>
              </w:rPr>
              <w:t xml:space="preserve">mln zł i była </w:t>
            </w:r>
            <w:r w:rsidRPr="00E77007">
              <w:rPr>
                <w:rFonts w:ascii="Fira Sans SemiBold" w:hAnsi="Fira Sans SemiBold"/>
                <w:color w:val="auto"/>
              </w:rPr>
              <w:br/>
              <w:t xml:space="preserve">(w cenach stałych) o </w:t>
            </w:r>
            <w:r>
              <w:rPr>
                <w:rFonts w:ascii="Fira Sans SemiBold" w:hAnsi="Fira Sans SemiBold"/>
                <w:color w:val="auto"/>
              </w:rPr>
              <w:t>5,5</w:t>
            </w:r>
            <w:r w:rsidRPr="00E77007">
              <w:rPr>
                <w:rFonts w:ascii="Fira Sans SemiBold" w:hAnsi="Fira Sans SemiBold"/>
                <w:color w:val="auto"/>
              </w:rPr>
              <w:t xml:space="preserve">% </w:t>
            </w:r>
            <w:r>
              <w:rPr>
                <w:rFonts w:ascii="Fira Sans SemiBold" w:hAnsi="Fira Sans SemiBold"/>
                <w:color w:val="auto"/>
              </w:rPr>
              <w:t>wyższa</w:t>
            </w:r>
            <w:r w:rsidRPr="00E77007">
              <w:rPr>
                <w:rFonts w:ascii="Fira Sans SemiBold" w:hAnsi="Fira Sans SemiBold"/>
                <w:color w:val="auto"/>
              </w:rPr>
              <w:t xml:space="preserve"> niż przed rokiem (wówczas notowano </w:t>
            </w:r>
            <w:r>
              <w:rPr>
                <w:rFonts w:ascii="Fira Sans SemiBold" w:hAnsi="Fira Sans SemiBold"/>
                <w:color w:val="auto"/>
              </w:rPr>
              <w:t>spadek</w:t>
            </w:r>
            <w:r w:rsidRPr="00E77007">
              <w:rPr>
                <w:rFonts w:ascii="Fira Sans SemiBold" w:hAnsi="Fira Sans SemiBold"/>
                <w:color w:val="auto"/>
              </w:rPr>
              <w:t xml:space="preserve"> o </w:t>
            </w:r>
            <w:r>
              <w:rPr>
                <w:rFonts w:ascii="Fira Sans SemiBold" w:hAnsi="Fira Sans SemiBold"/>
                <w:color w:val="auto"/>
              </w:rPr>
              <w:t>15,0</w:t>
            </w:r>
            <w:r w:rsidRPr="00E77007">
              <w:rPr>
                <w:rFonts w:ascii="Fira Sans SemiBold" w:hAnsi="Fira Sans SemiBold"/>
                <w:color w:val="auto"/>
              </w:rPr>
              <w:t xml:space="preserve">%). Równocześnie w skali roku zanotowano </w:t>
            </w:r>
            <w:r>
              <w:rPr>
                <w:rFonts w:ascii="Fira Sans SemiBold" w:hAnsi="Fira Sans SemiBold"/>
                <w:color w:val="auto"/>
              </w:rPr>
              <w:t>wzrost</w:t>
            </w:r>
            <w:r w:rsidRPr="00E77007">
              <w:rPr>
                <w:rFonts w:ascii="Fira Sans SemiBold" w:hAnsi="Fira Sans SemiBold"/>
                <w:color w:val="auto"/>
              </w:rPr>
              <w:t xml:space="preserve"> (w cenach bieżących) produkcji budowlano-montażowej o </w:t>
            </w:r>
            <w:r>
              <w:rPr>
                <w:rFonts w:ascii="Fira Sans SemiBold" w:hAnsi="Fira Sans SemiBold"/>
                <w:color w:val="auto"/>
              </w:rPr>
              <w:t>24,3</w:t>
            </w:r>
            <w:r w:rsidRPr="00E77007">
              <w:rPr>
                <w:rFonts w:ascii="Fira Sans SemiBold" w:hAnsi="Fira Sans SemiBold"/>
                <w:color w:val="auto"/>
              </w:rPr>
              <w:t xml:space="preserve">% (przed rokiem wystąpił </w:t>
            </w:r>
            <w:r>
              <w:rPr>
                <w:rFonts w:ascii="Fira Sans SemiBold" w:hAnsi="Fira Sans SemiBold"/>
                <w:color w:val="auto"/>
              </w:rPr>
              <w:t>spadek</w:t>
            </w:r>
            <w:r w:rsidRPr="00E77007">
              <w:rPr>
                <w:rFonts w:ascii="Fira Sans SemiBold" w:hAnsi="Fira Sans SemiBold"/>
                <w:color w:val="auto"/>
              </w:rPr>
              <w:t xml:space="preserve"> o </w:t>
            </w:r>
            <w:r>
              <w:rPr>
                <w:rFonts w:ascii="Fira Sans SemiBold" w:hAnsi="Fira Sans SemiBold"/>
                <w:color w:val="auto"/>
              </w:rPr>
              <w:t>16,5</w:t>
            </w:r>
            <w:r w:rsidRPr="00E77007">
              <w:rPr>
                <w:rFonts w:ascii="Fira Sans SemiBold" w:hAnsi="Fira Sans SemiBold"/>
                <w:color w:val="auto"/>
              </w:rPr>
              <w:t>%).</w:t>
            </w:r>
          </w:p>
        </w:tc>
      </w:tr>
    </w:tbl>
    <w:p w14:paraId="281F9407" w14:textId="77777777" w:rsidR="002B5E32" w:rsidRDefault="002B5E32" w:rsidP="002B5E32">
      <w:pPr>
        <w:pStyle w:val="Akapitzwyky"/>
        <w:spacing w:before="120" w:line="260" w:lineRule="exact"/>
        <w:jc w:val="left"/>
        <w:rPr>
          <w:spacing w:val="-2"/>
        </w:rPr>
      </w:pPr>
      <w:r w:rsidRPr="001F4488">
        <w:rPr>
          <w:spacing w:val="1"/>
        </w:rPr>
        <w:t xml:space="preserve">Produkcja sprzedana w przetwórstwie przemysłowym, stanowiąca </w:t>
      </w:r>
      <w:r>
        <w:rPr>
          <w:spacing w:val="1"/>
        </w:rPr>
        <w:t>72,6</w:t>
      </w:r>
      <w:r w:rsidRPr="001F4488">
        <w:rPr>
          <w:spacing w:val="1"/>
        </w:rPr>
        <w:t>% produkcji przemysłowej ogółem, w porównaniu z</w:t>
      </w:r>
      <w:r>
        <w:rPr>
          <w:spacing w:val="-4"/>
        </w:rPr>
        <w:t xml:space="preserve"> grudniem 2024</w:t>
      </w:r>
      <w:r w:rsidRPr="00C41DD0">
        <w:rPr>
          <w:spacing w:val="-4"/>
        </w:rPr>
        <w:t xml:space="preserve"> r</w:t>
      </w:r>
      <w:r>
        <w:rPr>
          <w:spacing w:val="-4"/>
        </w:rPr>
        <w:t>.</w:t>
      </w:r>
      <w:r w:rsidRPr="00C41DD0">
        <w:rPr>
          <w:spacing w:val="-4"/>
        </w:rPr>
        <w:t xml:space="preserve"> </w:t>
      </w:r>
      <w:r>
        <w:rPr>
          <w:spacing w:val="-4"/>
        </w:rPr>
        <w:t>zwiększyła</w:t>
      </w:r>
      <w:r w:rsidRPr="00C41DD0">
        <w:rPr>
          <w:spacing w:val="-4"/>
        </w:rPr>
        <w:t xml:space="preserve"> się (w cenach stałych</w:t>
      </w:r>
      <w:r w:rsidRPr="00010C39">
        <w:rPr>
          <w:spacing w:val="-4"/>
        </w:rPr>
        <w:t xml:space="preserve">) o </w:t>
      </w:r>
      <w:r>
        <w:rPr>
          <w:spacing w:val="-4"/>
        </w:rPr>
        <w:t>2,5</w:t>
      </w:r>
      <w:r w:rsidRPr="00010C39">
        <w:rPr>
          <w:spacing w:val="-4"/>
        </w:rPr>
        <w:t>%</w:t>
      </w:r>
      <w:r w:rsidRPr="00C41DD0">
        <w:rPr>
          <w:spacing w:val="-4"/>
        </w:rPr>
        <w:t xml:space="preserve"> (wobec </w:t>
      </w:r>
      <w:r>
        <w:rPr>
          <w:spacing w:val="-4"/>
        </w:rPr>
        <w:t>spadku</w:t>
      </w:r>
      <w:r w:rsidRPr="00C41DD0">
        <w:rPr>
          <w:spacing w:val="-4"/>
        </w:rPr>
        <w:t xml:space="preserve"> o </w:t>
      </w:r>
      <w:r>
        <w:rPr>
          <w:spacing w:val="-4"/>
        </w:rPr>
        <w:t>20,4% w grudniu 2024 r.</w:t>
      </w:r>
      <w:r w:rsidRPr="00C41DD0">
        <w:rPr>
          <w:spacing w:val="-4"/>
        </w:rPr>
        <w:t xml:space="preserve">). W sekcji dostawa wody; </w:t>
      </w:r>
      <w:r w:rsidRPr="00C41DD0">
        <w:rPr>
          <w:spacing w:val="-2"/>
        </w:rPr>
        <w:t xml:space="preserve">gospodarowanie ściekami i odpadami; rekultywacja odnotowano </w:t>
      </w:r>
      <w:r>
        <w:rPr>
          <w:spacing w:val="-2"/>
        </w:rPr>
        <w:t>wzrost</w:t>
      </w:r>
      <w:r w:rsidRPr="00C41DD0">
        <w:rPr>
          <w:spacing w:val="-2"/>
        </w:rPr>
        <w:t xml:space="preserve"> o </w:t>
      </w:r>
      <w:r>
        <w:rPr>
          <w:spacing w:val="-2"/>
        </w:rPr>
        <w:t>6,8</w:t>
      </w:r>
      <w:r w:rsidRPr="00C41DD0">
        <w:rPr>
          <w:spacing w:val="-2"/>
        </w:rPr>
        <w:t xml:space="preserve">% (wobec </w:t>
      </w:r>
      <w:r>
        <w:rPr>
          <w:spacing w:val="-2"/>
        </w:rPr>
        <w:t>wzrostu</w:t>
      </w:r>
      <w:r w:rsidRPr="00C41DD0">
        <w:rPr>
          <w:spacing w:val="-2"/>
        </w:rPr>
        <w:t xml:space="preserve"> o </w:t>
      </w:r>
      <w:r>
        <w:rPr>
          <w:spacing w:val="-2"/>
        </w:rPr>
        <w:t>0,2</w:t>
      </w:r>
      <w:r w:rsidRPr="00C41DD0">
        <w:rPr>
          <w:spacing w:val="-2"/>
        </w:rPr>
        <w:t xml:space="preserve">% </w:t>
      </w:r>
      <w:r>
        <w:rPr>
          <w:spacing w:val="-2"/>
        </w:rPr>
        <w:t>w grudniu 2024 r.</w:t>
      </w:r>
      <w:r w:rsidRPr="00C41DD0">
        <w:rPr>
          <w:spacing w:val="-2"/>
        </w:rPr>
        <w:t>).</w:t>
      </w:r>
    </w:p>
    <w:p w14:paraId="5F3A55A3" w14:textId="5E7EA9EE" w:rsidR="00A475DF" w:rsidRDefault="002B5E32" w:rsidP="002B5E32">
      <w:pPr>
        <w:pStyle w:val="Akapitzwyky"/>
        <w:spacing w:before="240" w:line="260" w:lineRule="exact"/>
        <w:jc w:val="left"/>
      </w:pPr>
      <w:r w:rsidRPr="00F12DC1">
        <w:t>Wyższy niż w grudniu 2025 r. poziom produkcji sprzedanej wystąpił w 20 (spośród 31 występujących w województwie)</w:t>
      </w:r>
      <w:r w:rsidRPr="009819BB">
        <w:t xml:space="preserve"> </w:t>
      </w:r>
      <w:r w:rsidRPr="00AF58D0">
        <w:rPr>
          <w:spacing w:val="2"/>
        </w:rPr>
        <w:t xml:space="preserve">działach przemysłu, w tym m.in. w </w:t>
      </w:r>
      <w:r w:rsidRPr="00AF58D0">
        <w:rPr>
          <w:spacing w:val="2"/>
          <w:szCs w:val="19"/>
        </w:rPr>
        <w:t xml:space="preserve">produkcji: pojazdów samochodowych, przyczep i naczep (o 21,2%), </w:t>
      </w:r>
      <w:r w:rsidRPr="00AF58D0">
        <w:rPr>
          <w:rFonts w:cs="Calibri"/>
          <w:spacing w:val="2"/>
          <w:szCs w:val="19"/>
        </w:rPr>
        <w:t>papieru i wyrobów z papieru</w:t>
      </w:r>
      <w:r w:rsidRPr="00F12DC1">
        <w:rPr>
          <w:spacing w:val="2"/>
          <w:szCs w:val="19"/>
        </w:rPr>
        <w:t xml:space="preserve"> (o 18,4%) </w:t>
      </w:r>
      <w:r>
        <w:rPr>
          <w:spacing w:val="2"/>
          <w:szCs w:val="19"/>
        </w:rPr>
        <w:t>oraz</w:t>
      </w:r>
      <w:r w:rsidRPr="00F12DC1">
        <w:rPr>
          <w:spacing w:val="2"/>
          <w:szCs w:val="19"/>
        </w:rPr>
        <w:t xml:space="preserve"> </w:t>
      </w:r>
      <w:r w:rsidRPr="00F12DC1">
        <w:rPr>
          <w:rFonts w:cs="Calibri"/>
          <w:szCs w:val="19"/>
        </w:rPr>
        <w:t>maszyn i urządzeń (o 9,3%)</w:t>
      </w:r>
      <w:r w:rsidRPr="00F12DC1">
        <w:rPr>
          <w:szCs w:val="19"/>
        </w:rPr>
        <w:t xml:space="preserve">. Niższy poziom produkcji sprzedanej wystąpił m.in. w produkcji </w:t>
      </w:r>
      <w:r w:rsidRPr="00F12DC1">
        <w:rPr>
          <w:rFonts w:cs="Calibri"/>
          <w:szCs w:val="19"/>
        </w:rPr>
        <w:t>chemikaliów i wyrobów chemicznych</w:t>
      </w:r>
      <w:r w:rsidRPr="00F12DC1">
        <w:rPr>
          <w:szCs w:val="19"/>
        </w:rPr>
        <w:t xml:space="preserve"> (o 14,8%) oraz </w:t>
      </w:r>
      <w:r w:rsidRPr="00F12DC1">
        <w:rPr>
          <w:spacing w:val="2"/>
          <w:szCs w:val="19"/>
        </w:rPr>
        <w:t>komputerów</w:t>
      </w:r>
      <w:r w:rsidRPr="003013AB">
        <w:rPr>
          <w:spacing w:val="2"/>
        </w:rPr>
        <w:t xml:space="preserve">, wyrobów elektronicznych i </w:t>
      </w:r>
      <w:r w:rsidRPr="000D6CD2">
        <w:t xml:space="preserve">optycznych </w:t>
      </w:r>
      <w:r>
        <w:t>(o 8,3%)</w:t>
      </w:r>
      <w:r w:rsidRPr="002879EC">
        <w:t>.</w:t>
      </w:r>
    </w:p>
    <w:p w14:paraId="5BF43072" w14:textId="77777777" w:rsidR="00A475DF" w:rsidRDefault="00A475DF">
      <w:pPr>
        <w:spacing w:before="0" w:after="0" w:line="240" w:lineRule="auto"/>
        <w:jc w:val="left"/>
        <w:rPr>
          <w:lang w:eastAsia="pl-PL"/>
        </w:rPr>
      </w:pPr>
      <w:r>
        <w:br w:type="page"/>
      </w:r>
    </w:p>
    <w:p w14:paraId="41F36446" w14:textId="77777777" w:rsidR="003A6BF2" w:rsidRDefault="003A6BF2" w:rsidP="003A6BF2">
      <w:pPr>
        <w:pStyle w:val="tytutabelki"/>
      </w:pPr>
      <w:r w:rsidRPr="009819BB">
        <w:lastRenderedPageBreak/>
        <w:t xml:space="preserve">Tablica </w:t>
      </w:r>
      <w:r w:rsidR="00772434">
        <w:t>8</w:t>
      </w:r>
      <w:r w:rsidRPr="009819BB">
        <w:t xml:space="preserve">. </w:t>
      </w:r>
      <w:r w:rsidRPr="00DA2DC9">
        <w:t>Dynamika (w cenach stałych) i struktura (w cenach bieżących) produkcji spr</w:t>
      </w:r>
      <w:r w:rsidRPr="009819BB">
        <w:t>zedanej przemysłu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8. Dynamika (w cenach stałych) i struktura (w cenach bieżących) produkcji sprzedanej przemysłu"/>
        <w:tblDescription w:val="Dynamika i struktura produkcji sprzedanej w wybranych sekcjach i działach przemysłu. Dane do tablicy dostępne są w załączonym pliku Excel."/>
      </w:tblPr>
      <w:tblGrid>
        <w:gridCol w:w="5390"/>
        <w:gridCol w:w="1695"/>
        <w:gridCol w:w="1695"/>
        <w:gridCol w:w="1697"/>
      </w:tblGrid>
      <w:tr w:rsidR="001C2304" w:rsidRPr="009819BB" w14:paraId="40109790" w14:textId="77777777" w:rsidTr="00392456">
        <w:trPr>
          <w:trHeight w:val="167"/>
        </w:trPr>
        <w:tc>
          <w:tcPr>
            <w:tcW w:w="2572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315AA99F" w14:textId="77777777" w:rsidR="001C2304" w:rsidRPr="009819BB" w:rsidRDefault="001C2304" w:rsidP="00392456">
            <w:pPr>
              <w:spacing w:before="40" w:after="40"/>
              <w:jc w:val="center"/>
              <w:rPr>
                <w:sz w:val="16"/>
                <w:szCs w:val="16"/>
              </w:rPr>
            </w:pPr>
            <w:r w:rsidRPr="009819BB">
              <w:rPr>
                <w:sz w:val="16"/>
                <w:szCs w:val="16"/>
              </w:rPr>
              <w:t>Wyszczególnienie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E2A0A94" w14:textId="66A00D7F" w:rsidR="001C2304" w:rsidRPr="009819BB" w:rsidRDefault="001C2304" w:rsidP="00B0299E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12</w:t>
            </w:r>
            <w:r w:rsidRPr="009819BB">
              <w:rPr>
                <w:rFonts w:cs="Calibri"/>
                <w:sz w:val="16"/>
                <w:szCs w:val="16"/>
              </w:rPr>
              <w:t xml:space="preserve"> 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4C5CCF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1619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DE4DD75" w14:textId="24C03458" w:rsidR="001C2304" w:rsidRPr="009819BB" w:rsidRDefault="001C2304" w:rsidP="00B0299E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01–12</w:t>
            </w:r>
            <w:r w:rsidRPr="009819BB">
              <w:rPr>
                <w:rFonts w:cs="Calibri"/>
                <w:sz w:val="16"/>
                <w:szCs w:val="16"/>
              </w:rPr>
              <w:t xml:space="preserve"> 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4C5CCF">
              <w:rPr>
                <w:rFonts w:cs="Calibri"/>
                <w:sz w:val="16"/>
                <w:szCs w:val="16"/>
              </w:rPr>
              <w:t>5</w:t>
            </w:r>
          </w:p>
        </w:tc>
      </w:tr>
      <w:tr w:rsidR="001C2304" w:rsidRPr="009819BB" w14:paraId="24028021" w14:textId="77777777" w:rsidTr="00392456">
        <w:trPr>
          <w:trHeight w:val="166"/>
        </w:trPr>
        <w:tc>
          <w:tcPr>
            <w:tcW w:w="2572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579342C8" w14:textId="77777777" w:rsidR="001C2304" w:rsidRPr="009819BB" w:rsidRDefault="001C2304" w:rsidP="00392456">
            <w:pPr>
              <w:spacing w:before="40" w:after="40"/>
              <w:jc w:val="center"/>
              <w:rPr>
                <w:sz w:val="16"/>
                <w:szCs w:val="16"/>
              </w:rPr>
            </w:pPr>
          </w:p>
        </w:tc>
        <w:tc>
          <w:tcPr>
            <w:tcW w:w="1618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4775D9D5" w14:textId="77777777" w:rsidR="001C2304" w:rsidRPr="009819BB" w:rsidRDefault="001C2304" w:rsidP="00392456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analogiczny okres roku poprzedniego = 100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0F329ECB" w14:textId="77777777" w:rsidR="001C2304" w:rsidRPr="009819BB" w:rsidRDefault="001C2304" w:rsidP="00392456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odsetkach</w:t>
            </w:r>
          </w:p>
        </w:tc>
      </w:tr>
      <w:tr w:rsidR="002B5E32" w:rsidRPr="009819BB" w14:paraId="581B6123" w14:textId="77777777" w:rsidTr="00392456">
        <w:tc>
          <w:tcPr>
            <w:tcW w:w="2572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FA362D" w14:textId="77777777" w:rsidR="002B5E32" w:rsidRPr="009819BB" w:rsidRDefault="002B5E32" w:rsidP="002B5E32">
            <w:pPr>
              <w:tabs>
                <w:tab w:val="left" w:leader="dot" w:pos="4424"/>
              </w:tabs>
              <w:spacing w:before="60" w:after="0" w:line="180" w:lineRule="exact"/>
              <w:ind w:left="113" w:hanging="113"/>
              <w:rPr>
                <w:rFonts w:cs="Calibri"/>
                <w:b/>
                <w:sz w:val="16"/>
                <w:szCs w:val="16"/>
              </w:rPr>
            </w:pPr>
            <w:r w:rsidRPr="009819BB">
              <w:rPr>
                <w:rFonts w:cs="Calibri"/>
                <w:b/>
                <w:sz w:val="16"/>
                <w:szCs w:val="16"/>
              </w:rPr>
              <w:t>OGÓŁEM</w:t>
            </w:r>
          </w:p>
        </w:tc>
        <w:tc>
          <w:tcPr>
            <w:tcW w:w="80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FD1B10" w14:textId="216F2608" w:rsidR="002B5E32" w:rsidRPr="009819BB" w:rsidRDefault="002B5E32" w:rsidP="002B5E32">
            <w:pPr>
              <w:spacing w:before="60" w:after="0" w:line="180" w:lineRule="exact"/>
              <w:jc w:val="right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105,5</w:t>
            </w:r>
          </w:p>
        </w:tc>
        <w:tc>
          <w:tcPr>
            <w:tcW w:w="80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C040FEE" w14:textId="4012D533" w:rsidR="002B5E32" w:rsidRPr="009819BB" w:rsidRDefault="002B5E32" w:rsidP="002B5E32">
            <w:pPr>
              <w:spacing w:before="60" w:after="0" w:line="180" w:lineRule="exact"/>
              <w:jc w:val="right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97,1</w:t>
            </w:r>
          </w:p>
        </w:tc>
        <w:tc>
          <w:tcPr>
            <w:tcW w:w="81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E3CC24" w14:textId="2D89ECA1" w:rsidR="002B5E32" w:rsidRPr="009819BB" w:rsidRDefault="002B5E32" w:rsidP="002B5E32">
            <w:pPr>
              <w:spacing w:before="60" w:after="0" w:line="180" w:lineRule="exact"/>
              <w:jc w:val="right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100,0</w:t>
            </w:r>
          </w:p>
        </w:tc>
      </w:tr>
      <w:tr w:rsidR="002B5E32" w:rsidRPr="009819BB" w14:paraId="755565F2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6A504F" w14:textId="77777777" w:rsidR="002B5E32" w:rsidRPr="009819BB" w:rsidRDefault="002B5E32" w:rsidP="002B5E32">
            <w:pPr>
              <w:tabs>
                <w:tab w:val="left" w:leader="dot" w:pos="4424"/>
              </w:tabs>
              <w:spacing w:before="0" w:after="0" w:line="180" w:lineRule="exact"/>
              <w:ind w:left="289" w:hanging="113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tym: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97C34F" w14:textId="77777777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32C9B04" w14:textId="77777777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43E92F" w14:textId="77777777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</w:tr>
      <w:tr w:rsidR="002B5E32" w:rsidRPr="009819BB" w14:paraId="3CBBA7F4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34E5C1" w14:textId="77777777" w:rsidR="002B5E32" w:rsidRPr="009819BB" w:rsidRDefault="002B5E32" w:rsidP="002B5E32">
            <w:pPr>
              <w:tabs>
                <w:tab w:val="left" w:leader="dot" w:pos="4424"/>
              </w:tabs>
              <w:spacing w:before="0" w:after="0" w:line="180" w:lineRule="exac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Przetwórstwo przemysłowe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5F0C3B" w14:textId="1F47B3EF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102,5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9651B95" w14:textId="1CCE8A54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96,4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E00F66" w14:textId="3A9D7C54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78,6</w:t>
            </w:r>
          </w:p>
        </w:tc>
      </w:tr>
      <w:tr w:rsidR="002B5E32" w:rsidRPr="009819BB" w14:paraId="0804E277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2704B3" w14:textId="77777777" w:rsidR="002B5E32" w:rsidRPr="009819BB" w:rsidRDefault="002B5E32" w:rsidP="002B5E32">
            <w:pPr>
              <w:tabs>
                <w:tab w:val="left" w:leader="dot" w:pos="4424"/>
              </w:tabs>
              <w:spacing w:before="0" w:after="0" w:line="180" w:lineRule="exact"/>
              <w:ind w:left="465" w:hanging="113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tym produkcja: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EBFE54" w14:textId="77777777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58891F0" w14:textId="77777777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539196" w14:textId="77777777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</w:tr>
      <w:tr w:rsidR="002B5E32" w:rsidRPr="009819BB" w14:paraId="6F2B063E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E70A0D5" w14:textId="77777777" w:rsidR="002B5E32" w:rsidRPr="009819BB" w:rsidRDefault="002B5E32" w:rsidP="002B5E32">
            <w:pPr>
              <w:pStyle w:val="Boczek1pol"/>
              <w:tabs>
                <w:tab w:val="left" w:leader="dot" w:pos="4424"/>
              </w:tabs>
              <w:spacing w:line="180" w:lineRule="exact"/>
              <w:ind w:left="289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>artykułów spożywczych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D6EEAA" w14:textId="46B764C1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102,4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D8E96B9" w14:textId="04A10979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101,4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38FC11" w14:textId="30F513C4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6,8</w:t>
            </w:r>
          </w:p>
        </w:tc>
      </w:tr>
      <w:tr w:rsidR="002B5E32" w:rsidRPr="009819BB" w14:paraId="306B8373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09B7235" w14:textId="77777777" w:rsidR="002B5E32" w:rsidRPr="009819BB" w:rsidRDefault="002B5E32" w:rsidP="002B5E32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papieru i wyrobów z papieru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79347E" w14:textId="45041182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118,4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2DFAC6D" w14:textId="482070C2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105,7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E6A598" w14:textId="1F9295B9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2,8</w:t>
            </w:r>
          </w:p>
        </w:tc>
      </w:tr>
      <w:tr w:rsidR="002B5E32" w:rsidRPr="009819BB" w14:paraId="1F823A23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79E9457" w14:textId="77777777" w:rsidR="002B5E32" w:rsidRPr="009819BB" w:rsidRDefault="002B5E32" w:rsidP="002B5E32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chemikaliów i wyrobów chemicznych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ADA4FA" w14:textId="5586AC7A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85,2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59EB65A" w14:textId="2A93AF18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77,0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C688FE" w14:textId="7EB0FF56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4,3</w:t>
            </w:r>
          </w:p>
        </w:tc>
      </w:tr>
      <w:tr w:rsidR="002B5E32" w:rsidRPr="009819BB" w14:paraId="6A31A3CA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1FD1D97" w14:textId="77777777" w:rsidR="002B5E32" w:rsidRPr="009819BB" w:rsidRDefault="002B5E32" w:rsidP="002B5E32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wyrobów z gumy i tworzyw sztucznych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6511A2" w14:textId="67407B5A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104,4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E623D48" w14:textId="2FC9284D" w:rsidR="002B5E32" w:rsidRPr="00CD2F5E" w:rsidRDefault="002B5E32" w:rsidP="002B5E32">
            <w:pPr>
              <w:tabs>
                <w:tab w:val="left" w:pos="1202"/>
              </w:tabs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99,1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D5CD4C" w14:textId="531BEE6F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6,8</w:t>
            </w:r>
          </w:p>
        </w:tc>
      </w:tr>
      <w:tr w:rsidR="002B5E32" w:rsidRPr="009819BB" w14:paraId="79113DC3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D656BA8" w14:textId="77777777" w:rsidR="002B5E32" w:rsidRPr="009819BB" w:rsidRDefault="002B5E32" w:rsidP="002B5E32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 xml:space="preserve">wyrobów z metali 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DFB565" w14:textId="7196F7B5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102,0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F3EA15B" w14:textId="47A9BD5C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96,5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C10CB5" w14:textId="55D24DC2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6,1</w:t>
            </w:r>
          </w:p>
        </w:tc>
      </w:tr>
      <w:tr w:rsidR="002B5E32" w:rsidRPr="009819BB" w14:paraId="038CB67B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57B6305" w14:textId="77777777" w:rsidR="002B5E32" w:rsidRPr="009819BB" w:rsidRDefault="002B5E32" w:rsidP="002B5E32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komputerów, wyrobów elektronicznych i optycznych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926FFE" w14:textId="7FFDF56C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91,7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1DF0717" w14:textId="4CBD2A4B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104,6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41FD073" w14:textId="100C550B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2,8</w:t>
            </w:r>
          </w:p>
        </w:tc>
      </w:tr>
      <w:tr w:rsidR="002B5E32" w:rsidRPr="009819BB" w14:paraId="41761E3A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84132F9" w14:textId="77777777" w:rsidR="002B5E32" w:rsidRPr="009819BB" w:rsidRDefault="002B5E32" w:rsidP="002B5E32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 xml:space="preserve">maszyn i urządzeń 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 xml:space="preserve">∆ 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4D4D55" w14:textId="442739A6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109,3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89C6550" w14:textId="2FDB670E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100,8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E760B7" w14:textId="0F0D3E15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5,6</w:t>
            </w:r>
          </w:p>
        </w:tc>
      </w:tr>
      <w:tr w:rsidR="002B5E32" w:rsidRPr="009819BB" w14:paraId="7CBFD6E9" w14:textId="77777777" w:rsidTr="00392456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B72776D" w14:textId="77777777" w:rsidR="002B5E32" w:rsidRPr="009819BB" w:rsidRDefault="002B5E32" w:rsidP="002B5E32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 xml:space="preserve">pojazdów samochodowych, przyczep i naczep 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5C8111" w14:textId="0A1375BD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121,2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4D03560" w14:textId="2798796D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98,8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9C99A9" w14:textId="1F77130E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23,1</w:t>
            </w:r>
          </w:p>
        </w:tc>
      </w:tr>
      <w:tr w:rsidR="002B5E32" w:rsidRPr="009819BB" w14:paraId="067C2061" w14:textId="77777777" w:rsidTr="00392456">
        <w:tc>
          <w:tcPr>
            <w:tcW w:w="2572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66A4A5D9" w14:textId="77777777" w:rsidR="002B5E32" w:rsidRPr="009819BB" w:rsidRDefault="002B5E32" w:rsidP="002B5E32">
            <w:pPr>
              <w:tabs>
                <w:tab w:val="left" w:leader="dot" w:pos="4424"/>
              </w:tabs>
              <w:spacing w:before="0" w:after="0" w:line="180" w:lineRule="exact"/>
              <w:ind w:left="113" w:hanging="113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Dostawa wody; gospodarowanie ściekami i odpadami; rekultywacja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557B63C0" w14:textId="3622CC5D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106,8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</w:tcPr>
          <w:p w14:paraId="79AEA87E" w14:textId="7006E22D" w:rsidR="002B5E32" w:rsidRPr="00CD2F5E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107,0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3C82F19E" w14:textId="531FC2BF" w:rsidR="002B5E32" w:rsidRPr="009819BB" w:rsidRDefault="002B5E32" w:rsidP="002B5E32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3,1</w:t>
            </w:r>
          </w:p>
        </w:tc>
      </w:tr>
    </w:tbl>
    <w:p w14:paraId="6576EDC3" w14:textId="77777777" w:rsidR="002B5E32" w:rsidRPr="005F4BEE" w:rsidRDefault="002B5E32" w:rsidP="002B5E32">
      <w:pPr>
        <w:pStyle w:val="Akapitzwyky"/>
        <w:spacing w:before="120"/>
        <w:jc w:val="left"/>
      </w:pPr>
      <w:r w:rsidRPr="005F4BEE">
        <w:t xml:space="preserve">W porównaniu z </w:t>
      </w:r>
      <w:r>
        <w:t>listopadem 2025</w:t>
      </w:r>
      <w:r w:rsidRPr="005F4BEE">
        <w:t xml:space="preserve"> r. produkcja sprzedana przemysłu </w:t>
      </w:r>
      <w:r>
        <w:t>zmniejszyła</w:t>
      </w:r>
      <w:r w:rsidRPr="005F4BEE">
        <w:t xml:space="preserve"> się (w cenach stałych) o </w:t>
      </w:r>
      <w:r>
        <w:t>7,5</w:t>
      </w:r>
      <w:r w:rsidRPr="005F4BEE">
        <w:t>%,</w:t>
      </w:r>
      <w:r>
        <w:t xml:space="preserve"> </w:t>
      </w:r>
      <w:r w:rsidRPr="005F4BEE">
        <w:t xml:space="preserve">a w </w:t>
      </w:r>
      <w:r w:rsidRPr="00C11516">
        <w:t xml:space="preserve">przetwórstwie przemysłowym o </w:t>
      </w:r>
      <w:r>
        <w:t>10,2</w:t>
      </w:r>
      <w:r w:rsidRPr="00C11516">
        <w:t>%.</w:t>
      </w:r>
    </w:p>
    <w:p w14:paraId="1E8C5112" w14:textId="77777777" w:rsidR="002B5E32" w:rsidRDefault="002B5E32" w:rsidP="002B5E32">
      <w:pPr>
        <w:pStyle w:val="Akapitzwyky"/>
        <w:jc w:val="left"/>
      </w:pPr>
      <w:r w:rsidRPr="009819BB">
        <w:t xml:space="preserve">Na 1 zatrudnionego produkcja sprzedana przemysłu </w:t>
      </w:r>
      <w:r>
        <w:t xml:space="preserve">w grudniu 2025 r. </w:t>
      </w:r>
      <w:r w:rsidRPr="009819BB">
        <w:t xml:space="preserve">wyniosła (w cenach bieżących) </w:t>
      </w:r>
      <w:r>
        <w:t xml:space="preserve">73,1 </w:t>
      </w:r>
      <w:r w:rsidRPr="009819BB">
        <w:t xml:space="preserve">tys. zł i była (w cenach stałych) o </w:t>
      </w:r>
      <w:r>
        <w:t>7,1</w:t>
      </w:r>
      <w:r w:rsidRPr="009819BB">
        <w:t xml:space="preserve">% </w:t>
      </w:r>
      <w:r>
        <w:t>wyższa</w:t>
      </w:r>
      <w:r w:rsidRPr="009819BB">
        <w:t xml:space="preserve"> niż </w:t>
      </w:r>
      <w:r w:rsidRPr="00814C3B">
        <w:t xml:space="preserve">przed rokiem, przy </w:t>
      </w:r>
      <w:r>
        <w:t>niższym</w:t>
      </w:r>
      <w:r w:rsidRPr="00814C3B">
        <w:t xml:space="preserve"> o </w:t>
      </w:r>
      <w:r>
        <w:t>1,4</w:t>
      </w:r>
      <w:r w:rsidRPr="00814C3B">
        <w:t xml:space="preserve">% przeciętnym zatrudnieniu i wzroście przeciętnego miesięcznego wynagrodzenia brutto o </w:t>
      </w:r>
      <w:r>
        <w:t>7,3</w:t>
      </w:r>
      <w:r w:rsidRPr="00814C3B">
        <w:t>%.</w:t>
      </w:r>
    </w:p>
    <w:p w14:paraId="06FB09A5" w14:textId="080EE35A" w:rsidR="00AB1ED8" w:rsidRDefault="002B5E32" w:rsidP="002B5E32">
      <w:pPr>
        <w:pStyle w:val="Akapitzwyky"/>
        <w:spacing w:line="230" w:lineRule="exact"/>
        <w:jc w:val="left"/>
      </w:pPr>
      <w:r w:rsidRPr="009819BB">
        <w:t xml:space="preserve">W </w:t>
      </w:r>
      <w:r>
        <w:t xml:space="preserve">2025 r. </w:t>
      </w:r>
      <w:r w:rsidRPr="009819BB">
        <w:t xml:space="preserve">produkcja sprzedana przemysłu wyniosła (w cenach bieżących) </w:t>
      </w:r>
      <w:r>
        <w:t>207704,7</w:t>
      </w:r>
      <w:r w:rsidRPr="009819BB">
        <w:t xml:space="preserve"> mln zł i była</w:t>
      </w:r>
      <w:r>
        <w:t xml:space="preserve"> </w:t>
      </w:r>
      <w:r w:rsidRPr="009819BB">
        <w:t xml:space="preserve">(w cenach stałych) </w:t>
      </w:r>
      <w:r>
        <w:t>ni</w:t>
      </w:r>
      <w:r w:rsidRPr="009819BB">
        <w:t>ższa</w:t>
      </w:r>
      <w:r>
        <w:t xml:space="preserve"> </w:t>
      </w:r>
      <w:r w:rsidRPr="009819BB">
        <w:t>w</w:t>
      </w:r>
      <w:r>
        <w:t> </w:t>
      </w:r>
      <w:r w:rsidRPr="009819BB">
        <w:t xml:space="preserve">porównaniu z </w:t>
      </w:r>
      <w:r>
        <w:t>2024 r.</w:t>
      </w:r>
      <w:r w:rsidRPr="009819BB">
        <w:t xml:space="preserve"> </w:t>
      </w:r>
      <w:r>
        <w:t>–</w:t>
      </w:r>
      <w:r w:rsidRPr="009819BB">
        <w:t xml:space="preserve"> o </w:t>
      </w:r>
      <w:r>
        <w:t>2,9</w:t>
      </w:r>
      <w:r w:rsidRPr="009819BB">
        <w:t>%. W przetwórstwie przemysłowym produkcja z</w:t>
      </w:r>
      <w:r>
        <w:t>mniej</w:t>
      </w:r>
      <w:r w:rsidRPr="009819BB">
        <w:t>szyła się o</w:t>
      </w:r>
      <w:r>
        <w:t xml:space="preserve"> 3,6</w:t>
      </w:r>
      <w:r w:rsidRPr="009819BB">
        <w:t>%,</w:t>
      </w:r>
      <w:r>
        <w:t xml:space="preserve"> </w:t>
      </w:r>
      <w:r w:rsidRPr="009819BB">
        <w:t xml:space="preserve">a w sekcji dostawa wody; gospodarowanie ściekami i odpadami; rekultywacja </w:t>
      </w:r>
      <w:r>
        <w:t xml:space="preserve">wzrosła – </w:t>
      </w:r>
      <w:r w:rsidRPr="009819BB">
        <w:t xml:space="preserve">o </w:t>
      </w:r>
      <w:r>
        <w:t>7,0</w:t>
      </w:r>
      <w:r w:rsidRPr="009819BB">
        <w:t>%.</w:t>
      </w:r>
    </w:p>
    <w:p w14:paraId="67ADA946" w14:textId="77777777" w:rsidR="00C41DD0" w:rsidRPr="009819BB" w:rsidRDefault="00EB769F" w:rsidP="00EC3738">
      <w:pPr>
        <w:pStyle w:val="Tytuwykresu"/>
        <w:spacing w:before="240"/>
      </w:pPr>
      <w:r>
        <w:rPr>
          <w:b w:val="0"/>
          <w:noProof/>
          <w:lang w:eastAsia="pl-PL"/>
        </w:rPr>
        <w:drawing>
          <wp:anchor distT="0" distB="0" distL="114300" distR="114300" simplePos="0" relativeHeight="251728896" behindDoc="0" locked="0" layoutInCell="1" allowOverlap="1" wp14:anchorId="7223792F" wp14:editId="1B994AC6">
            <wp:simplePos x="0" y="0"/>
            <wp:positionH relativeFrom="column">
              <wp:posOffset>504825</wp:posOffset>
            </wp:positionH>
            <wp:positionV relativeFrom="paragraph">
              <wp:posOffset>295275</wp:posOffset>
            </wp:positionV>
            <wp:extent cx="5747514" cy="2695574"/>
            <wp:effectExtent l="0" t="0" r="5715" b="0"/>
            <wp:wrapNone/>
            <wp:docPr id="38" name="Obraz 38" descr="Wykres liniowy prezentuje dynamikę produkcji sprzedanej przemysłu w cenach stałych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az 38" descr="Wykres liniowy prezentuje dynamikę produkcji sprzedanej przemysłu w cenach stałych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7514" cy="2695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C41DD0" w:rsidRPr="009819BB">
        <w:t xml:space="preserve">Wykres </w:t>
      </w:r>
      <w:r w:rsidR="00506EF7">
        <w:t>9</w:t>
      </w:r>
      <w:r w:rsidR="00C41DD0" w:rsidRPr="009819BB">
        <w:t xml:space="preserve">. </w:t>
      </w:r>
      <w:r w:rsidR="001C2304" w:rsidRPr="00AD6738">
        <w:t xml:space="preserve">Dynamika produkcji sprzedanej przemysłu </w:t>
      </w:r>
      <w:r w:rsidR="00C41DD0" w:rsidRPr="00C82255">
        <w:rPr>
          <w:b w:val="0"/>
        </w:rPr>
        <w:t>(przeciętna miesięczna 20</w:t>
      </w:r>
      <w:r w:rsidR="00B0299E">
        <w:rPr>
          <w:b w:val="0"/>
        </w:rPr>
        <w:t>2</w:t>
      </w:r>
      <w:r w:rsidR="00C41DD0" w:rsidRPr="00C82255">
        <w:rPr>
          <w:b w:val="0"/>
        </w:rPr>
        <w:t>1 = 100; ceny stałe)</w:t>
      </w:r>
      <w:r w:rsidR="00AB1ED8">
        <w:tab/>
      </w:r>
    </w:p>
    <w:p w14:paraId="0A329044" w14:textId="77777777" w:rsidR="002B5E32" w:rsidRPr="00D208F4" w:rsidRDefault="002B5E32" w:rsidP="002B5E32">
      <w:pPr>
        <w:pStyle w:val="Akapitzwyky"/>
        <w:spacing w:before="4440"/>
        <w:jc w:val="left"/>
      </w:pPr>
      <w:r w:rsidRPr="009819BB">
        <w:rPr>
          <w:b/>
        </w:rPr>
        <w:t>Produkcja sprzedana budownictwa</w:t>
      </w:r>
      <w:r w:rsidRPr="009819BB">
        <w:t xml:space="preserve"> (w cenach </w:t>
      </w:r>
      <w:r w:rsidRPr="00D208F4">
        <w:t xml:space="preserve">bieżących) </w:t>
      </w:r>
      <w:r>
        <w:t xml:space="preserve">w grudniu 2025 r. </w:t>
      </w:r>
      <w:r w:rsidRPr="00D208F4">
        <w:t xml:space="preserve">wyniosła </w:t>
      </w:r>
      <w:r>
        <w:t xml:space="preserve">3115,1 </w:t>
      </w:r>
      <w:r w:rsidRPr="00D208F4">
        <w:t xml:space="preserve">mln zł i była o </w:t>
      </w:r>
      <w:r>
        <w:t>23,9</w:t>
      </w:r>
      <w:r w:rsidRPr="00D208F4">
        <w:t xml:space="preserve">% </w:t>
      </w:r>
      <w:r>
        <w:t>wyższa</w:t>
      </w:r>
      <w:r w:rsidRPr="00D208F4">
        <w:t xml:space="preserve"> niż </w:t>
      </w:r>
      <w:r>
        <w:t xml:space="preserve">w grudniu 2024 r. </w:t>
      </w:r>
      <w:r w:rsidRPr="00D208F4">
        <w:t xml:space="preserve">(kiedy odnotowano </w:t>
      </w:r>
      <w:r>
        <w:t>spadek</w:t>
      </w:r>
      <w:r w:rsidRPr="007B705C">
        <w:t xml:space="preserve"> o </w:t>
      </w:r>
      <w:r>
        <w:t>15,1</w:t>
      </w:r>
      <w:r w:rsidRPr="007B705C">
        <w:t>%).</w:t>
      </w:r>
    </w:p>
    <w:p w14:paraId="50D54290" w14:textId="77777777" w:rsidR="002B5E32" w:rsidRPr="00D208F4" w:rsidRDefault="002B5E32" w:rsidP="002B5E32">
      <w:pPr>
        <w:pStyle w:val="Akapitzwyky"/>
        <w:jc w:val="left"/>
      </w:pPr>
      <w:r w:rsidRPr="00D208F4">
        <w:t xml:space="preserve">W porównaniu z </w:t>
      </w:r>
      <w:r>
        <w:t>listopadem 2025</w:t>
      </w:r>
      <w:r w:rsidRPr="00D208F4">
        <w:t xml:space="preserve"> r. produkcja sprzedana budownictwa wzrosła o </w:t>
      </w:r>
      <w:r>
        <w:t>38,5</w:t>
      </w:r>
      <w:r w:rsidRPr="00D208F4">
        <w:t>%.</w:t>
      </w:r>
    </w:p>
    <w:p w14:paraId="2067818E" w14:textId="77777777" w:rsidR="002B5E32" w:rsidRPr="00BF2C65" w:rsidRDefault="002B5E32" w:rsidP="002B5E32">
      <w:pPr>
        <w:pStyle w:val="Akapitzwyky"/>
        <w:jc w:val="left"/>
        <w:rPr>
          <w:spacing w:val="-2"/>
        </w:rPr>
      </w:pPr>
      <w:r w:rsidRPr="00BF2C65">
        <w:rPr>
          <w:spacing w:val="-2"/>
        </w:rPr>
        <w:t xml:space="preserve">Wydajność pracy w budownictwie, mierzona wartością produkcji sprzedanej budownictwa w przeliczeniu na 1 zatrudnionego, </w:t>
      </w:r>
      <w:r>
        <w:rPr>
          <w:spacing w:val="-2"/>
        </w:rPr>
        <w:t xml:space="preserve">w grudniu 2025 r. </w:t>
      </w:r>
      <w:r w:rsidRPr="00BF2C65">
        <w:rPr>
          <w:spacing w:val="-2"/>
        </w:rPr>
        <w:t>ukształtowała się na poziomie</w:t>
      </w:r>
      <w:r>
        <w:rPr>
          <w:spacing w:val="-2"/>
        </w:rPr>
        <w:t xml:space="preserve"> 108,4</w:t>
      </w:r>
      <w:r w:rsidRPr="00BF2C65">
        <w:rPr>
          <w:spacing w:val="-2"/>
        </w:rPr>
        <w:t xml:space="preserve"> tys. zł (w cenach bieżących) i była o </w:t>
      </w:r>
      <w:r>
        <w:rPr>
          <w:spacing w:val="-2"/>
        </w:rPr>
        <w:t>24,7</w:t>
      </w:r>
      <w:r w:rsidRPr="00BF2C65">
        <w:rPr>
          <w:spacing w:val="-2"/>
        </w:rPr>
        <w:t xml:space="preserve">% </w:t>
      </w:r>
      <w:r>
        <w:rPr>
          <w:spacing w:val="-2"/>
        </w:rPr>
        <w:t>wyższa</w:t>
      </w:r>
      <w:r w:rsidRPr="00BF2C65">
        <w:rPr>
          <w:spacing w:val="-2"/>
        </w:rPr>
        <w:t xml:space="preserve"> niż przed rokiem, przy </w:t>
      </w:r>
      <w:r>
        <w:rPr>
          <w:spacing w:val="-2"/>
        </w:rPr>
        <w:t>mniejszym</w:t>
      </w:r>
      <w:r w:rsidRPr="00BF2C65">
        <w:rPr>
          <w:spacing w:val="-2"/>
        </w:rPr>
        <w:t xml:space="preserve"> o </w:t>
      </w:r>
      <w:r>
        <w:rPr>
          <w:spacing w:val="-2"/>
        </w:rPr>
        <w:t>0,6</w:t>
      </w:r>
      <w:r w:rsidRPr="00BF2C65">
        <w:rPr>
          <w:spacing w:val="-2"/>
        </w:rPr>
        <w:t xml:space="preserve">% przeciętnym zatrudnieniu i wyższym o </w:t>
      </w:r>
      <w:r>
        <w:rPr>
          <w:spacing w:val="-2"/>
        </w:rPr>
        <w:t>3,0</w:t>
      </w:r>
      <w:r w:rsidRPr="00BF2C65">
        <w:rPr>
          <w:spacing w:val="-2"/>
        </w:rPr>
        <w:t xml:space="preserve">% przeciętnym miesięcznym wynagrodzeniu brutto. </w:t>
      </w:r>
    </w:p>
    <w:p w14:paraId="3DE1E600" w14:textId="77777777" w:rsidR="002B5E32" w:rsidRPr="004663B4" w:rsidRDefault="002B5E32" w:rsidP="002B5E32">
      <w:pPr>
        <w:pStyle w:val="Akapitzwyky"/>
        <w:jc w:val="left"/>
      </w:pPr>
      <w:r w:rsidRPr="004663B4">
        <w:t>W 202</w:t>
      </w:r>
      <w:r>
        <w:t>5</w:t>
      </w:r>
      <w:r w:rsidRPr="004663B4">
        <w:t xml:space="preserve"> r. produkcja sprzedana budownictwa osiągnęła wartość 25</w:t>
      </w:r>
      <w:r>
        <w:t>600,8</w:t>
      </w:r>
      <w:r w:rsidRPr="004663B4">
        <w:t xml:space="preserve"> mln zł, tj. o</w:t>
      </w:r>
      <w:r>
        <w:t xml:space="preserve"> 0,8</w:t>
      </w:r>
      <w:r w:rsidRPr="004663B4">
        <w:t>% niższą w porównaniu z 202</w:t>
      </w:r>
      <w:r>
        <w:t>4</w:t>
      </w:r>
      <w:r w:rsidRPr="004663B4">
        <w:t xml:space="preserve"> r. (w</w:t>
      </w:r>
      <w:r>
        <w:t> </w:t>
      </w:r>
      <w:r w:rsidRPr="004663B4">
        <w:t>202</w:t>
      </w:r>
      <w:r>
        <w:t>4</w:t>
      </w:r>
      <w:r w:rsidRPr="004663B4">
        <w:t xml:space="preserve"> r. notowano </w:t>
      </w:r>
      <w:r>
        <w:t>spadek</w:t>
      </w:r>
      <w:r w:rsidRPr="004663B4">
        <w:t xml:space="preserve"> o 4,3%).</w:t>
      </w:r>
    </w:p>
    <w:p w14:paraId="1E41576F" w14:textId="77777777" w:rsidR="002B5E32" w:rsidRPr="004663B4" w:rsidRDefault="002B5E32" w:rsidP="002B5E32">
      <w:pPr>
        <w:pStyle w:val="Akapitzwyky"/>
        <w:spacing w:line="260" w:lineRule="exact"/>
        <w:jc w:val="left"/>
      </w:pPr>
      <w:r w:rsidRPr="004663B4">
        <w:rPr>
          <w:b/>
        </w:rPr>
        <w:t>Produkcja budowlano-montażowa</w:t>
      </w:r>
      <w:r w:rsidRPr="004663B4">
        <w:t xml:space="preserve"> (w cenach bieżących) w grudniu 202</w:t>
      </w:r>
      <w:r>
        <w:t>5</w:t>
      </w:r>
      <w:r w:rsidRPr="004663B4">
        <w:t xml:space="preserve"> r. ukształtowała się na poziomie 1</w:t>
      </w:r>
      <w:r>
        <w:t>553,4</w:t>
      </w:r>
      <w:r w:rsidRPr="004663B4">
        <w:t xml:space="preserve"> mln zł i</w:t>
      </w:r>
      <w:r>
        <w:t> </w:t>
      </w:r>
      <w:r w:rsidRPr="004663B4">
        <w:t>stanowiła 49,</w:t>
      </w:r>
      <w:r>
        <w:t>9</w:t>
      </w:r>
      <w:r w:rsidRPr="004663B4">
        <w:t xml:space="preserve">% ogółu produkcji sprzedanej budownictwa. W porównaniu </w:t>
      </w:r>
      <w:r>
        <w:t>z</w:t>
      </w:r>
      <w:r w:rsidRPr="004663B4">
        <w:t xml:space="preserve"> grudni</w:t>
      </w:r>
      <w:r>
        <w:t>em</w:t>
      </w:r>
      <w:r w:rsidRPr="004663B4">
        <w:t xml:space="preserve"> 202</w:t>
      </w:r>
      <w:r>
        <w:t>4</w:t>
      </w:r>
      <w:r w:rsidRPr="004663B4">
        <w:t xml:space="preserve"> r. produkcja budowlano-montażowa z</w:t>
      </w:r>
      <w:r>
        <w:t>więk</w:t>
      </w:r>
      <w:r w:rsidRPr="004663B4">
        <w:t xml:space="preserve">szyła się o </w:t>
      </w:r>
      <w:r>
        <w:t>24,3</w:t>
      </w:r>
      <w:r w:rsidRPr="004663B4">
        <w:t>%, a w odniesieniu do listopada 202</w:t>
      </w:r>
      <w:r>
        <w:t>5</w:t>
      </w:r>
      <w:r w:rsidRPr="004663B4">
        <w:t xml:space="preserve"> r. </w:t>
      </w:r>
      <w:r>
        <w:t>wzrosła</w:t>
      </w:r>
      <w:r w:rsidRPr="004663B4">
        <w:t xml:space="preserve"> o </w:t>
      </w:r>
      <w:r>
        <w:t>29,2</w:t>
      </w:r>
      <w:r w:rsidRPr="004663B4">
        <w:t>%.</w:t>
      </w:r>
    </w:p>
    <w:p w14:paraId="08466C91" w14:textId="4BC3F119" w:rsidR="00A475DF" w:rsidRDefault="002B5E32" w:rsidP="002B5E32">
      <w:pPr>
        <w:pStyle w:val="Akapitzwyky"/>
        <w:spacing w:line="260" w:lineRule="exact"/>
        <w:jc w:val="left"/>
        <w:rPr>
          <w:spacing w:val="-2"/>
        </w:rPr>
      </w:pPr>
      <w:r w:rsidRPr="004663B4">
        <w:rPr>
          <w:spacing w:val="-2"/>
        </w:rPr>
        <w:t>W strukturze produkcji budowlano-montażowej największy udział (</w:t>
      </w:r>
      <w:r>
        <w:rPr>
          <w:spacing w:val="-2"/>
        </w:rPr>
        <w:t>45,5</w:t>
      </w:r>
      <w:r w:rsidRPr="004663B4">
        <w:rPr>
          <w:spacing w:val="-2"/>
        </w:rPr>
        <w:t>%) miały podmioty, których podstawowym rodzajem</w:t>
      </w:r>
      <w:r w:rsidRPr="004663B4">
        <w:t xml:space="preserve"> </w:t>
      </w:r>
      <w:r w:rsidRPr="004663B4">
        <w:rPr>
          <w:spacing w:val="-3"/>
        </w:rPr>
        <w:t xml:space="preserve">działalności są </w:t>
      </w:r>
      <w:r w:rsidRPr="004663B4">
        <w:rPr>
          <w:rFonts w:cs="Calibri"/>
          <w:spacing w:val="-3"/>
          <w:szCs w:val="19"/>
        </w:rPr>
        <w:t xml:space="preserve">roboty </w:t>
      </w:r>
      <w:r w:rsidRPr="004663B4">
        <w:rPr>
          <w:rFonts w:cs="Calibri"/>
          <w:szCs w:val="19"/>
        </w:rPr>
        <w:t>budowlane specjalistyczne</w:t>
      </w:r>
      <w:r w:rsidRPr="004663B4">
        <w:rPr>
          <w:spacing w:val="-3"/>
          <w:szCs w:val="19"/>
        </w:rPr>
        <w:t>.</w:t>
      </w:r>
      <w:r w:rsidRPr="004663B4">
        <w:rPr>
          <w:spacing w:val="-3"/>
        </w:rPr>
        <w:t xml:space="preserve"> W skali roku wartość produkcji zrealizowanej</w:t>
      </w:r>
      <w:r w:rsidRPr="004663B4">
        <w:t xml:space="preserve"> w tym dziale zwiększyła się o </w:t>
      </w:r>
      <w:r>
        <w:t>38,1</w:t>
      </w:r>
      <w:r w:rsidRPr="004663B4">
        <w:t xml:space="preserve">%. Podmioty, których podstawowym rodzajem działalności </w:t>
      </w:r>
      <w:r w:rsidRPr="004663B4">
        <w:rPr>
          <w:szCs w:val="19"/>
        </w:rPr>
        <w:t xml:space="preserve">były </w:t>
      </w:r>
      <w:r w:rsidRPr="004663B4">
        <w:rPr>
          <w:rFonts w:cs="Calibri"/>
          <w:szCs w:val="19"/>
        </w:rPr>
        <w:t xml:space="preserve">roboty </w:t>
      </w:r>
      <w:r w:rsidRPr="004663B4">
        <w:rPr>
          <w:rFonts w:cs="Calibri"/>
          <w:spacing w:val="-3"/>
          <w:szCs w:val="19"/>
        </w:rPr>
        <w:t xml:space="preserve">związane z </w:t>
      </w:r>
      <w:r w:rsidRPr="004663B4">
        <w:rPr>
          <w:spacing w:val="-3"/>
        </w:rPr>
        <w:t>budową obiektów inżynierii lądowej i wodnej</w:t>
      </w:r>
      <w:r w:rsidRPr="004663B4">
        <w:t xml:space="preserve"> zanotowały </w:t>
      </w:r>
      <w:r>
        <w:t>wzrost</w:t>
      </w:r>
      <w:r w:rsidRPr="004663B4">
        <w:t xml:space="preserve"> o </w:t>
      </w:r>
      <w:r>
        <w:t>2,4</w:t>
      </w:r>
      <w:r w:rsidRPr="004663B4">
        <w:t xml:space="preserve">%, natomiast te, których podstawowym rodzajem działalności była budowa budynków – </w:t>
      </w:r>
      <w:r>
        <w:t>wzrost</w:t>
      </w:r>
      <w:r w:rsidRPr="004663B4">
        <w:t xml:space="preserve"> o </w:t>
      </w:r>
      <w:r>
        <w:t>90,6</w:t>
      </w:r>
      <w:r w:rsidRPr="004663B4">
        <w:t>%.</w:t>
      </w:r>
      <w:r w:rsidR="00A475DF">
        <w:rPr>
          <w:spacing w:val="-2"/>
        </w:rPr>
        <w:br w:type="page"/>
      </w:r>
    </w:p>
    <w:p w14:paraId="10BFBE63" w14:textId="77777777" w:rsidR="00727459" w:rsidRDefault="00727459" w:rsidP="00810583">
      <w:pPr>
        <w:pStyle w:val="tytutabelki"/>
      </w:pPr>
      <w:r w:rsidRPr="009819BB">
        <w:lastRenderedPageBreak/>
        <w:t xml:space="preserve">Tablica </w:t>
      </w:r>
      <w:r w:rsidR="00772434">
        <w:t>9</w:t>
      </w:r>
      <w:r w:rsidRPr="009819BB">
        <w:t xml:space="preserve">. </w:t>
      </w:r>
      <w:r w:rsidRPr="00810583">
        <w:t>Dynamika</w:t>
      </w:r>
      <w:r w:rsidRPr="009819BB">
        <w:t xml:space="preserve"> i struktura produkcji budowlano-montażowej </w:t>
      </w:r>
      <w:r w:rsidRPr="00DA2DC9">
        <w:t>(w cenach bieżących)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9. Dynamika i struktura produkcji budowlano-montażowej (w cenach bieżących)"/>
        <w:tblDescription w:val="Dynamika i struktura produkcji budowlano-montażowej w działach budownictwa. Dane do tablicy dostępne są w załączonym pliku Excel."/>
      </w:tblPr>
      <w:tblGrid>
        <w:gridCol w:w="4108"/>
        <w:gridCol w:w="2123"/>
        <w:gridCol w:w="2123"/>
        <w:gridCol w:w="2123"/>
      </w:tblGrid>
      <w:tr w:rsidR="001C2304" w:rsidRPr="009819BB" w14:paraId="68470F2A" w14:textId="77777777" w:rsidTr="00392456">
        <w:trPr>
          <w:trHeight w:val="88"/>
        </w:trPr>
        <w:tc>
          <w:tcPr>
            <w:tcW w:w="1960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26F788EC" w14:textId="77777777" w:rsidR="001C2304" w:rsidRPr="009819BB" w:rsidRDefault="001C2304" w:rsidP="00392456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Działy budownictwa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14C9EFA" w14:textId="0767477C" w:rsidR="001C2304" w:rsidRPr="009819BB" w:rsidRDefault="001C2304" w:rsidP="0041495B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12 </w:t>
            </w:r>
            <w:r w:rsidRPr="009819BB">
              <w:rPr>
                <w:rFonts w:cs="Calibri"/>
                <w:sz w:val="16"/>
                <w:szCs w:val="16"/>
              </w:rPr>
              <w:t>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480AA2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2026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37B9D1B" w14:textId="20E1022D" w:rsidR="001C2304" w:rsidRPr="009819BB" w:rsidRDefault="001C2304" w:rsidP="0041495B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01–12</w:t>
            </w:r>
            <w:r w:rsidRPr="009819BB">
              <w:rPr>
                <w:rFonts w:cs="Calibri"/>
                <w:sz w:val="16"/>
                <w:szCs w:val="16"/>
              </w:rPr>
              <w:t xml:space="preserve"> 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480AA2">
              <w:rPr>
                <w:rFonts w:cs="Calibri"/>
                <w:sz w:val="16"/>
                <w:szCs w:val="16"/>
              </w:rPr>
              <w:t>5</w:t>
            </w:r>
          </w:p>
        </w:tc>
      </w:tr>
      <w:tr w:rsidR="001C2304" w:rsidRPr="009819BB" w14:paraId="3FE39BCB" w14:textId="77777777" w:rsidTr="00392456">
        <w:trPr>
          <w:trHeight w:val="87"/>
        </w:trPr>
        <w:tc>
          <w:tcPr>
            <w:tcW w:w="1960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091DBB77" w14:textId="77777777" w:rsidR="001C2304" w:rsidRPr="009819BB" w:rsidRDefault="001C2304" w:rsidP="00392456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</w:p>
        </w:tc>
        <w:tc>
          <w:tcPr>
            <w:tcW w:w="2026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4AD8BB6" w14:textId="77777777" w:rsidR="001C2304" w:rsidRPr="009819BB" w:rsidRDefault="001C2304" w:rsidP="00392456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analogiczny okres roku poprzedniego = 100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20D5A9E6" w14:textId="77777777" w:rsidR="001C2304" w:rsidRPr="009819BB" w:rsidRDefault="001C2304" w:rsidP="00392456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odsetkach</w:t>
            </w:r>
          </w:p>
        </w:tc>
      </w:tr>
      <w:tr w:rsidR="002B5E32" w:rsidRPr="009819BB" w14:paraId="74F534B8" w14:textId="77777777" w:rsidTr="00392456">
        <w:trPr>
          <w:trHeight w:val="227"/>
        </w:trPr>
        <w:tc>
          <w:tcPr>
            <w:tcW w:w="1960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DCA047" w14:textId="77777777" w:rsidR="002B5E32" w:rsidRPr="009819BB" w:rsidRDefault="002B5E32" w:rsidP="008E4CBC">
            <w:pPr>
              <w:tabs>
                <w:tab w:val="left" w:leader="dot" w:pos="4074"/>
              </w:tabs>
              <w:spacing w:before="60" w:after="0" w:line="220" w:lineRule="exact"/>
              <w:ind w:left="170" w:hanging="170"/>
              <w:rPr>
                <w:rFonts w:cs="Calibri"/>
                <w:b/>
                <w:sz w:val="16"/>
                <w:szCs w:val="16"/>
              </w:rPr>
            </w:pPr>
            <w:r w:rsidRPr="009819BB">
              <w:rPr>
                <w:rFonts w:cs="Calibri"/>
                <w:b/>
                <w:sz w:val="16"/>
                <w:szCs w:val="16"/>
              </w:rPr>
              <w:t>OGÓŁEM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FD7BFD" w14:textId="792376FF" w:rsidR="002B5E32" w:rsidRPr="009819BB" w:rsidRDefault="002B5E32" w:rsidP="008E4CBC">
            <w:pPr>
              <w:spacing w:before="6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124,3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A8A7B96" w14:textId="60990CE5" w:rsidR="002B5E32" w:rsidRPr="009819BB" w:rsidRDefault="002B5E32" w:rsidP="008E4CBC">
            <w:pPr>
              <w:spacing w:before="6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95,6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B4322A" w14:textId="6A909B8F" w:rsidR="002B5E32" w:rsidRPr="009819BB" w:rsidRDefault="002B5E32" w:rsidP="008E4CBC">
            <w:pPr>
              <w:spacing w:before="6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100,0</w:t>
            </w:r>
          </w:p>
        </w:tc>
      </w:tr>
      <w:tr w:rsidR="002B5E32" w:rsidRPr="009819BB" w14:paraId="4ECD9661" w14:textId="77777777" w:rsidTr="00392456">
        <w:trPr>
          <w:trHeight w:val="227"/>
        </w:trPr>
        <w:tc>
          <w:tcPr>
            <w:tcW w:w="196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DF47146" w14:textId="77777777" w:rsidR="002B5E32" w:rsidRPr="009819BB" w:rsidRDefault="002B5E32" w:rsidP="008E4CBC">
            <w:pPr>
              <w:pStyle w:val="Boczek1pol"/>
              <w:tabs>
                <w:tab w:val="left" w:leader="dot" w:pos="4074"/>
              </w:tabs>
              <w:spacing w:before="20" w:line="220" w:lineRule="exact"/>
              <w:ind w:left="226" w:hanging="226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 xml:space="preserve">Budowa budynków </w:t>
            </w:r>
            <w:r w:rsidRPr="009819BB">
              <w:rPr>
                <w:rFonts w:ascii="Fira Sans" w:hAnsi="Fira Sans" w:cs="Calibri"/>
                <w:sz w:val="16"/>
                <w:szCs w:val="16"/>
                <w:vertAlign w:val="superscript"/>
              </w:rPr>
              <w:t xml:space="preserve">∆ 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AA8324" w14:textId="48ACAC25" w:rsidR="002B5E32" w:rsidRPr="009819BB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190,6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975C789" w14:textId="2354D033" w:rsidR="002B5E32" w:rsidRPr="009819BB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88,4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7482DF" w14:textId="07C3F651" w:rsidR="002B5E32" w:rsidRPr="009819BB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11,9</w:t>
            </w:r>
          </w:p>
        </w:tc>
      </w:tr>
      <w:tr w:rsidR="002B5E32" w:rsidRPr="009819BB" w14:paraId="1A5C8D73" w14:textId="77777777" w:rsidTr="00392456">
        <w:trPr>
          <w:trHeight w:val="227"/>
        </w:trPr>
        <w:tc>
          <w:tcPr>
            <w:tcW w:w="196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00EDA42" w14:textId="77777777" w:rsidR="002B5E32" w:rsidRPr="009819BB" w:rsidRDefault="002B5E32" w:rsidP="008E4CBC">
            <w:pPr>
              <w:pStyle w:val="Boczek1pol"/>
              <w:tabs>
                <w:tab w:val="left" w:leader="dot" w:pos="4074"/>
              </w:tabs>
              <w:spacing w:before="20" w:line="220" w:lineRule="exact"/>
              <w:ind w:left="226" w:hanging="226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 xml:space="preserve">Budowa obiektów inżynierii lądowej i wodnej </w:t>
            </w:r>
            <w:r w:rsidRPr="009819BB">
              <w:rPr>
                <w:rFonts w:ascii="Fira Sans" w:hAnsi="Fira Sans" w:cs="Calibri"/>
                <w:sz w:val="16"/>
                <w:szCs w:val="16"/>
                <w:vertAlign w:val="superscript"/>
              </w:rPr>
              <w:t xml:space="preserve">∆ 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D7F9B6" w14:textId="03CD4756" w:rsidR="002B5E32" w:rsidRPr="009819BB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102,4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C936587" w14:textId="753673C6" w:rsidR="002B5E32" w:rsidRPr="009819BB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101,2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AABE89" w14:textId="45046259" w:rsidR="002B5E32" w:rsidRPr="009819BB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44,2</w:t>
            </w:r>
          </w:p>
        </w:tc>
      </w:tr>
      <w:tr w:rsidR="002B5E32" w:rsidRPr="009819BB" w14:paraId="574D3FF6" w14:textId="77777777" w:rsidTr="00392456">
        <w:trPr>
          <w:trHeight w:val="227"/>
        </w:trPr>
        <w:tc>
          <w:tcPr>
            <w:tcW w:w="1960" w:type="pct"/>
            <w:tcBorders>
              <w:top w:val="single" w:sz="4" w:space="0" w:color="522398"/>
              <w:right w:val="single" w:sz="4" w:space="0" w:color="522398"/>
            </w:tcBorders>
          </w:tcPr>
          <w:p w14:paraId="6BAB3C08" w14:textId="77777777" w:rsidR="002B5E32" w:rsidRPr="009819BB" w:rsidRDefault="002B5E32" w:rsidP="008E4CBC">
            <w:pPr>
              <w:pStyle w:val="Boczek1pol"/>
              <w:tabs>
                <w:tab w:val="left" w:leader="dot" w:pos="4074"/>
              </w:tabs>
              <w:spacing w:before="20" w:line="220" w:lineRule="exact"/>
              <w:ind w:left="226" w:hanging="226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>Roboty budowlane specjalistyczne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32AF525" w14:textId="543DCE11" w:rsidR="002B5E32" w:rsidRPr="009819BB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138,1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</w:tcPr>
          <w:p w14:paraId="420B5832" w14:textId="621744EE" w:rsidR="002B5E32" w:rsidRPr="009819BB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92,5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48434224" w14:textId="31BC47BD" w:rsidR="002B5E32" w:rsidRPr="009819BB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43,9</w:t>
            </w:r>
          </w:p>
        </w:tc>
      </w:tr>
    </w:tbl>
    <w:p w14:paraId="33328E93" w14:textId="77777777" w:rsidR="002B5E32" w:rsidRPr="00186F7B" w:rsidRDefault="002B5E32" w:rsidP="002B5E32">
      <w:pPr>
        <w:pStyle w:val="Akapitzwyky"/>
        <w:spacing w:before="120" w:line="260" w:lineRule="exact"/>
        <w:jc w:val="left"/>
        <w:rPr>
          <w:spacing w:val="-2"/>
        </w:rPr>
      </w:pPr>
      <w:r w:rsidRPr="009819BB">
        <w:t xml:space="preserve">W porównaniu </w:t>
      </w:r>
      <w:r>
        <w:t xml:space="preserve">z listopadem 2025 r. największy </w:t>
      </w:r>
      <w:r w:rsidRPr="009819BB">
        <w:t xml:space="preserve">wzrost produkcji budowlano-montażowej odnotowano </w:t>
      </w:r>
      <w:r>
        <w:t xml:space="preserve">w podmiotach, </w:t>
      </w:r>
      <w:r w:rsidRPr="009819BB">
        <w:t xml:space="preserve">których </w:t>
      </w:r>
      <w:r w:rsidRPr="003013AB">
        <w:rPr>
          <w:spacing w:val="-4"/>
        </w:rPr>
        <w:t>podstawowym rodzajem działalności był</w:t>
      </w:r>
      <w:r>
        <w:rPr>
          <w:spacing w:val="-4"/>
        </w:rPr>
        <w:t>a</w:t>
      </w:r>
      <w:r w:rsidRPr="003013AB">
        <w:rPr>
          <w:spacing w:val="-4"/>
        </w:rPr>
        <w:t xml:space="preserve"> budow</w:t>
      </w:r>
      <w:r>
        <w:rPr>
          <w:spacing w:val="-4"/>
        </w:rPr>
        <w:t>a</w:t>
      </w:r>
      <w:r w:rsidRPr="003013AB">
        <w:rPr>
          <w:spacing w:val="-4"/>
        </w:rPr>
        <w:t xml:space="preserve"> budynków (o </w:t>
      </w:r>
      <w:r>
        <w:rPr>
          <w:spacing w:val="-4"/>
        </w:rPr>
        <w:t>60,0</w:t>
      </w:r>
      <w:r w:rsidRPr="003013AB">
        <w:rPr>
          <w:spacing w:val="-4"/>
        </w:rPr>
        <w:t>%)</w:t>
      </w:r>
      <w:r>
        <w:rPr>
          <w:spacing w:val="-4"/>
        </w:rPr>
        <w:t>. Wzrost wystąpił również w podmiotach</w:t>
      </w:r>
      <w:r w:rsidRPr="003013AB">
        <w:rPr>
          <w:rFonts w:cs="Calibri"/>
          <w:spacing w:val="-4"/>
          <w:szCs w:val="19"/>
        </w:rPr>
        <w:t xml:space="preserve"> budowlan</w:t>
      </w:r>
      <w:r>
        <w:rPr>
          <w:rFonts w:cs="Calibri"/>
          <w:spacing w:val="-4"/>
          <w:szCs w:val="19"/>
        </w:rPr>
        <w:t>ych</w:t>
      </w:r>
      <w:r w:rsidRPr="003013AB">
        <w:rPr>
          <w:rFonts w:cs="Calibri"/>
          <w:spacing w:val="-4"/>
          <w:szCs w:val="19"/>
        </w:rPr>
        <w:t xml:space="preserve"> specjalistyczn</w:t>
      </w:r>
      <w:r>
        <w:rPr>
          <w:rFonts w:cs="Calibri"/>
          <w:spacing w:val="-4"/>
          <w:szCs w:val="19"/>
        </w:rPr>
        <w:t>ych</w:t>
      </w:r>
      <w:r w:rsidRPr="003013AB">
        <w:rPr>
          <w:rFonts w:cs="Calibri"/>
          <w:spacing w:val="-4"/>
          <w:szCs w:val="19"/>
        </w:rPr>
        <w:t xml:space="preserve"> (o </w:t>
      </w:r>
      <w:r>
        <w:rPr>
          <w:rFonts w:cs="Calibri"/>
          <w:spacing w:val="-4"/>
          <w:szCs w:val="19"/>
        </w:rPr>
        <w:t>44,5</w:t>
      </w:r>
      <w:r w:rsidRPr="003013AB">
        <w:rPr>
          <w:rFonts w:cs="Calibri"/>
          <w:spacing w:val="-4"/>
          <w:szCs w:val="19"/>
        </w:rPr>
        <w:t>%</w:t>
      </w:r>
      <w:r>
        <w:rPr>
          <w:rFonts w:cs="Calibri"/>
          <w:spacing w:val="-4"/>
          <w:szCs w:val="19"/>
        </w:rPr>
        <w:t xml:space="preserve">) </w:t>
      </w:r>
      <w:r>
        <w:rPr>
          <w:spacing w:val="-2"/>
        </w:rPr>
        <w:t>oraz</w:t>
      </w:r>
      <w:r w:rsidRPr="00E22F9E">
        <w:rPr>
          <w:spacing w:val="-2"/>
        </w:rPr>
        <w:t xml:space="preserve"> </w:t>
      </w:r>
      <w:r>
        <w:rPr>
          <w:spacing w:val="-2"/>
        </w:rPr>
        <w:t xml:space="preserve">w podmiotach z zakresu </w:t>
      </w:r>
      <w:r w:rsidRPr="00186F7B">
        <w:rPr>
          <w:spacing w:val="-2"/>
        </w:rPr>
        <w:t>budow</w:t>
      </w:r>
      <w:r>
        <w:rPr>
          <w:spacing w:val="-2"/>
        </w:rPr>
        <w:t>y</w:t>
      </w:r>
      <w:r w:rsidRPr="00186F7B">
        <w:rPr>
          <w:spacing w:val="-2"/>
        </w:rPr>
        <w:t xml:space="preserve"> obiektów inżynierii lądowej i wodnej</w:t>
      </w:r>
      <w:r>
        <w:rPr>
          <w:spacing w:val="-2"/>
        </w:rPr>
        <w:t xml:space="preserve"> (o 10,1%)</w:t>
      </w:r>
      <w:r>
        <w:t>.</w:t>
      </w:r>
    </w:p>
    <w:p w14:paraId="70AB9E1B" w14:textId="35947704" w:rsidR="00727459" w:rsidRPr="009819BB" w:rsidRDefault="002B5E32" w:rsidP="002B5E32">
      <w:pPr>
        <w:pStyle w:val="Akapitzwyky"/>
        <w:spacing w:line="260" w:lineRule="exact"/>
        <w:jc w:val="left"/>
      </w:pPr>
      <w:r w:rsidRPr="00F809F0">
        <w:t>W 2025 r. produkcja budowlano-montażowa ukształtowała się na poziomie 11437,3 mln zł i stanowiła 44,7% wartości ogółu produkcji sprzedanej budownictwa. W ciągu roku jej wartość zmniejszyła się o 4,4%. W strukturze produkcji budowlano-montażowej największy udział miały podmioty, których podstawowym rodzajem działalności była budowa obiektów inżynierii lądowej i wodnej (44,2%) oraz podmioty</w:t>
      </w:r>
      <w:r w:rsidRPr="00F809F0">
        <w:rPr>
          <w:rFonts w:cs="Calibri"/>
          <w:szCs w:val="19"/>
        </w:rPr>
        <w:t xml:space="preserve"> budowlane specjalistyczne</w:t>
      </w:r>
      <w:r w:rsidRPr="00F809F0">
        <w:t xml:space="preserve"> (43,9%).</w:t>
      </w:r>
    </w:p>
    <w:p w14:paraId="02DD6341" w14:textId="77777777" w:rsidR="00900E1E" w:rsidRPr="003A4DF9" w:rsidRDefault="00900E1E" w:rsidP="008C483B">
      <w:pPr>
        <w:pStyle w:val="Nagwek1"/>
        <w:spacing w:before="480"/>
      </w:pPr>
      <w:r w:rsidRPr="003A4DF9">
        <w:t>Budownictwo mieszkaniowe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900E1E" w:rsidRPr="00E77007" w14:paraId="55F28B83" w14:textId="77777777" w:rsidTr="00E77007">
        <w:trPr>
          <w:trHeight w:val="567"/>
        </w:trPr>
        <w:tc>
          <w:tcPr>
            <w:tcW w:w="10467" w:type="dxa"/>
            <w:shd w:val="clear" w:color="auto" w:fill="F2F2F2"/>
          </w:tcPr>
          <w:p w14:paraId="02356865" w14:textId="33AB1F2C" w:rsidR="00900E1E" w:rsidRPr="00E77007" w:rsidRDefault="002B5E32" w:rsidP="0041495B">
            <w:pPr>
              <w:pStyle w:val="tekstnapierwszejstronie"/>
              <w:numPr>
                <w:ilvl w:val="0"/>
                <w:numId w:val="0"/>
              </w:numPr>
              <w:spacing w:line="260" w:lineRule="exact"/>
              <w:rPr>
                <w:rFonts w:ascii="Fira Sans SemiBold" w:hAnsi="Fira Sans SemiBold"/>
                <w:color w:val="auto"/>
              </w:rPr>
            </w:pPr>
            <w:r w:rsidRPr="00E77007">
              <w:rPr>
                <w:rFonts w:ascii="Fira Sans SemiBold" w:hAnsi="Fira Sans SemiBold"/>
                <w:color w:val="auto"/>
              </w:rPr>
              <w:t>W grudniu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E77007">
              <w:rPr>
                <w:rFonts w:ascii="Fira Sans SemiBold" w:hAnsi="Fira Sans SemiBold"/>
                <w:color w:val="auto"/>
              </w:rPr>
              <w:t xml:space="preserve"> r. w porównaniu z analogicznym miesiącem 20</w:t>
            </w:r>
            <w:r>
              <w:rPr>
                <w:rFonts w:ascii="Fira Sans SemiBold" w:hAnsi="Fira Sans SemiBold"/>
                <w:color w:val="auto"/>
              </w:rPr>
              <w:t>24</w:t>
            </w:r>
            <w:r w:rsidRPr="00E77007">
              <w:rPr>
                <w:rFonts w:ascii="Fira Sans SemiBold" w:hAnsi="Fira Sans SemiBold"/>
                <w:color w:val="auto"/>
              </w:rPr>
              <w:t xml:space="preserve"> r. z</w:t>
            </w:r>
            <w:r>
              <w:rPr>
                <w:rFonts w:ascii="Fira Sans SemiBold" w:hAnsi="Fira Sans SemiBold"/>
                <w:color w:val="auto"/>
              </w:rPr>
              <w:t>więk</w:t>
            </w:r>
            <w:r w:rsidRPr="00E77007">
              <w:rPr>
                <w:rFonts w:ascii="Fira Sans SemiBold" w:hAnsi="Fira Sans SemiBold"/>
                <w:color w:val="auto"/>
              </w:rPr>
              <w:t>szyła się liczba mieszka</w:t>
            </w:r>
            <w:r>
              <w:rPr>
                <w:rFonts w:ascii="Fira Sans SemiBold" w:hAnsi="Fira Sans SemiBold"/>
                <w:color w:val="auto"/>
              </w:rPr>
              <w:t>ń oddanych do użytkowania (o 5,2</w:t>
            </w:r>
            <w:r w:rsidRPr="00E77007">
              <w:rPr>
                <w:rFonts w:ascii="Fira Sans SemiBold" w:hAnsi="Fira Sans SemiBold"/>
                <w:color w:val="auto"/>
              </w:rPr>
              <w:t xml:space="preserve">%). </w:t>
            </w:r>
            <w:r>
              <w:rPr>
                <w:rFonts w:ascii="Fira Sans SemiBold" w:hAnsi="Fira Sans SemiBold"/>
                <w:color w:val="auto"/>
              </w:rPr>
              <w:t xml:space="preserve">Zmniejszyła się natomiast </w:t>
            </w:r>
            <w:r w:rsidRPr="00E77007">
              <w:rPr>
                <w:rFonts w:ascii="Fira Sans SemiBold" w:hAnsi="Fira Sans SemiBold"/>
                <w:color w:val="auto"/>
              </w:rPr>
              <w:t>liczba mieszkań,</w:t>
            </w:r>
            <w:r>
              <w:rPr>
                <w:rFonts w:ascii="Fira Sans SemiBold" w:hAnsi="Fira Sans SemiBold"/>
                <w:color w:val="auto"/>
              </w:rPr>
              <w:t xml:space="preserve"> </w:t>
            </w:r>
            <w:r w:rsidRPr="00E77007">
              <w:rPr>
                <w:rFonts w:ascii="Fira Sans SemiBold" w:hAnsi="Fira Sans SemiBold"/>
                <w:color w:val="auto"/>
              </w:rPr>
              <w:t>na których budowę wydano pozwolenia lub dokonano zgłoszeni</w:t>
            </w:r>
            <w:r>
              <w:rPr>
                <w:rFonts w:ascii="Fira Sans SemiBold" w:hAnsi="Fira Sans SemiBold"/>
                <w:color w:val="auto"/>
              </w:rPr>
              <w:t>a z projektem budowlanym (o 42,2</w:t>
            </w:r>
            <w:r w:rsidRPr="00E77007">
              <w:rPr>
                <w:rFonts w:ascii="Fira Sans SemiBold" w:hAnsi="Fira Sans SemiBold"/>
                <w:color w:val="auto"/>
              </w:rPr>
              <w:t>%)</w:t>
            </w:r>
            <w:r>
              <w:rPr>
                <w:rFonts w:ascii="Fira Sans SemiBold" w:hAnsi="Fira Sans SemiBold"/>
                <w:color w:val="auto"/>
              </w:rPr>
              <w:t xml:space="preserve"> oraz </w:t>
            </w:r>
            <w:r w:rsidRPr="00E77007">
              <w:rPr>
                <w:rFonts w:ascii="Fira Sans SemiBold" w:hAnsi="Fira Sans SemiBold"/>
                <w:color w:val="auto"/>
              </w:rPr>
              <w:t>liczba mieszkań,</w:t>
            </w:r>
            <w:r>
              <w:rPr>
                <w:rFonts w:ascii="Fira Sans SemiBold" w:hAnsi="Fira Sans SemiBold"/>
                <w:color w:val="auto"/>
              </w:rPr>
              <w:t xml:space="preserve"> których budowę rozpoczęto (o 5,2%)</w:t>
            </w:r>
            <w:r w:rsidRPr="00E77007">
              <w:rPr>
                <w:rFonts w:ascii="Fira Sans SemiBold" w:hAnsi="Fira Sans SemiBold"/>
                <w:color w:val="auto"/>
              </w:rPr>
              <w:t>.</w:t>
            </w:r>
          </w:p>
        </w:tc>
      </w:tr>
    </w:tbl>
    <w:p w14:paraId="0A8AF3A5" w14:textId="77777777" w:rsidR="002B5E32" w:rsidRPr="00F97BC9" w:rsidRDefault="002B5E32" w:rsidP="002B5E32">
      <w:pPr>
        <w:pStyle w:val="Akapitzwyky"/>
        <w:spacing w:line="260" w:lineRule="exact"/>
        <w:jc w:val="left"/>
      </w:pPr>
      <w:r w:rsidRPr="00F97BC9">
        <w:t xml:space="preserve">Według wstępnych </w:t>
      </w:r>
      <w:r w:rsidRPr="00221B4E">
        <w:t>danych</w:t>
      </w:r>
      <w:r w:rsidRPr="00221B4E">
        <w:rPr>
          <w:vertAlign w:val="superscript"/>
        </w:rPr>
        <w:footnoteReference w:id="8"/>
      </w:r>
      <w:r w:rsidRPr="00221B4E">
        <w:t xml:space="preserve"> </w:t>
      </w:r>
      <w:r>
        <w:t xml:space="preserve">w grudniu 2025 r. </w:t>
      </w:r>
      <w:r w:rsidRPr="00F97BC9">
        <w:t xml:space="preserve">w województwie </w:t>
      </w:r>
      <w:r w:rsidRPr="00F97BC9">
        <w:rPr>
          <w:b/>
        </w:rPr>
        <w:t>przekazano do użytkowania</w:t>
      </w:r>
      <w:r>
        <w:t xml:space="preserve"> 1926</w:t>
      </w:r>
      <w:r w:rsidRPr="007871B3">
        <w:t xml:space="preserve"> </w:t>
      </w:r>
      <w:r w:rsidRPr="00F97BC9">
        <w:t>mieszka</w:t>
      </w:r>
      <w:r>
        <w:t>ń</w:t>
      </w:r>
      <w:r w:rsidRPr="00F97BC9">
        <w:t xml:space="preserve">, tj. o </w:t>
      </w:r>
      <w:r>
        <w:t>5,2</w:t>
      </w:r>
      <w:r w:rsidRPr="00F97BC9">
        <w:t xml:space="preserve">% </w:t>
      </w:r>
      <w:r>
        <w:t>więcej</w:t>
      </w:r>
      <w:r w:rsidRPr="00F97BC9">
        <w:t xml:space="preserve"> niż przed rokiem. W kraju oddano do użytkowania o </w:t>
      </w:r>
      <w:r>
        <w:t>15,3</w:t>
      </w:r>
      <w:r w:rsidRPr="00F97BC9">
        <w:t xml:space="preserve">% </w:t>
      </w:r>
      <w:r>
        <w:t>więcej</w:t>
      </w:r>
      <w:r w:rsidRPr="00F97BC9">
        <w:t xml:space="preserve"> mieszkań niż rok wcześniej.</w:t>
      </w:r>
    </w:p>
    <w:p w14:paraId="0FB1AAD4" w14:textId="77777777" w:rsidR="002B5E32" w:rsidRDefault="002B5E32" w:rsidP="002B5E32">
      <w:pPr>
        <w:pStyle w:val="Akapitzwyky"/>
        <w:spacing w:line="260" w:lineRule="exact"/>
        <w:jc w:val="left"/>
      </w:pPr>
      <w:r>
        <w:t xml:space="preserve">W grudniu 2025 r. </w:t>
      </w:r>
      <w:r w:rsidRPr="00E253D9">
        <w:t xml:space="preserve">inwestorzy budujący na sprzedaż lub wynajem przekazali </w:t>
      </w:r>
      <w:r>
        <w:t xml:space="preserve">1446 </w:t>
      </w:r>
      <w:r w:rsidRPr="00E253D9">
        <w:t>mieszka</w:t>
      </w:r>
      <w:r>
        <w:t>ń</w:t>
      </w:r>
      <w:r w:rsidRPr="00E253D9">
        <w:t>, a inwestorzy</w:t>
      </w:r>
      <w:r>
        <w:t xml:space="preserve"> </w:t>
      </w:r>
      <w:r w:rsidRPr="00E253D9">
        <w:t>indywidualni –</w:t>
      </w:r>
      <w:r>
        <w:t xml:space="preserve"> 480</w:t>
      </w:r>
      <w:r w:rsidRPr="00E253D9">
        <w:t xml:space="preserve"> </w:t>
      </w:r>
      <w:r w:rsidRPr="001E06EE">
        <w:t>mieszka</w:t>
      </w:r>
      <w:r>
        <w:t xml:space="preserve">ń </w:t>
      </w:r>
      <w:r w:rsidRPr="00E253D9">
        <w:t xml:space="preserve">(przed rokiem w tych formach budownictwa oddano </w:t>
      </w:r>
      <w:r w:rsidRPr="00EB376C">
        <w:t>odpowiednio</w:t>
      </w:r>
      <w:r>
        <w:t xml:space="preserve"> </w:t>
      </w:r>
      <w:r w:rsidRPr="00EB376C">
        <w:t>1</w:t>
      </w:r>
      <w:r>
        <w:t xml:space="preserve">379 </w:t>
      </w:r>
      <w:r w:rsidRPr="00EB376C">
        <w:t>i</w:t>
      </w:r>
      <w:r>
        <w:t xml:space="preserve"> 434</w:t>
      </w:r>
      <w:r w:rsidRPr="00EB376C">
        <w:t xml:space="preserve"> mieszka</w:t>
      </w:r>
      <w:r>
        <w:t>nia</w:t>
      </w:r>
      <w:r w:rsidRPr="00EB376C">
        <w:t>).</w:t>
      </w:r>
    </w:p>
    <w:p w14:paraId="733EF3CA" w14:textId="2DF34F19" w:rsidR="00D01C98" w:rsidRPr="00E253D9" w:rsidRDefault="002B5E32" w:rsidP="002B5E32">
      <w:pPr>
        <w:pStyle w:val="Akapitzwyky"/>
        <w:spacing w:line="260" w:lineRule="exact"/>
        <w:jc w:val="left"/>
      </w:pPr>
      <w:r w:rsidRPr="00E253D9">
        <w:t xml:space="preserve">Mieszkania oddane do użytkowania w województwie dolnośląskim </w:t>
      </w:r>
      <w:r>
        <w:t xml:space="preserve">w grudniu 2025 r. </w:t>
      </w:r>
      <w:r w:rsidRPr="00E253D9">
        <w:t xml:space="preserve">stanowiły </w:t>
      </w:r>
      <w:r>
        <w:t>7,8</w:t>
      </w:r>
      <w:r w:rsidRPr="00E253D9">
        <w:t>% mieszkań oddanych do użytkowania w kraju.</w:t>
      </w:r>
    </w:p>
    <w:p w14:paraId="511B774E" w14:textId="1C0BC7B0" w:rsidR="00900E1E" w:rsidRDefault="00900E1E" w:rsidP="0003064F">
      <w:pPr>
        <w:pStyle w:val="tytutabelki"/>
        <w:rPr>
          <w:spacing w:val="0"/>
        </w:rPr>
      </w:pPr>
      <w:r w:rsidRPr="00264544">
        <w:rPr>
          <w:spacing w:val="0"/>
        </w:rPr>
        <w:t>Tablica 1</w:t>
      </w:r>
      <w:r w:rsidR="002D387E">
        <w:rPr>
          <w:spacing w:val="0"/>
        </w:rPr>
        <w:t>0</w:t>
      </w:r>
      <w:r w:rsidRPr="00264544">
        <w:rPr>
          <w:spacing w:val="0"/>
        </w:rPr>
        <w:t xml:space="preserve">. Liczba mieszkań oddanych do użytkowania w </w:t>
      </w:r>
      <w:r w:rsidR="00264544" w:rsidRPr="00264544">
        <w:rPr>
          <w:spacing w:val="0"/>
        </w:rPr>
        <w:t>20</w:t>
      </w:r>
      <w:r w:rsidR="00A652BB">
        <w:rPr>
          <w:spacing w:val="0"/>
        </w:rPr>
        <w:t>2</w:t>
      </w:r>
      <w:r w:rsidR="00480AA2">
        <w:rPr>
          <w:spacing w:val="0"/>
        </w:rPr>
        <w:t>5</w:t>
      </w:r>
      <w:r w:rsidR="00264544" w:rsidRPr="00264544">
        <w:rPr>
          <w:spacing w:val="0"/>
        </w:rPr>
        <w:t xml:space="preserve"> </w:t>
      </w:r>
      <w:r w:rsidRPr="00264544">
        <w:rPr>
          <w:spacing w:val="0"/>
        </w:rPr>
        <w:t xml:space="preserve">r.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Caption w:val="Tablica 10. Liczba mieszkań oddanych do użytkowania oraz ich przeciętna powierzchnia użytkowa w okresie styczeń – czerwiec br."/>
        <w:tblDescription w:val="Liczba mieszkań oddanych do użytkowania oraz ich dynamika do analogicznego okresu poprzedniego roku, a także przeciętna powierzchnia użytkowa mieszkań według form budownictwa. Dane do tablicy dostępne są w załączonym pliku Excel."/>
      </w:tblPr>
      <w:tblGrid>
        <w:gridCol w:w="2549"/>
        <w:gridCol w:w="1984"/>
        <w:gridCol w:w="1984"/>
        <w:gridCol w:w="1984"/>
        <w:gridCol w:w="1976"/>
      </w:tblGrid>
      <w:tr w:rsidR="001C2304" w:rsidRPr="00B36AFC" w14:paraId="03FFD292" w14:textId="77777777" w:rsidTr="00392456">
        <w:trPr>
          <w:trHeight w:val="227"/>
        </w:trPr>
        <w:tc>
          <w:tcPr>
            <w:tcW w:w="1216" w:type="pct"/>
            <w:vMerge w:val="restar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25BCCCF8" w14:textId="77777777" w:rsidR="001C2304" w:rsidRPr="00B36AFC" w:rsidRDefault="001C2304" w:rsidP="00392456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Formy budownictwa</w:t>
            </w:r>
          </w:p>
        </w:tc>
        <w:tc>
          <w:tcPr>
            <w:tcW w:w="2841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7101392" w14:textId="77777777" w:rsidR="001C2304" w:rsidRPr="00B36AFC" w:rsidRDefault="001C2304" w:rsidP="00392456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Mieszkania oddane do użytkowania</w:t>
            </w:r>
          </w:p>
        </w:tc>
        <w:tc>
          <w:tcPr>
            <w:tcW w:w="943" w:type="pct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1ECB9AD6" w14:textId="3CFCED12" w:rsidR="001C2304" w:rsidRPr="00B36AFC" w:rsidRDefault="001C2304" w:rsidP="00392456">
            <w:pPr>
              <w:spacing w:before="40" w:after="40" w:line="200" w:lineRule="exact"/>
              <w:ind w:left="-78" w:right="-89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Przeciętna powierzchnia użytkowa</w:t>
            </w:r>
            <w:r>
              <w:rPr>
                <w:rFonts w:cs="Arial"/>
                <w:sz w:val="16"/>
                <w:szCs w:val="16"/>
              </w:rPr>
              <w:t> </w:t>
            </w:r>
            <w:r w:rsidRPr="00B36AFC">
              <w:rPr>
                <w:rFonts w:cs="Arial"/>
                <w:sz w:val="16"/>
                <w:szCs w:val="16"/>
              </w:rPr>
              <w:br/>
              <w:t>1 mieszkania w m</w:t>
            </w:r>
            <w:r w:rsidRPr="00B36AFC">
              <w:rPr>
                <w:rFonts w:cs="Arial"/>
                <w:sz w:val="18"/>
                <w:szCs w:val="18"/>
                <w:vertAlign w:val="superscript"/>
              </w:rPr>
              <w:t>2</w:t>
            </w:r>
          </w:p>
        </w:tc>
      </w:tr>
      <w:tr w:rsidR="001C2304" w:rsidRPr="00B36AFC" w14:paraId="2157652B" w14:textId="77777777" w:rsidTr="00392456">
        <w:trPr>
          <w:trHeight w:val="227"/>
        </w:trPr>
        <w:tc>
          <w:tcPr>
            <w:tcW w:w="1216" w:type="pct"/>
            <w:vMerge/>
            <w:tcBorders>
              <w:top w:val="single" w:sz="12" w:space="0" w:color="000000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83DE1D1" w14:textId="77777777" w:rsidR="001C2304" w:rsidRPr="00B36AFC" w:rsidRDefault="001C2304" w:rsidP="00392456">
            <w:pPr>
              <w:spacing w:line="20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90CB9EF" w14:textId="77777777" w:rsidR="001C2304" w:rsidRPr="00B36AFC" w:rsidRDefault="001C2304" w:rsidP="00392456">
            <w:pPr>
              <w:spacing w:before="40" w:after="40" w:line="200" w:lineRule="exact"/>
              <w:ind w:left="-109" w:right="-112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 xml:space="preserve">w liczbach </w:t>
            </w:r>
            <w:r w:rsidRPr="00B36AFC">
              <w:rPr>
                <w:rFonts w:cs="Arial"/>
                <w:sz w:val="16"/>
                <w:szCs w:val="16"/>
              </w:rPr>
              <w:br/>
              <w:t>bezwzględnych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845E9B5" w14:textId="77777777" w:rsidR="001C2304" w:rsidRPr="00B36AFC" w:rsidRDefault="001C2304" w:rsidP="00392456">
            <w:pPr>
              <w:spacing w:before="40" w:after="40" w:line="200" w:lineRule="exact"/>
              <w:ind w:left="-78" w:right="-89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w odsetkach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D237D19" w14:textId="016C462C" w:rsidR="001C2304" w:rsidRPr="00B36AFC" w:rsidRDefault="001C2304" w:rsidP="00505548">
            <w:pPr>
              <w:spacing w:before="40" w:after="40" w:line="200" w:lineRule="exact"/>
              <w:ind w:left="-78" w:right="-89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01–12</w:t>
            </w:r>
            <w:r w:rsidRPr="00B2370B">
              <w:rPr>
                <w:rFonts w:cs="Arial"/>
                <w:sz w:val="16"/>
                <w:szCs w:val="16"/>
              </w:rPr>
              <w:t xml:space="preserve"> 20</w:t>
            </w:r>
            <w:r>
              <w:rPr>
                <w:rFonts w:cs="Arial"/>
                <w:sz w:val="16"/>
                <w:szCs w:val="16"/>
              </w:rPr>
              <w:t>2</w:t>
            </w:r>
            <w:r w:rsidR="00480AA2">
              <w:rPr>
                <w:rFonts w:cs="Arial"/>
                <w:sz w:val="16"/>
                <w:szCs w:val="16"/>
              </w:rPr>
              <w:t>4</w:t>
            </w:r>
            <w:r w:rsidRPr="00B2370B">
              <w:rPr>
                <w:rFonts w:cs="Arial"/>
                <w:sz w:val="16"/>
                <w:szCs w:val="16"/>
              </w:rPr>
              <w:t xml:space="preserve"> </w:t>
            </w:r>
            <w:r w:rsidRPr="00B36AFC">
              <w:rPr>
                <w:rFonts w:cs="Arial"/>
                <w:sz w:val="16"/>
                <w:szCs w:val="16"/>
              </w:rPr>
              <w:t>= 100</w:t>
            </w:r>
          </w:p>
        </w:tc>
        <w:tc>
          <w:tcPr>
            <w:tcW w:w="943" w:type="pct"/>
            <w:vMerge/>
            <w:tcBorders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558318B3" w14:textId="77777777" w:rsidR="001C2304" w:rsidRPr="00B36AFC" w:rsidRDefault="001C2304" w:rsidP="00392456">
            <w:pPr>
              <w:spacing w:line="200" w:lineRule="exact"/>
              <w:ind w:left="-78" w:right="-89"/>
              <w:jc w:val="center"/>
              <w:rPr>
                <w:rFonts w:cs="Arial"/>
                <w:sz w:val="16"/>
                <w:szCs w:val="16"/>
                <w:vertAlign w:val="superscript"/>
              </w:rPr>
            </w:pPr>
          </w:p>
        </w:tc>
      </w:tr>
      <w:tr w:rsidR="002B5E32" w:rsidRPr="00B36AFC" w14:paraId="2AF942B2" w14:textId="77777777" w:rsidTr="00392456">
        <w:trPr>
          <w:trHeight w:val="113"/>
        </w:trPr>
        <w:tc>
          <w:tcPr>
            <w:tcW w:w="1216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D0E9CE" w14:textId="77777777" w:rsidR="002B5E32" w:rsidRPr="00B36AFC" w:rsidRDefault="002B5E32" w:rsidP="008E4CBC">
            <w:pPr>
              <w:tabs>
                <w:tab w:val="right" w:leader="dot" w:pos="2086"/>
              </w:tabs>
              <w:spacing w:before="60" w:after="0" w:line="220" w:lineRule="exact"/>
              <w:ind w:right="-68"/>
              <w:jc w:val="left"/>
              <w:rPr>
                <w:rFonts w:cs="Arial"/>
                <w:b/>
                <w:sz w:val="16"/>
                <w:szCs w:val="16"/>
              </w:rPr>
            </w:pPr>
            <w:r w:rsidRPr="00B36AFC">
              <w:rPr>
                <w:rFonts w:cs="Arial"/>
                <w:b/>
                <w:sz w:val="16"/>
                <w:szCs w:val="16"/>
              </w:rPr>
              <w:t xml:space="preserve">OGÓŁEM 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A64CBD" w14:textId="13755EF0" w:rsidR="002B5E32" w:rsidRPr="00B36AFC" w:rsidRDefault="002B5E32" w:rsidP="008E4CBC">
            <w:pPr>
              <w:spacing w:before="6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19106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DAE4BF" w14:textId="18C7EBF1" w:rsidR="002B5E32" w:rsidRPr="00B36AFC" w:rsidRDefault="002B5E32" w:rsidP="008E4CBC">
            <w:pPr>
              <w:spacing w:before="6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100,0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86576A" w14:textId="48B32C5B" w:rsidR="002B5E32" w:rsidRPr="00B36AFC" w:rsidRDefault="002B5E32" w:rsidP="008E4CBC">
            <w:pPr>
              <w:spacing w:before="6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115,1</w:t>
            </w:r>
          </w:p>
        </w:tc>
        <w:tc>
          <w:tcPr>
            <w:tcW w:w="9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7D46A27" w14:textId="1CB9748E" w:rsidR="002B5E32" w:rsidRPr="00B36AFC" w:rsidRDefault="002B5E32" w:rsidP="008E4CBC">
            <w:pPr>
              <w:spacing w:before="6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 w:rsidRPr="006B2012">
              <w:rPr>
                <w:rFonts w:cs="Arial"/>
                <w:b/>
                <w:color w:val="000000" w:themeColor="text1"/>
                <w:sz w:val="16"/>
                <w:szCs w:val="16"/>
              </w:rPr>
              <w:t>83,6</w:t>
            </w:r>
          </w:p>
        </w:tc>
      </w:tr>
      <w:tr w:rsidR="002B5E32" w:rsidRPr="00B36AFC" w14:paraId="79BE1D9E" w14:textId="77777777" w:rsidTr="00392456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06920" w14:textId="77777777" w:rsidR="002B5E32" w:rsidRPr="00B36AFC" w:rsidRDefault="002B5E32" w:rsidP="008E4CBC">
            <w:pPr>
              <w:tabs>
                <w:tab w:val="right" w:leader="dot" w:pos="2086"/>
              </w:tabs>
              <w:spacing w:before="2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proofErr w:type="spellStart"/>
            <w:r w:rsidRPr="00B36AFC">
              <w:rPr>
                <w:rFonts w:cs="Arial"/>
                <w:sz w:val="16"/>
                <w:szCs w:val="16"/>
              </w:rPr>
              <w:t>Indywidualne</w:t>
            </w:r>
            <w:r w:rsidRPr="002F772D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4DCEE2" w14:textId="11B928BB" w:rsidR="002B5E32" w:rsidRPr="00B36AFC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4798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06A146" w14:textId="075C49CE" w:rsidR="002B5E32" w:rsidRPr="00B36AFC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25,1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65C6DB" w14:textId="7A881C54" w:rsidR="002B5E32" w:rsidRPr="00B36AFC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95,5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88AA3E2" w14:textId="52B3C112" w:rsidR="002B5E32" w:rsidRPr="004A241D" w:rsidRDefault="002B5E32" w:rsidP="008E4CBC">
            <w:pPr>
              <w:spacing w:before="20" w:after="0" w:line="22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B2012">
              <w:rPr>
                <w:rFonts w:cs="Arial"/>
                <w:color w:val="000000" w:themeColor="text1"/>
                <w:sz w:val="16"/>
                <w:szCs w:val="16"/>
              </w:rPr>
              <w:t>138,6</w:t>
            </w:r>
          </w:p>
        </w:tc>
      </w:tr>
      <w:tr w:rsidR="002B5E32" w:rsidRPr="00B36AFC" w14:paraId="0C31FF20" w14:textId="77777777" w:rsidTr="00392456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8334CE" w14:textId="77777777" w:rsidR="002B5E32" w:rsidRPr="00B36AFC" w:rsidRDefault="002B5E32" w:rsidP="008E4CBC">
            <w:pPr>
              <w:tabs>
                <w:tab w:val="right" w:leader="dot" w:pos="2086"/>
              </w:tabs>
              <w:spacing w:before="20" w:after="0" w:line="220" w:lineRule="exact"/>
              <w:ind w:left="113" w:hanging="113"/>
              <w:jc w:val="left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Przeznaczone na sprzedaż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B36AFC">
              <w:rPr>
                <w:rFonts w:cs="Arial"/>
                <w:sz w:val="16"/>
                <w:szCs w:val="16"/>
              </w:rPr>
              <w:t>lub</w:t>
            </w:r>
            <w:r>
              <w:rPr>
                <w:rFonts w:cs="Arial"/>
                <w:sz w:val="16"/>
                <w:szCs w:val="16"/>
              </w:rPr>
              <w:t> </w:t>
            </w:r>
            <w:proofErr w:type="spellStart"/>
            <w:r w:rsidRPr="00B36AFC">
              <w:rPr>
                <w:rFonts w:cs="Arial"/>
                <w:sz w:val="16"/>
                <w:szCs w:val="16"/>
              </w:rPr>
              <w:t>wynajem</w:t>
            </w:r>
            <w:r>
              <w:rPr>
                <w:rFonts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8D86CB" w14:textId="5502A16F" w:rsidR="002B5E32" w:rsidRPr="00B36AFC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13840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791049" w14:textId="60F80D9E" w:rsidR="002B5E32" w:rsidRPr="00B36AFC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72,5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7281C7" w14:textId="272F4EA0" w:rsidR="002B5E32" w:rsidRPr="00B36AFC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122,5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7E9B783" w14:textId="5CE81D00" w:rsidR="002B5E32" w:rsidRPr="004A241D" w:rsidRDefault="002B5E32" w:rsidP="008E4CBC">
            <w:pPr>
              <w:spacing w:before="20" w:after="0" w:line="22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B2012">
              <w:rPr>
                <w:rFonts w:cs="Arial"/>
                <w:color w:val="000000" w:themeColor="text1"/>
                <w:sz w:val="16"/>
                <w:szCs w:val="16"/>
              </w:rPr>
              <w:t>65,7</w:t>
            </w:r>
          </w:p>
        </w:tc>
      </w:tr>
      <w:tr w:rsidR="002B5E32" w:rsidRPr="002D4630" w14:paraId="58959193" w14:textId="77777777" w:rsidTr="00392456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D088E2" w14:textId="77777777" w:rsidR="002B5E32" w:rsidRPr="002D4630" w:rsidRDefault="002B5E32" w:rsidP="008E4CBC">
            <w:pPr>
              <w:tabs>
                <w:tab w:val="right" w:leader="dot" w:pos="2086"/>
              </w:tabs>
              <w:spacing w:before="20" w:after="0" w:line="220" w:lineRule="exact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Komunalne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200A11" w14:textId="4FAD70C6" w:rsidR="002B5E32" w:rsidRPr="002D4630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134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2ED7FC" w14:textId="4BCC4BB9" w:rsidR="002B5E32" w:rsidRPr="002D4630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0,7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20C607" w14:textId="7781D258" w:rsidR="002B5E32" w:rsidRPr="002D4630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126,4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659A82D" w14:textId="4A6F6783" w:rsidR="002B5E32" w:rsidRPr="004A241D" w:rsidRDefault="002B5E32" w:rsidP="008E4CBC">
            <w:pPr>
              <w:spacing w:before="20" w:after="0" w:line="22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B2012">
              <w:rPr>
                <w:rFonts w:cs="Arial"/>
                <w:color w:val="000000" w:themeColor="text1"/>
                <w:sz w:val="16"/>
                <w:szCs w:val="16"/>
              </w:rPr>
              <w:t>47,7</w:t>
            </w:r>
          </w:p>
        </w:tc>
      </w:tr>
      <w:tr w:rsidR="002B5E32" w:rsidRPr="002D4630" w14:paraId="2350EF39" w14:textId="77777777" w:rsidTr="003013AB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FE9C53" w14:textId="77777777" w:rsidR="002B5E32" w:rsidRPr="002D4630" w:rsidRDefault="002B5E32" w:rsidP="008E4CBC">
            <w:pPr>
              <w:tabs>
                <w:tab w:val="right" w:leader="dot" w:pos="2086"/>
              </w:tabs>
              <w:spacing w:before="20" w:after="0" w:line="220" w:lineRule="exact"/>
              <w:jc w:val="left"/>
              <w:rPr>
                <w:rFonts w:cs="Arial"/>
                <w:sz w:val="16"/>
                <w:szCs w:val="16"/>
              </w:rPr>
            </w:pPr>
            <w:r w:rsidRPr="002D4630">
              <w:rPr>
                <w:rFonts w:cs="Arial"/>
                <w:sz w:val="16"/>
                <w:szCs w:val="16"/>
              </w:rPr>
              <w:t>Społeczne czynszowe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C019E2" w14:textId="2EE2FC02" w:rsidR="002B5E32" w:rsidRPr="002D4630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334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ADC526" w14:textId="54EAB663" w:rsidR="002B5E32" w:rsidRPr="002D4630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1,7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7118AC" w14:textId="4B63CFC0" w:rsidR="002B5E32" w:rsidRPr="002D4630" w:rsidRDefault="002B5E32" w:rsidP="008E4CBC">
            <w:pPr>
              <w:spacing w:before="2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371,1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CC5E79" w14:textId="4F25E625" w:rsidR="002B5E32" w:rsidRPr="004A241D" w:rsidRDefault="002B5E32" w:rsidP="008E4CBC">
            <w:pPr>
              <w:spacing w:before="20" w:after="0" w:line="22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B2012">
              <w:rPr>
                <w:rFonts w:cs="Arial"/>
                <w:color w:val="000000" w:themeColor="text1"/>
                <w:sz w:val="16"/>
                <w:szCs w:val="16"/>
              </w:rPr>
              <w:t>50,1</w:t>
            </w:r>
          </w:p>
        </w:tc>
      </w:tr>
    </w:tbl>
    <w:p w14:paraId="7DF2A2C8" w14:textId="77777777" w:rsidR="002442B9" w:rsidRDefault="002442B9" w:rsidP="002442B9">
      <w:pPr>
        <w:pStyle w:val="Tytuwykresu"/>
        <w:spacing w:before="60" w:line="260" w:lineRule="exact"/>
        <w:ind w:left="0" w:firstLine="0"/>
        <w:rPr>
          <w:b w:val="0"/>
          <w:sz w:val="15"/>
          <w:szCs w:val="15"/>
          <w:lang w:eastAsia="pl-PL"/>
        </w:rPr>
      </w:pPr>
      <w:r w:rsidRPr="002F772D">
        <w:rPr>
          <w:b w:val="0"/>
          <w:sz w:val="15"/>
          <w:szCs w:val="15"/>
          <w:lang w:eastAsia="pl-PL"/>
        </w:rPr>
        <w:t>a Realizowane na użytek własny inwestora.</w:t>
      </w:r>
      <w:r>
        <w:rPr>
          <w:b w:val="0"/>
          <w:sz w:val="15"/>
          <w:szCs w:val="15"/>
          <w:lang w:eastAsia="pl-PL"/>
        </w:rPr>
        <w:t xml:space="preserve"> b </w:t>
      </w:r>
      <w:r w:rsidRPr="002F772D">
        <w:rPr>
          <w:b w:val="0"/>
          <w:sz w:val="15"/>
          <w:szCs w:val="15"/>
          <w:lang w:eastAsia="pl-PL"/>
        </w:rPr>
        <w:t>Łącznie z budownictwem osób fizycznych przeznaczonym na sprzedaż lub wynajem w celu osiągnięcia zysku.</w:t>
      </w:r>
    </w:p>
    <w:p w14:paraId="605BC200" w14:textId="71B3159E" w:rsidR="00D01C98" w:rsidRDefault="002B5E32" w:rsidP="00480AA2">
      <w:pPr>
        <w:pStyle w:val="Tytuwykresu"/>
        <w:spacing w:line="260" w:lineRule="exact"/>
        <w:ind w:left="0" w:firstLine="0"/>
        <w:rPr>
          <w:b w:val="0"/>
          <w:lang w:eastAsia="pl-PL"/>
        </w:rPr>
      </w:pPr>
      <w:r w:rsidRPr="00BB5500">
        <w:rPr>
          <w:b w:val="0"/>
          <w:lang w:eastAsia="pl-PL"/>
        </w:rPr>
        <w:t xml:space="preserve">W </w:t>
      </w:r>
      <w:r>
        <w:rPr>
          <w:b w:val="0"/>
          <w:lang w:eastAsia="pl-PL"/>
        </w:rPr>
        <w:t xml:space="preserve">2025 </w:t>
      </w:r>
      <w:r w:rsidRPr="00BB5500">
        <w:rPr>
          <w:b w:val="0"/>
          <w:lang w:eastAsia="pl-PL"/>
        </w:rPr>
        <w:t xml:space="preserve">r. oddano do użytkowania </w:t>
      </w:r>
      <w:r>
        <w:rPr>
          <w:b w:val="0"/>
          <w:lang w:eastAsia="pl-PL"/>
        </w:rPr>
        <w:t>19106</w:t>
      </w:r>
      <w:r w:rsidRPr="00BB5500">
        <w:rPr>
          <w:b w:val="0"/>
          <w:lang w:eastAsia="pl-PL"/>
        </w:rPr>
        <w:t xml:space="preserve"> </w:t>
      </w:r>
      <w:r>
        <w:rPr>
          <w:b w:val="0"/>
          <w:lang w:eastAsia="pl-PL"/>
        </w:rPr>
        <w:t>mieszkań,</w:t>
      </w:r>
      <w:r w:rsidRPr="00BB5500">
        <w:rPr>
          <w:b w:val="0"/>
          <w:lang w:eastAsia="pl-PL"/>
        </w:rPr>
        <w:t xml:space="preserve"> tj. o</w:t>
      </w:r>
      <w:r>
        <w:rPr>
          <w:b w:val="0"/>
          <w:lang w:eastAsia="pl-PL"/>
        </w:rPr>
        <w:t xml:space="preserve"> 2512 więce</w:t>
      </w:r>
      <w:r w:rsidRPr="00BB5500">
        <w:rPr>
          <w:b w:val="0"/>
          <w:lang w:eastAsia="pl-PL"/>
        </w:rPr>
        <w:t xml:space="preserve">j </w:t>
      </w:r>
      <w:r>
        <w:rPr>
          <w:b w:val="0"/>
          <w:lang w:eastAsia="pl-PL"/>
        </w:rPr>
        <w:t xml:space="preserve">(15,1%) </w:t>
      </w:r>
      <w:r w:rsidRPr="00BB5500">
        <w:rPr>
          <w:b w:val="0"/>
          <w:lang w:eastAsia="pl-PL"/>
        </w:rPr>
        <w:t xml:space="preserve">niż w </w:t>
      </w:r>
      <w:r>
        <w:rPr>
          <w:b w:val="0"/>
          <w:lang w:eastAsia="pl-PL"/>
        </w:rPr>
        <w:t>2024 r. Wzrost</w:t>
      </w:r>
      <w:r w:rsidRPr="00BB5500">
        <w:rPr>
          <w:b w:val="0"/>
          <w:lang w:eastAsia="pl-PL"/>
        </w:rPr>
        <w:t xml:space="preserve"> </w:t>
      </w:r>
      <w:r>
        <w:rPr>
          <w:b w:val="0"/>
          <w:lang w:eastAsia="pl-PL"/>
        </w:rPr>
        <w:t xml:space="preserve">liczby oddanych mieszkań </w:t>
      </w:r>
      <w:r w:rsidRPr="00BB5500">
        <w:rPr>
          <w:b w:val="0"/>
          <w:lang w:eastAsia="pl-PL"/>
        </w:rPr>
        <w:t>odnotowano</w:t>
      </w:r>
      <w:r>
        <w:rPr>
          <w:b w:val="0"/>
          <w:lang w:eastAsia="pl-PL"/>
        </w:rPr>
        <w:t xml:space="preserve"> w budownictwie przeznaczonym na sprzedaż lub wynajem, komunalnym oraz społecznym czynszowym.</w:t>
      </w:r>
    </w:p>
    <w:p w14:paraId="3B2E50D8" w14:textId="77777777" w:rsidR="002442B9" w:rsidRDefault="002442B9">
      <w:pPr>
        <w:spacing w:before="0" w:after="0" w:line="240" w:lineRule="auto"/>
        <w:jc w:val="left"/>
        <w:rPr>
          <w:lang w:eastAsia="pl-PL"/>
        </w:rPr>
      </w:pPr>
      <w:r>
        <w:rPr>
          <w:b/>
          <w:lang w:eastAsia="pl-PL"/>
        </w:rPr>
        <w:br w:type="page"/>
      </w:r>
    </w:p>
    <w:p w14:paraId="7AE035F2" w14:textId="77777777" w:rsidR="00900E1E" w:rsidRPr="007643BD" w:rsidRDefault="00EB769F" w:rsidP="0003064F">
      <w:pPr>
        <w:pStyle w:val="Tytuwykresu"/>
        <w:spacing w:before="240"/>
        <w:rPr>
          <w:b w:val="0"/>
        </w:rPr>
      </w:pPr>
      <w:r>
        <w:rPr>
          <w:noProof/>
          <w:spacing w:val="-4"/>
          <w:lang w:eastAsia="pl-PL"/>
        </w:rPr>
        <w:lastRenderedPageBreak/>
        <w:drawing>
          <wp:anchor distT="0" distB="0" distL="114300" distR="114300" simplePos="0" relativeHeight="251729920" behindDoc="0" locked="0" layoutInCell="1" allowOverlap="1" wp14:anchorId="7F503FA0" wp14:editId="5CE9DED6">
            <wp:simplePos x="0" y="0"/>
            <wp:positionH relativeFrom="column">
              <wp:posOffset>638175</wp:posOffset>
            </wp:positionH>
            <wp:positionV relativeFrom="paragraph">
              <wp:posOffset>200025</wp:posOffset>
            </wp:positionV>
            <wp:extent cx="5518800" cy="2667600"/>
            <wp:effectExtent l="0" t="0" r="5715" b="0"/>
            <wp:wrapNone/>
            <wp:docPr id="39" name="Obraz 39" descr="Wykres liniowy prezentuje dynamikę mieszkań oddanych do użytkowania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Obraz 39" descr="Wykres liniowy prezentuje dynamikę mieszkań oddanych do użytkowania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800" cy="266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0E1E" w:rsidRPr="007643BD">
        <w:t>Wykres 1</w:t>
      </w:r>
      <w:r w:rsidR="00506EF7">
        <w:t>0</w:t>
      </w:r>
      <w:r w:rsidR="00900E1E" w:rsidRPr="007643BD">
        <w:t xml:space="preserve">. </w:t>
      </w:r>
      <w:r w:rsidR="002442B9" w:rsidRPr="00AD6738">
        <w:t xml:space="preserve">Dynamika mieszkań oddanych do użytkowania </w:t>
      </w:r>
      <w:r w:rsidR="00900E1E" w:rsidRPr="007643BD">
        <w:rPr>
          <w:b w:val="0"/>
        </w:rPr>
        <w:t>(analogiczny okres 20</w:t>
      </w:r>
      <w:r w:rsidR="00505548">
        <w:rPr>
          <w:b w:val="0"/>
        </w:rPr>
        <w:t>2</w:t>
      </w:r>
      <w:r w:rsidR="00900E1E" w:rsidRPr="007643BD">
        <w:rPr>
          <w:b w:val="0"/>
        </w:rPr>
        <w:t>1 = 100)</w:t>
      </w:r>
    </w:p>
    <w:p w14:paraId="503F6055" w14:textId="77777777" w:rsidR="002B5E32" w:rsidRPr="00E77007" w:rsidRDefault="002B5E32" w:rsidP="008E4CBC">
      <w:pPr>
        <w:pStyle w:val="Akapitzwyky"/>
        <w:spacing w:before="4560" w:line="260" w:lineRule="exact"/>
        <w:jc w:val="left"/>
      </w:pPr>
      <w:r w:rsidRPr="00E77007">
        <w:rPr>
          <w:spacing w:val="-4"/>
        </w:rPr>
        <w:t>Przeciętna powierzchnia mieszkania oddanego do </w:t>
      </w:r>
      <w:r w:rsidRPr="00E77007">
        <w:rPr>
          <w:spacing w:val="-5"/>
        </w:rPr>
        <w:t>użyt</w:t>
      </w:r>
      <w:r w:rsidRPr="00E77007">
        <w:rPr>
          <w:spacing w:val="-5"/>
        </w:rPr>
        <w:softHyphen/>
        <w:t>kowania w 202</w:t>
      </w:r>
      <w:r>
        <w:rPr>
          <w:spacing w:val="-5"/>
        </w:rPr>
        <w:t xml:space="preserve">5 r. wyniosła 83,6 </w:t>
      </w:r>
      <w:r w:rsidRPr="00E77007">
        <w:rPr>
          <w:spacing w:val="-5"/>
        </w:rPr>
        <w:t>m</w:t>
      </w:r>
      <w:r w:rsidRPr="00E77007">
        <w:rPr>
          <w:spacing w:val="-5"/>
          <w:vertAlign w:val="superscript"/>
        </w:rPr>
        <w:t>2</w:t>
      </w:r>
      <w:r>
        <w:rPr>
          <w:spacing w:val="-5"/>
        </w:rPr>
        <w:t xml:space="preserve"> i była o 2,9</w:t>
      </w:r>
      <w:r w:rsidRPr="00E77007">
        <w:rPr>
          <w:spacing w:val="-5"/>
        </w:rPr>
        <w:t xml:space="preserve"> m</w:t>
      </w:r>
      <w:r w:rsidRPr="00E77007">
        <w:rPr>
          <w:spacing w:val="-5"/>
          <w:vertAlign w:val="superscript"/>
        </w:rPr>
        <w:t>2</w:t>
      </w:r>
      <w:r w:rsidRPr="00E77007">
        <w:rPr>
          <w:spacing w:val="-5"/>
        </w:rPr>
        <w:t xml:space="preserve"> </w:t>
      </w:r>
      <w:r>
        <w:rPr>
          <w:spacing w:val="-5"/>
        </w:rPr>
        <w:t>mniej</w:t>
      </w:r>
      <w:r w:rsidRPr="00E77007">
        <w:rPr>
          <w:spacing w:val="-5"/>
        </w:rPr>
        <w:t>sza</w:t>
      </w:r>
      <w:r w:rsidRPr="00E77007">
        <w:rPr>
          <w:spacing w:val="-4"/>
        </w:rPr>
        <w:t xml:space="preserve"> niż w 20</w:t>
      </w:r>
      <w:r>
        <w:rPr>
          <w:spacing w:val="-4"/>
        </w:rPr>
        <w:t>24</w:t>
      </w:r>
      <w:r w:rsidRPr="00E77007">
        <w:rPr>
          <w:spacing w:val="-4"/>
        </w:rPr>
        <w:t> r. Największe mieszkania wybudowali in</w:t>
      </w:r>
      <w:r w:rsidRPr="00E77007">
        <w:rPr>
          <w:spacing w:val="-4"/>
        </w:rPr>
        <w:softHyphen/>
        <w:t>westorzy indywidualni. Spadek przeciętnej powierzchni oddanego mieszkania</w:t>
      </w:r>
      <w:r>
        <w:t xml:space="preserve"> odnotowano </w:t>
      </w:r>
      <w:r w:rsidRPr="00E77007">
        <w:t xml:space="preserve">w </w:t>
      </w:r>
      <w:r>
        <w:t>budownictwie indywidualnym oraz społecznym czynszowym.</w:t>
      </w:r>
    </w:p>
    <w:p w14:paraId="2A5F828F" w14:textId="77777777" w:rsidR="002B5E32" w:rsidRPr="009052E9" w:rsidRDefault="002B5E32" w:rsidP="002B5E32">
      <w:pPr>
        <w:pStyle w:val="Akapitzwyky"/>
        <w:spacing w:line="260" w:lineRule="exact"/>
        <w:jc w:val="left"/>
      </w:pPr>
      <w:r w:rsidRPr="009052E9">
        <w:t>W 202</w:t>
      </w:r>
      <w:r>
        <w:t>5</w:t>
      </w:r>
      <w:r w:rsidRPr="009052E9">
        <w:t xml:space="preserve"> r. najwięcej mieszkań przekazano do użytkowa</w:t>
      </w:r>
      <w:r>
        <w:softHyphen/>
        <w:t>nia na terenie Wrocławia – 40,4% (7720</w:t>
      </w:r>
      <w:r w:rsidRPr="009052E9">
        <w:t xml:space="preserve"> mieszkań) ogółu oddanych w województwie, a następnie w po</w:t>
      </w:r>
      <w:r w:rsidRPr="009052E9">
        <w:softHyphen/>
      </w:r>
      <w:r>
        <w:t>wiecie wrocławskim – 14,4% (2748 mieszkań</w:t>
      </w:r>
      <w:r w:rsidRPr="009052E9">
        <w:t>).</w:t>
      </w:r>
      <w:r>
        <w:t xml:space="preserve"> Najmniej mieszkań przekazano </w:t>
      </w:r>
      <w:r w:rsidRPr="009052E9">
        <w:t>w powi</w:t>
      </w:r>
      <w:r>
        <w:t>atach: górowskim – 0,2% (31 mieszkań), złotoryjskim – 0,4% (80 mieszkań) oraz lwóweckim, jaworskim i kamiennogórskim – po 0,5% (odpowiednio 99, 102 i 103 mieszkania).</w:t>
      </w:r>
    </w:p>
    <w:p w14:paraId="1A237B57" w14:textId="2D206E15" w:rsidR="009052E9" w:rsidRDefault="002B5E32" w:rsidP="002B5E32">
      <w:pPr>
        <w:spacing w:before="80" w:line="260" w:lineRule="exact"/>
        <w:jc w:val="left"/>
      </w:pPr>
      <w:r w:rsidRPr="008E4CBC">
        <w:rPr>
          <w:spacing w:val="2"/>
        </w:rPr>
        <w:t>Mieszkania o największej przeciętnej powierzchni użyt</w:t>
      </w:r>
      <w:r w:rsidRPr="008E4CBC">
        <w:rPr>
          <w:spacing w:val="2"/>
        </w:rPr>
        <w:softHyphen/>
        <w:t>kowej powstały na terenie powiatów: złotoryjskiego (144,3 m</w:t>
      </w:r>
      <w:r w:rsidRPr="008E4CBC">
        <w:rPr>
          <w:spacing w:val="2"/>
          <w:vertAlign w:val="superscript"/>
        </w:rPr>
        <w:t>2</w:t>
      </w:r>
      <w:r w:rsidRPr="008E4CBC">
        <w:rPr>
          <w:spacing w:val="2"/>
        </w:rPr>
        <w:t>),</w:t>
      </w:r>
      <w:r>
        <w:t xml:space="preserve"> górowskiego (132,8</w:t>
      </w:r>
      <w:r w:rsidRPr="009052E9">
        <w:t xml:space="preserve"> m</w:t>
      </w:r>
      <w:r w:rsidRPr="009052E9">
        <w:rPr>
          <w:vertAlign w:val="superscript"/>
        </w:rPr>
        <w:t>2</w:t>
      </w:r>
      <w:r>
        <w:t>) i trzebnickiego (124,1</w:t>
      </w:r>
      <w:r w:rsidRPr="009052E9">
        <w:t xml:space="preserve"> m</w:t>
      </w:r>
      <w:r w:rsidRPr="009052E9">
        <w:rPr>
          <w:vertAlign w:val="superscript"/>
        </w:rPr>
        <w:t>2</w:t>
      </w:r>
      <w:r>
        <w:t>)</w:t>
      </w:r>
      <w:r w:rsidRPr="009052E9">
        <w:t>. Najmniejsze miesz</w:t>
      </w:r>
      <w:r w:rsidRPr="009052E9">
        <w:softHyphen/>
        <w:t>kani</w:t>
      </w:r>
      <w:r>
        <w:t>a wybudowano: w Legnicy (55,9</w:t>
      </w:r>
      <w:r w:rsidRPr="009052E9">
        <w:t xml:space="preserve"> m</w:t>
      </w:r>
      <w:r w:rsidRPr="009052E9">
        <w:rPr>
          <w:vertAlign w:val="superscript"/>
        </w:rPr>
        <w:t>2</w:t>
      </w:r>
      <w:r>
        <w:t>), we Wrocławiu (62,0</w:t>
      </w:r>
      <w:r w:rsidRPr="009052E9">
        <w:t xml:space="preserve"> m</w:t>
      </w:r>
      <w:r w:rsidRPr="009052E9">
        <w:rPr>
          <w:vertAlign w:val="superscript"/>
        </w:rPr>
        <w:t>2</w:t>
      </w:r>
      <w:r>
        <w:t>) oraz w Jeleniej Górze (67,0</w:t>
      </w:r>
      <w:r w:rsidRPr="009052E9">
        <w:t xml:space="preserve"> m</w:t>
      </w:r>
      <w:r w:rsidRPr="009052E9">
        <w:rPr>
          <w:vertAlign w:val="superscript"/>
        </w:rPr>
        <w:t>2</w:t>
      </w:r>
      <w:r w:rsidRPr="009052E9">
        <w:t>).</w:t>
      </w:r>
    </w:p>
    <w:p w14:paraId="5E3F6CAE" w14:textId="6EB02C1A" w:rsidR="009052E9" w:rsidRDefault="00EB769F" w:rsidP="00480AA2">
      <w:pPr>
        <w:pStyle w:val="Tytuwykresu"/>
        <w:spacing w:before="240" w:after="240"/>
      </w:pPr>
      <w:r>
        <w:rPr>
          <w:rFonts w:cs="Arial"/>
          <w:noProof/>
          <w:spacing w:val="-2"/>
          <w:szCs w:val="19"/>
          <w:lang w:eastAsia="pl-PL"/>
        </w:rPr>
        <w:drawing>
          <wp:anchor distT="0" distB="0" distL="114300" distR="114300" simplePos="0" relativeHeight="251730944" behindDoc="0" locked="0" layoutInCell="1" allowOverlap="1" wp14:anchorId="2790AF10" wp14:editId="0C8BB138">
            <wp:simplePos x="0" y="0"/>
            <wp:positionH relativeFrom="column">
              <wp:posOffset>571500</wp:posOffset>
            </wp:positionH>
            <wp:positionV relativeFrom="paragraph">
              <wp:posOffset>289186</wp:posOffset>
            </wp:positionV>
            <wp:extent cx="5652000" cy="2562678"/>
            <wp:effectExtent l="0" t="0" r="6350" b="9525"/>
            <wp:wrapNone/>
            <wp:docPr id="40" name="Obraz 40" descr="Wykres słupkowy pionowy prezentuje udział poszczególnych powiatów w ogólnej liczbie mieszkań oddanych do użytkowania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Obraz 40" descr="Wykres słupkowy pionowy prezentuje udział poszczególnych powiatów w ogólnej liczbie mieszkań oddanych do użytkowania w województwie dolnośląskim.&#10;Dane do wykresu dostępne są w załączonym pliku Excel.&#10;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2000" cy="25626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52E9" w:rsidRPr="00D41322">
        <w:t>Wykres 1</w:t>
      </w:r>
      <w:r w:rsidR="009052E9">
        <w:t>1</w:t>
      </w:r>
      <w:r w:rsidR="009052E9" w:rsidRPr="00D41322">
        <w:t xml:space="preserve">. </w:t>
      </w:r>
      <w:r w:rsidR="009052E9" w:rsidRPr="006A382B">
        <w:t>Struktura mieszkań oddanych do użytkowania według powiatów w 202</w:t>
      </w:r>
      <w:r w:rsidR="00480AA2">
        <w:t>5</w:t>
      </w:r>
      <w:r w:rsidR="009052E9" w:rsidRPr="006A382B">
        <w:t xml:space="preserve"> r.</w:t>
      </w:r>
    </w:p>
    <w:p w14:paraId="7E4D760F" w14:textId="77777777" w:rsidR="002B5E32" w:rsidRPr="003013AB" w:rsidRDefault="002B5E32" w:rsidP="008E4CBC">
      <w:pPr>
        <w:spacing w:before="4440" w:line="260" w:lineRule="exact"/>
        <w:jc w:val="left"/>
        <w:rPr>
          <w:rFonts w:cs="Arial"/>
          <w:szCs w:val="19"/>
        </w:rPr>
      </w:pPr>
      <w:r w:rsidRPr="003013AB">
        <w:rPr>
          <w:rFonts w:cs="Arial"/>
          <w:szCs w:val="19"/>
        </w:rPr>
        <w:t>W grudniu 202</w:t>
      </w:r>
      <w:r>
        <w:rPr>
          <w:rFonts w:cs="Arial"/>
          <w:szCs w:val="19"/>
        </w:rPr>
        <w:t>5</w:t>
      </w:r>
      <w:r w:rsidRPr="003013AB">
        <w:rPr>
          <w:rFonts w:cs="Arial"/>
          <w:szCs w:val="19"/>
        </w:rPr>
        <w:t xml:space="preserve"> r. starostwa powiatowe wydały </w:t>
      </w:r>
      <w:r w:rsidRPr="003013AB">
        <w:rPr>
          <w:rFonts w:cs="Arial"/>
          <w:b/>
          <w:szCs w:val="19"/>
        </w:rPr>
        <w:t>pozwolenia na budowę lub dokonano zgłoszenia z projektem budowlanym</w:t>
      </w:r>
      <w:r w:rsidRPr="003013AB">
        <w:rPr>
          <w:rFonts w:cs="Arial"/>
          <w:szCs w:val="19"/>
        </w:rPr>
        <w:t xml:space="preserve"> </w:t>
      </w:r>
      <w:r>
        <w:rPr>
          <w:rFonts w:cs="Arial"/>
          <w:szCs w:val="19"/>
        </w:rPr>
        <w:t>1270</w:t>
      </w:r>
      <w:r w:rsidRPr="003013AB">
        <w:rPr>
          <w:rFonts w:cs="Arial"/>
          <w:szCs w:val="19"/>
        </w:rPr>
        <w:t xml:space="preserve"> nowych mieszkań. Było to o </w:t>
      </w:r>
      <w:r>
        <w:rPr>
          <w:rFonts w:cs="Arial"/>
          <w:szCs w:val="19"/>
        </w:rPr>
        <w:t>42,2</w:t>
      </w:r>
      <w:r w:rsidRPr="003013AB">
        <w:rPr>
          <w:rFonts w:cs="Arial"/>
          <w:szCs w:val="19"/>
        </w:rPr>
        <w:t>% mniej niż w analogicznym miesiącu 202</w:t>
      </w:r>
      <w:r>
        <w:rPr>
          <w:rFonts w:cs="Arial"/>
          <w:szCs w:val="19"/>
        </w:rPr>
        <w:t>4</w:t>
      </w:r>
      <w:r w:rsidRPr="003013AB">
        <w:rPr>
          <w:rFonts w:cs="Arial"/>
          <w:szCs w:val="19"/>
        </w:rPr>
        <w:t xml:space="preserve"> r. Najwięcej pozwoleń (</w:t>
      </w:r>
      <w:r>
        <w:rPr>
          <w:rFonts w:cs="Arial"/>
          <w:szCs w:val="19"/>
        </w:rPr>
        <w:t>55,8</w:t>
      </w:r>
      <w:r w:rsidRPr="003013AB">
        <w:rPr>
          <w:rFonts w:cs="Arial"/>
          <w:szCs w:val="19"/>
        </w:rPr>
        <w:t>% ogólnej liczby) dotyczyło mieszkań przeznaczonych na sprzedaż lub wynajem.</w:t>
      </w:r>
    </w:p>
    <w:p w14:paraId="274A397D" w14:textId="7CB70FDD" w:rsidR="00EB5D5E" w:rsidRDefault="002B5E32" w:rsidP="002B5E32">
      <w:pPr>
        <w:autoSpaceDE w:val="0"/>
        <w:autoSpaceDN w:val="0"/>
        <w:adjustRightInd w:val="0"/>
        <w:spacing w:line="260" w:lineRule="exact"/>
        <w:jc w:val="left"/>
        <w:rPr>
          <w:rFonts w:cs="Arial"/>
          <w:szCs w:val="19"/>
        </w:rPr>
      </w:pPr>
      <w:r w:rsidRPr="003013AB">
        <w:rPr>
          <w:rFonts w:cs="Arial"/>
          <w:szCs w:val="19"/>
        </w:rPr>
        <w:t xml:space="preserve">W omawianym miesiącu </w:t>
      </w:r>
      <w:r w:rsidRPr="003013AB">
        <w:rPr>
          <w:rFonts w:cs="Arial"/>
          <w:b/>
          <w:szCs w:val="19"/>
        </w:rPr>
        <w:t>rozpoczęto budowę</w:t>
      </w:r>
      <w:r w:rsidRPr="003013AB">
        <w:rPr>
          <w:rFonts w:cs="Arial"/>
          <w:szCs w:val="19"/>
        </w:rPr>
        <w:t xml:space="preserve"> 1</w:t>
      </w:r>
      <w:r>
        <w:rPr>
          <w:rFonts w:cs="Arial"/>
          <w:szCs w:val="19"/>
        </w:rPr>
        <w:t>010</w:t>
      </w:r>
      <w:r w:rsidRPr="003013AB">
        <w:rPr>
          <w:rFonts w:cs="Arial"/>
          <w:szCs w:val="19"/>
        </w:rPr>
        <w:t xml:space="preserve"> mieszkań, czyli w relacji do poprze</w:t>
      </w:r>
      <w:r>
        <w:rPr>
          <w:rFonts w:cs="Arial"/>
          <w:szCs w:val="19"/>
        </w:rPr>
        <w:t>dniego roku mniej o 5,2%. Naj</w:t>
      </w:r>
      <w:r w:rsidRPr="003013AB">
        <w:rPr>
          <w:rFonts w:cs="Arial"/>
          <w:szCs w:val="19"/>
        </w:rPr>
        <w:t xml:space="preserve">więcej mieszkań (tj. </w:t>
      </w:r>
      <w:r>
        <w:rPr>
          <w:rFonts w:cs="Arial"/>
          <w:szCs w:val="19"/>
        </w:rPr>
        <w:t>59,2</w:t>
      </w:r>
      <w:r w:rsidRPr="003013AB">
        <w:rPr>
          <w:rFonts w:cs="Arial"/>
          <w:szCs w:val="19"/>
        </w:rPr>
        <w:t>%) mają wybudować inwestorzy budujący na sprzedaż lub wynajem.</w:t>
      </w:r>
    </w:p>
    <w:p w14:paraId="658C41A1" w14:textId="77777777" w:rsidR="00EB5D5E" w:rsidRDefault="00EB5D5E">
      <w:pPr>
        <w:spacing w:before="0" w:after="0" w:line="240" w:lineRule="auto"/>
        <w:jc w:val="left"/>
        <w:rPr>
          <w:rFonts w:cs="Arial"/>
          <w:szCs w:val="19"/>
        </w:rPr>
      </w:pPr>
      <w:r>
        <w:rPr>
          <w:rFonts w:cs="Arial"/>
          <w:szCs w:val="19"/>
        </w:rPr>
        <w:br w:type="page"/>
      </w:r>
    </w:p>
    <w:p w14:paraId="50BEB9CB" w14:textId="1A9EEE05" w:rsidR="00900E1E" w:rsidRDefault="00900E1E" w:rsidP="0003064F">
      <w:pPr>
        <w:pStyle w:val="tytutabelki"/>
        <w:rPr>
          <w:spacing w:val="0"/>
        </w:rPr>
      </w:pPr>
      <w:r w:rsidRPr="00B2370B">
        <w:lastRenderedPageBreak/>
        <w:t>Tablica 1</w:t>
      </w:r>
      <w:r w:rsidR="002D387E">
        <w:t>1</w:t>
      </w:r>
      <w:r w:rsidRPr="00B2370B">
        <w:t xml:space="preserve">. </w:t>
      </w:r>
      <w:r w:rsidRPr="00264544">
        <w:rPr>
          <w:spacing w:val="0"/>
        </w:rPr>
        <w:t>Liczba mieszkań, na których budowę wydano pozwolenia lub dokonano zgłoszenia z projektem budowlanym</w:t>
      </w:r>
      <w:r w:rsidR="00264544">
        <w:rPr>
          <w:spacing w:val="0"/>
        </w:rPr>
        <w:br/>
        <w:t xml:space="preserve"> </w:t>
      </w:r>
      <w:r w:rsidRPr="00264544">
        <w:rPr>
          <w:spacing w:val="0"/>
        </w:rPr>
        <w:t xml:space="preserve">oraz których budowę rozpoczęto w </w:t>
      </w:r>
      <w:r w:rsidR="00264544" w:rsidRPr="00264544">
        <w:rPr>
          <w:spacing w:val="0"/>
        </w:rPr>
        <w:t>20</w:t>
      </w:r>
      <w:r w:rsidR="00A652BB">
        <w:rPr>
          <w:spacing w:val="0"/>
        </w:rPr>
        <w:t>2</w:t>
      </w:r>
      <w:r w:rsidR="00480AA2">
        <w:rPr>
          <w:spacing w:val="0"/>
        </w:rPr>
        <w:t>5</w:t>
      </w:r>
      <w:r w:rsidRPr="00264544">
        <w:rPr>
          <w:spacing w:val="0"/>
        </w:rPr>
        <w:t xml:space="preserve"> r.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Caption w:val="Tablica 11. Liczba mieszkań, na których budowę wydano pozwolenia lub dokonano zgłoszenia z projektem budowlanym oraz których budowę rozpoczęto w okresie styczeń-czerwiec br. "/>
        <w:tblDescription w:val="Dane, a także dynamikę do analogicznego okresu poprzedniego roku podano według form budownictwa. Dane do tablicy dostępne są w załączonym pliku Excel."/>
      </w:tblPr>
      <w:tblGrid>
        <w:gridCol w:w="2530"/>
        <w:gridCol w:w="1325"/>
        <w:gridCol w:w="1324"/>
        <w:gridCol w:w="1326"/>
        <w:gridCol w:w="1324"/>
        <w:gridCol w:w="1324"/>
        <w:gridCol w:w="1324"/>
      </w:tblGrid>
      <w:tr w:rsidR="002442B9" w:rsidRPr="00B2370B" w14:paraId="1853A404" w14:textId="77777777" w:rsidTr="00392456">
        <w:trPr>
          <w:trHeight w:val="397"/>
        </w:trPr>
        <w:tc>
          <w:tcPr>
            <w:tcW w:w="1207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FEA87B3" w14:textId="77777777" w:rsidR="002442B9" w:rsidRPr="00B2370B" w:rsidRDefault="002442B9" w:rsidP="00392456">
            <w:pPr>
              <w:spacing w:before="20" w:after="20" w:line="180" w:lineRule="exact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Formy budownictwa</w:t>
            </w:r>
          </w:p>
        </w:tc>
        <w:tc>
          <w:tcPr>
            <w:tcW w:w="1897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364A789" w14:textId="77777777" w:rsidR="002442B9" w:rsidRPr="00B2370B" w:rsidRDefault="002442B9" w:rsidP="00392456">
            <w:pPr>
              <w:spacing w:before="20" w:after="20" w:line="180" w:lineRule="exact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Mieszkania, na których budowę wydano pozwolenia lub dokonano zgłoszenia z projektem budowlanym</w:t>
            </w:r>
          </w:p>
        </w:tc>
        <w:tc>
          <w:tcPr>
            <w:tcW w:w="1896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77BED83" w14:textId="77777777" w:rsidR="002442B9" w:rsidRPr="00B2370B" w:rsidRDefault="002442B9" w:rsidP="00392456">
            <w:pPr>
              <w:spacing w:before="20" w:after="20" w:line="180" w:lineRule="exact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Mieszkania, których budowę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B2370B">
              <w:rPr>
                <w:rFonts w:cs="Arial"/>
                <w:sz w:val="16"/>
                <w:szCs w:val="16"/>
              </w:rPr>
              <w:t>rozpoczęto</w:t>
            </w:r>
          </w:p>
        </w:tc>
      </w:tr>
      <w:tr w:rsidR="002442B9" w:rsidRPr="00B2370B" w14:paraId="7790A38D" w14:textId="77777777" w:rsidTr="00392456">
        <w:trPr>
          <w:trHeight w:val="510"/>
        </w:trPr>
        <w:tc>
          <w:tcPr>
            <w:tcW w:w="1207" w:type="pct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C7F6BB" w14:textId="77777777" w:rsidR="002442B9" w:rsidRPr="00B2370B" w:rsidRDefault="002442B9" w:rsidP="00392456">
            <w:pPr>
              <w:tabs>
                <w:tab w:val="right" w:leader="dot" w:pos="2552"/>
              </w:tabs>
              <w:spacing w:before="20" w:after="20" w:line="180" w:lineRule="exact"/>
              <w:ind w:right="-68"/>
              <w:jc w:val="center"/>
              <w:rPr>
                <w:rFonts w:cs="Arial"/>
                <w:b/>
                <w:spacing w:val="20"/>
                <w:sz w:val="16"/>
                <w:szCs w:val="16"/>
              </w:rPr>
            </w:pP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1515680" w14:textId="77777777" w:rsidR="002442B9" w:rsidRPr="00B2370B" w:rsidRDefault="002442B9" w:rsidP="00392456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8703BEC" w14:textId="77777777" w:rsidR="002442B9" w:rsidRPr="00B2370B" w:rsidRDefault="002442B9" w:rsidP="00392456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odsetkach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B7BB42" w14:textId="3D6BE9D5" w:rsidR="002442B9" w:rsidRPr="00B2370B" w:rsidRDefault="002442B9" w:rsidP="00505548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01–12</w:t>
            </w:r>
            <w:r w:rsidRPr="00B2370B">
              <w:rPr>
                <w:rFonts w:cs="Arial"/>
                <w:sz w:val="16"/>
                <w:szCs w:val="16"/>
              </w:rPr>
              <w:t xml:space="preserve"> 20</w:t>
            </w:r>
            <w:r>
              <w:rPr>
                <w:rFonts w:cs="Arial"/>
                <w:sz w:val="16"/>
                <w:szCs w:val="16"/>
              </w:rPr>
              <w:t>2</w:t>
            </w:r>
            <w:r w:rsidR="00480AA2">
              <w:rPr>
                <w:rFonts w:cs="Arial"/>
                <w:sz w:val="16"/>
                <w:szCs w:val="16"/>
              </w:rPr>
              <w:t>4</w:t>
            </w:r>
            <w:r w:rsidRPr="00B2370B">
              <w:rPr>
                <w:rFonts w:cs="Arial"/>
                <w:sz w:val="16"/>
                <w:szCs w:val="16"/>
              </w:rPr>
              <w:t xml:space="preserve"> = 100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7978361" w14:textId="77777777" w:rsidR="002442B9" w:rsidRPr="00B2370B" w:rsidRDefault="002442B9" w:rsidP="00392456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A98071E" w14:textId="77777777" w:rsidR="002442B9" w:rsidRPr="00B2370B" w:rsidRDefault="002442B9" w:rsidP="00392456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odsetkach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7555CC6F" w14:textId="5916D1E1" w:rsidR="002442B9" w:rsidRPr="00B2370B" w:rsidRDefault="002442B9" w:rsidP="00505548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01–12</w:t>
            </w:r>
            <w:r w:rsidRPr="00B2370B">
              <w:rPr>
                <w:rFonts w:cs="Arial"/>
                <w:sz w:val="16"/>
                <w:szCs w:val="16"/>
              </w:rPr>
              <w:t xml:space="preserve"> 20</w:t>
            </w:r>
            <w:r w:rsidR="009052E9">
              <w:rPr>
                <w:rFonts w:cs="Arial"/>
                <w:sz w:val="16"/>
                <w:szCs w:val="16"/>
              </w:rPr>
              <w:t>2</w:t>
            </w:r>
            <w:r w:rsidR="00480AA2">
              <w:rPr>
                <w:rFonts w:cs="Arial"/>
                <w:sz w:val="16"/>
                <w:szCs w:val="16"/>
              </w:rPr>
              <w:t>4</w:t>
            </w:r>
            <w:r w:rsidRPr="00B2370B">
              <w:rPr>
                <w:rFonts w:cs="Arial"/>
                <w:sz w:val="16"/>
                <w:szCs w:val="16"/>
              </w:rPr>
              <w:t xml:space="preserve"> = 100</w:t>
            </w:r>
          </w:p>
        </w:tc>
      </w:tr>
      <w:tr w:rsidR="002B5E32" w:rsidRPr="00B2370B" w14:paraId="4D270B8B" w14:textId="77777777" w:rsidTr="00392456">
        <w:trPr>
          <w:trHeight w:val="198"/>
        </w:trPr>
        <w:tc>
          <w:tcPr>
            <w:tcW w:w="1207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DF415A" w14:textId="77777777" w:rsidR="002B5E32" w:rsidRPr="00B2370B" w:rsidRDefault="002B5E32" w:rsidP="002B5E32">
            <w:pPr>
              <w:tabs>
                <w:tab w:val="right" w:leader="dot" w:pos="2100"/>
              </w:tabs>
              <w:spacing w:before="60" w:after="0" w:line="180" w:lineRule="exact"/>
              <w:ind w:right="-68"/>
              <w:jc w:val="left"/>
              <w:rPr>
                <w:rFonts w:cs="Arial"/>
                <w:b/>
                <w:sz w:val="16"/>
                <w:szCs w:val="16"/>
              </w:rPr>
            </w:pPr>
            <w:r w:rsidRPr="00B2370B">
              <w:rPr>
                <w:rFonts w:cs="Arial"/>
                <w:b/>
                <w:sz w:val="16"/>
                <w:szCs w:val="16"/>
              </w:rPr>
              <w:t>OGÓŁEM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DAC72D" w14:textId="68B52B3D" w:rsidR="002B5E32" w:rsidRPr="00987E06" w:rsidRDefault="002B5E32" w:rsidP="002B5E32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21861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17ED01" w14:textId="0948B953" w:rsidR="002B5E32" w:rsidRPr="00987E06" w:rsidRDefault="002B5E32" w:rsidP="002B5E32">
            <w:pPr>
              <w:spacing w:before="60" w:after="0" w:line="180" w:lineRule="exact"/>
              <w:jc w:val="right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100,0</w:t>
            </w:r>
          </w:p>
        </w:tc>
        <w:tc>
          <w:tcPr>
            <w:tcW w:w="63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EC202B" w14:textId="45FA69C9" w:rsidR="002B5E32" w:rsidRPr="00987E06" w:rsidRDefault="002B5E32" w:rsidP="002B5E32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77,7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9B0589" w14:textId="32B92C8C" w:rsidR="002B5E32" w:rsidRPr="00987E06" w:rsidRDefault="002B5E32" w:rsidP="002B5E32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16441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303288" w14:textId="04EEB940" w:rsidR="002B5E32" w:rsidRPr="00987E06" w:rsidRDefault="002B5E32" w:rsidP="002B5E32">
            <w:pPr>
              <w:spacing w:before="60" w:after="0" w:line="180" w:lineRule="exact"/>
              <w:jc w:val="right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100,0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00F7C79" w14:textId="55457D2D" w:rsidR="002B5E32" w:rsidRPr="00987E06" w:rsidRDefault="002B5E32" w:rsidP="002B5E32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70,8</w:t>
            </w:r>
          </w:p>
        </w:tc>
      </w:tr>
      <w:tr w:rsidR="002B5E32" w:rsidRPr="00B2370B" w14:paraId="5D3A90EC" w14:textId="77777777" w:rsidTr="00392456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F2A850" w14:textId="77777777" w:rsidR="002B5E32" w:rsidRPr="00B2370B" w:rsidRDefault="002B5E32" w:rsidP="002B5E32">
            <w:pPr>
              <w:tabs>
                <w:tab w:val="right" w:leader="dot" w:pos="2100"/>
              </w:tabs>
              <w:spacing w:before="20" w:after="0" w:line="18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proofErr w:type="spellStart"/>
            <w:r w:rsidRPr="00B2370B">
              <w:rPr>
                <w:rFonts w:cs="Arial"/>
                <w:sz w:val="16"/>
                <w:szCs w:val="16"/>
              </w:rPr>
              <w:t>Indywidualne</w:t>
            </w:r>
            <w:r w:rsidRPr="008B257E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2FF695" w14:textId="65E018A3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6410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136CCB" w14:textId="611E17A1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29,3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41B091" w14:textId="5A7D6356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106,6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1F783B" w14:textId="1758D102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5546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5422D6" w14:textId="4556E962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33,7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7C93672" w14:textId="32441C29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</w:tr>
      <w:tr w:rsidR="002B5E32" w:rsidRPr="00B2370B" w14:paraId="600F8B73" w14:textId="77777777" w:rsidTr="00392456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D6A1F3" w14:textId="13D29E31" w:rsidR="002B5E32" w:rsidRPr="00B2370B" w:rsidRDefault="002B5E32" w:rsidP="002B5E32">
            <w:pPr>
              <w:tabs>
                <w:tab w:val="right" w:leader="dot" w:pos="2100"/>
              </w:tabs>
              <w:spacing w:before="20" w:after="0" w:line="180" w:lineRule="exact"/>
              <w:ind w:left="113" w:right="-68" w:hanging="113"/>
              <w:jc w:val="left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 xml:space="preserve">Przeznaczone na sprzedaż </w:t>
            </w:r>
            <w:r>
              <w:rPr>
                <w:rFonts w:cs="Arial"/>
                <w:sz w:val="16"/>
                <w:szCs w:val="16"/>
              </w:rPr>
              <w:t>l</w:t>
            </w:r>
            <w:r w:rsidRPr="00B2370B">
              <w:rPr>
                <w:rFonts w:cs="Arial"/>
                <w:sz w:val="16"/>
                <w:szCs w:val="16"/>
              </w:rPr>
              <w:t>ub</w:t>
            </w:r>
            <w:r>
              <w:rPr>
                <w:rFonts w:cs="Arial"/>
                <w:sz w:val="16"/>
                <w:szCs w:val="16"/>
              </w:rPr>
              <w:t> </w:t>
            </w:r>
            <w:proofErr w:type="spellStart"/>
            <w:r w:rsidRPr="00B2370B">
              <w:rPr>
                <w:rFonts w:cs="Arial"/>
                <w:sz w:val="16"/>
                <w:szCs w:val="16"/>
              </w:rPr>
              <w:t>wynajem</w:t>
            </w:r>
            <w:r>
              <w:rPr>
                <w:rFonts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0FB68E" w14:textId="79F91646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14221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DB1FCF" w14:textId="63D88346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65,1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000D8" w14:textId="0430FA69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65,7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0D449A" w14:textId="660349C9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10622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0D76C7" w14:textId="27329457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64,6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A9277EC" w14:textId="5A718BCB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61,4</w:t>
            </w:r>
          </w:p>
        </w:tc>
      </w:tr>
      <w:tr w:rsidR="002B5E32" w:rsidRPr="00B2370B" w14:paraId="66128CAC" w14:textId="77777777" w:rsidTr="00392456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659836" w14:textId="77777777" w:rsidR="002B5E32" w:rsidRPr="00B2370B" w:rsidRDefault="002B5E32" w:rsidP="002B5E32">
            <w:pPr>
              <w:tabs>
                <w:tab w:val="right" w:leader="dot" w:pos="2100"/>
              </w:tabs>
              <w:spacing w:before="20" w:after="0" w:line="18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Spółdzielcze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8D3CDE" w14:textId="510CE1CE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64BDAE" w14:textId="763F8DB9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0,0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CD9C6B" w14:textId="7F2CF601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F69767" w14:textId="7AE671AE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1B1ECA" w14:textId="75A42102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778F317" w14:textId="34935339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</w:tr>
      <w:tr w:rsidR="002B5E32" w:rsidRPr="00B2370B" w14:paraId="4F87FFBC" w14:textId="77777777" w:rsidTr="00392456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ABA216" w14:textId="77777777" w:rsidR="002B5E32" w:rsidRPr="00B2370B" w:rsidRDefault="002B5E32" w:rsidP="002B5E32">
            <w:pPr>
              <w:tabs>
                <w:tab w:val="right" w:leader="dot" w:pos="2100"/>
              </w:tabs>
              <w:spacing w:before="20" w:after="0" w:line="18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Komunalne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760CA6" w14:textId="12EC712D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357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CFEA16" w14:textId="13BE790F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1,6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542728" w14:textId="0D36E049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184,0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6F0938" w14:textId="0D470DF7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C15B19" w14:textId="79EF6E1B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0,4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AD098F0" w14:textId="715FF68B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117,5</w:t>
            </w:r>
          </w:p>
        </w:tc>
      </w:tr>
      <w:tr w:rsidR="002B5E32" w:rsidRPr="00B2370B" w14:paraId="69A60AE5" w14:textId="77777777" w:rsidTr="003013AB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6AB341" w14:textId="77777777" w:rsidR="002B5E32" w:rsidRPr="00B2370B" w:rsidRDefault="002B5E32" w:rsidP="002B5E32">
            <w:pPr>
              <w:tabs>
                <w:tab w:val="right" w:leader="dot" w:pos="2100"/>
              </w:tabs>
              <w:spacing w:before="20" w:after="0" w:line="18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Społeczne czynszowe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B83EE" w14:textId="098232B4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B10798" w14:textId="62DFCEC6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4,0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7D2CA8" w14:textId="3F0C624A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286,2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270C16" w14:textId="59237AFC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206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0786C7" w14:textId="4132080A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1CA5184" w14:textId="376B3017" w:rsidR="002B5E32" w:rsidRPr="00987E06" w:rsidRDefault="002B5E32" w:rsidP="002B5E32">
            <w:pPr>
              <w:spacing w:before="2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94,5</w:t>
            </w:r>
          </w:p>
        </w:tc>
      </w:tr>
    </w:tbl>
    <w:p w14:paraId="05C20587" w14:textId="77777777" w:rsidR="002442B9" w:rsidRDefault="002442B9" w:rsidP="002442B9">
      <w:pPr>
        <w:pStyle w:val="tytutabelki"/>
        <w:spacing w:before="60"/>
        <w:rPr>
          <w:spacing w:val="0"/>
        </w:rPr>
      </w:pPr>
      <w:r w:rsidRPr="002F772D">
        <w:rPr>
          <w:b w:val="0"/>
          <w:sz w:val="15"/>
          <w:szCs w:val="15"/>
          <w:lang w:eastAsia="pl-PL"/>
        </w:rPr>
        <w:t>a Realizowane na użytek własny inwestora.</w:t>
      </w:r>
      <w:r>
        <w:rPr>
          <w:b w:val="0"/>
          <w:sz w:val="15"/>
          <w:szCs w:val="15"/>
          <w:lang w:eastAsia="pl-PL"/>
        </w:rPr>
        <w:t xml:space="preserve"> b </w:t>
      </w:r>
      <w:r w:rsidRPr="002F772D">
        <w:rPr>
          <w:b w:val="0"/>
          <w:sz w:val="15"/>
          <w:szCs w:val="15"/>
          <w:lang w:eastAsia="pl-PL"/>
        </w:rPr>
        <w:t>Łącznie z budownictwem osób fizycznych przeznaczonym na sprzedaż lub wynajem w celu osiągnięcia zysku.</w:t>
      </w:r>
    </w:p>
    <w:p w14:paraId="7F5AB4F3" w14:textId="77777777" w:rsidR="00900E1E" w:rsidRPr="00F34D0D" w:rsidRDefault="00900E1E" w:rsidP="00947A12">
      <w:pPr>
        <w:pStyle w:val="Nagwek1"/>
        <w:spacing w:line="240" w:lineRule="exact"/>
      </w:pPr>
      <w:r w:rsidRPr="00F34D0D">
        <w:t>Rynek wewnętrzny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6F543A" w:rsidRPr="00E77007" w14:paraId="13ECCACB" w14:textId="77777777" w:rsidTr="00E77007">
        <w:trPr>
          <w:trHeight w:val="567"/>
        </w:trPr>
        <w:tc>
          <w:tcPr>
            <w:tcW w:w="10467" w:type="dxa"/>
            <w:shd w:val="clear" w:color="auto" w:fill="F2F2F2"/>
          </w:tcPr>
          <w:p w14:paraId="55DCD539" w14:textId="5BFE5BEC" w:rsidR="006F543A" w:rsidRPr="00E77007" w:rsidRDefault="002B5E32" w:rsidP="00505548">
            <w:pPr>
              <w:pStyle w:val="tekstnapierwszejstronie"/>
              <w:numPr>
                <w:ilvl w:val="0"/>
                <w:numId w:val="0"/>
              </w:numPr>
              <w:spacing w:line="240" w:lineRule="exact"/>
              <w:rPr>
                <w:rFonts w:ascii="Fira Sans SemiBold" w:hAnsi="Fira Sans SemiBold"/>
              </w:rPr>
            </w:pPr>
            <w:r w:rsidRPr="00E77007">
              <w:rPr>
                <w:rFonts w:ascii="Fira Sans SemiBold" w:hAnsi="Fira Sans SemiBold"/>
                <w:color w:val="auto"/>
              </w:rPr>
              <w:t>W grudniu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E77007">
              <w:rPr>
                <w:rFonts w:ascii="Fira Sans SemiBold" w:hAnsi="Fira Sans SemiBold"/>
                <w:color w:val="auto"/>
              </w:rPr>
              <w:t xml:space="preserve"> r. wartość sprzedaży detalicznej </w:t>
            </w:r>
            <w:r>
              <w:rPr>
                <w:rFonts w:ascii="Fira Sans SemiBold" w:hAnsi="Fira Sans SemiBold"/>
                <w:color w:val="auto"/>
              </w:rPr>
              <w:t>zwiększyła</w:t>
            </w:r>
            <w:r w:rsidRPr="00E77007">
              <w:rPr>
                <w:rFonts w:ascii="Fira Sans SemiBold" w:hAnsi="Fira Sans SemiBold"/>
                <w:color w:val="auto"/>
              </w:rPr>
              <w:t xml:space="preserve"> się w porównaniu z poprzednim rokiem</w:t>
            </w:r>
            <w:r>
              <w:rPr>
                <w:rFonts w:ascii="Fira Sans SemiBold" w:hAnsi="Fira Sans SemiBold"/>
                <w:color w:val="auto"/>
              </w:rPr>
              <w:t>. Więk</w:t>
            </w:r>
            <w:r w:rsidRPr="00E77007">
              <w:rPr>
                <w:rFonts w:ascii="Fira Sans SemiBold" w:hAnsi="Fira Sans SemiBold"/>
                <w:color w:val="auto"/>
              </w:rPr>
              <w:t xml:space="preserve">sza była </w:t>
            </w:r>
            <w:r>
              <w:rPr>
                <w:rFonts w:ascii="Fira Sans SemiBold" w:hAnsi="Fira Sans SemiBold"/>
                <w:color w:val="auto"/>
              </w:rPr>
              <w:t xml:space="preserve">również </w:t>
            </w:r>
            <w:r w:rsidRPr="00E77007">
              <w:rPr>
                <w:rFonts w:ascii="Fira Sans SemiBold" w:hAnsi="Fira Sans SemiBold"/>
                <w:color w:val="auto"/>
              </w:rPr>
              <w:t>sprzedaż hurtowa zrealizowana przez przedsiębiorstwa handlowe</w:t>
            </w:r>
            <w:r>
              <w:rPr>
                <w:rFonts w:ascii="Fira Sans SemiBold" w:hAnsi="Fira Sans SemiBold"/>
                <w:color w:val="auto"/>
              </w:rPr>
              <w:t>.</w:t>
            </w:r>
          </w:p>
        </w:tc>
      </w:tr>
    </w:tbl>
    <w:p w14:paraId="67756DE3" w14:textId="77777777" w:rsidR="002B5E32" w:rsidRPr="00162154" w:rsidRDefault="002B5E32" w:rsidP="002B5E32">
      <w:pPr>
        <w:pStyle w:val="Akapitzwyky"/>
        <w:spacing w:before="120"/>
        <w:jc w:val="left"/>
      </w:pPr>
      <w:r w:rsidRPr="00162154">
        <w:rPr>
          <w:b/>
        </w:rPr>
        <w:t>Sprzedaż detaliczna</w:t>
      </w:r>
      <w:r w:rsidRPr="00162154">
        <w:t xml:space="preserve"> zrealizowana przez przedsiębiorstwa handlowe i niehandlowe w grudniu 202</w:t>
      </w:r>
      <w:r>
        <w:t>5</w:t>
      </w:r>
      <w:r w:rsidRPr="00162154">
        <w:t xml:space="preserve"> r. z</w:t>
      </w:r>
      <w:r>
        <w:t>więk</w:t>
      </w:r>
      <w:r w:rsidRPr="00162154">
        <w:t>szyła się o </w:t>
      </w:r>
      <w:r>
        <w:t>5,6</w:t>
      </w:r>
      <w:r w:rsidRPr="00162154">
        <w:t>% w porównaniu z grudniem 202</w:t>
      </w:r>
      <w:r>
        <w:t>4</w:t>
      </w:r>
      <w:r w:rsidRPr="00162154">
        <w:t xml:space="preserve"> r. (kiedy notowano spadek o 2,</w:t>
      </w:r>
      <w:r>
        <w:t>7</w:t>
      </w:r>
      <w:r w:rsidRPr="00162154">
        <w:rPr>
          <w:szCs w:val="19"/>
        </w:rPr>
        <w:t xml:space="preserve">%). Największy wzrost sprzedaży detalicznej odnotowano w grupach: paliwa stałe, ciekłe i gazowe (o </w:t>
      </w:r>
      <w:r>
        <w:rPr>
          <w:szCs w:val="19"/>
        </w:rPr>
        <w:t>90,5</w:t>
      </w:r>
      <w:r w:rsidRPr="00162154">
        <w:rPr>
          <w:szCs w:val="19"/>
        </w:rPr>
        <w:t>%)</w:t>
      </w:r>
      <w:r>
        <w:rPr>
          <w:szCs w:val="19"/>
        </w:rPr>
        <w:t xml:space="preserve">, </w:t>
      </w:r>
      <w:r w:rsidRPr="00162154">
        <w:rPr>
          <w:rFonts w:cs="Arial"/>
          <w:szCs w:val="19"/>
        </w:rPr>
        <w:t>farmaceutyki, kosmetyki, sprzęt ortopedyczny</w:t>
      </w:r>
      <w:r w:rsidRPr="00162154">
        <w:rPr>
          <w:szCs w:val="19"/>
        </w:rPr>
        <w:t xml:space="preserve"> (o </w:t>
      </w:r>
      <w:r>
        <w:rPr>
          <w:szCs w:val="19"/>
        </w:rPr>
        <w:t>41,3</w:t>
      </w:r>
      <w:r w:rsidRPr="00162154">
        <w:rPr>
          <w:szCs w:val="19"/>
        </w:rPr>
        <w:t>%)</w:t>
      </w:r>
      <w:r>
        <w:rPr>
          <w:szCs w:val="19"/>
        </w:rPr>
        <w:t xml:space="preserve"> oraz meble, RTV, AGD (o 6,9%)</w:t>
      </w:r>
      <w:r w:rsidRPr="00162154">
        <w:rPr>
          <w:szCs w:val="19"/>
        </w:rPr>
        <w:t>, natomiast największy spadek w grupach: pozostała sprzedaż detaliczna w niewyspecjalizowanych</w:t>
      </w:r>
      <w:r w:rsidRPr="00162154">
        <w:t xml:space="preserve"> sklepach (o </w:t>
      </w:r>
      <w:r>
        <w:t>28,8</w:t>
      </w:r>
      <w:r w:rsidRPr="00162154">
        <w:t>%)</w:t>
      </w:r>
      <w:r>
        <w:t xml:space="preserve">, </w:t>
      </w:r>
      <w:r w:rsidRPr="00162154">
        <w:rPr>
          <w:szCs w:val="19"/>
        </w:rPr>
        <w:t>p</w:t>
      </w:r>
      <w:r w:rsidRPr="00162154">
        <w:rPr>
          <w:rFonts w:cs="Arial"/>
          <w:szCs w:val="19"/>
        </w:rPr>
        <w:t xml:space="preserve">rasa, książki, pozostała sprzedaż w wyspecjalizowanych sklepach (o </w:t>
      </w:r>
      <w:r>
        <w:rPr>
          <w:rFonts w:cs="Arial"/>
          <w:szCs w:val="19"/>
        </w:rPr>
        <w:t>14,1</w:t>
      </w:r>
      <w:r w:rsidRPr="00162154">
        <w:rPr>
          <w:rFonts w:cs="Arial"/>
          <w:szCs w:val="19"/>
        </w:rPr>
        <w:t>%)</w:t>
      </w:r>
      <w:r>
        <w:rPr>
          <w:rFonts w:cs="Arial"/>
          <w:szCs w:val="19"/>
        </w:rPr>
        <w:t xml:space="preserve"> i </w:t>
      </w:r>
      <w:r w:rsidRPr="00162154">
        <w:rPr>
          <w:rFonts w:cs="Arial"/>
          <w:szCs w:val="19"/>
        </w:rPr>
        <w:t xml:space="preserve">pojazdy samochodowe, motocykle, części (o </w:t>
      </w:r>
      <w:r>
        <w:rPr>
          <w:rFonts w:cs="Arial"/>
          <w:szCs w:val="19"/>
        </w:rPr>
        <w:t>2,5</w:t>
      </w:r>
      <w:r w:rsidRPr="00162154">
        <w:rPr>
          <w:rFonts w:cs="Arial"/>
          <w:szCs w:val="19"/>
        </w:rPr>
        <w:t>%)</w:t>
      </w:r>
      <w:r>
        <w:rPr>
          <w:szCs w:val="19"/>
        </w:rPr>
        <w:t>.</w:t>
      </w:r>
    </w:p>
    <w:p w14:paraId="1F059D12" w14:textId="77777777" w:rsidR="002B5E32" w:rsidRPr="00162154" w:rsidRDefault="002B5E32" w:rsidP="002B5E32">
      <w:pPr>
        <w:pStyle w:val="Akapitzwyky"/>
        <w:spacing w:before="120"/>
        <w:jc w:val="left"/>
      </w:pPr>
      <w:r w:rsidRPr="00162154">
        <w:t xml:space="preserve">W porównaniu </w:t>
      </w:r>
      <w:r>
        <w:t>z</w:t>
      </w:r>
      <w:r w:rsidRPr="00162154">
        <w:t xml:space="preserve"> listopad</w:t>
      </w:r>
      <w:r>
        <w:t>em</w:t>
      </w:r>
      <w:r w:rsidRPr="00162154">
        <w:t xml:space="preserve"> 202</w:t>
      </w:r>
      <w:r>
        <w:t>5</w:t>
      </w:r>
      <w:r w:rsidRPr="00162154">
        <w:t xml:space="preserve"> r. sprzedaż </w:t>
      </w:r>
      <w:r w:rsidRPr="00162154">
        <w:rPr>
          <w:szCs w:val="19"/>
        </w:rPr>
        <w:t>detaliczna zwiększyła się o 1</w:t>
      </w:r>
      <w:r>
        <w:rPr>
          <w:szCs w:val="19"/>
        </w:rPr>
        <w:t>8,4</w:t>
      </w:r>
      <w:r w:rsidRPr="00162154">
        <w:rPr>
          <w:szCs w:val="19"/>
        </w:rPr>
        <w:t xml:space="preserve">%. Największy wzrost w skali miesiąca odnotowano </w:t>
      </w:r>
      <w:r w:rsidRPr="00415829">
        <w:rPr>
          <w:spacing w:val="-2"/>
          <w:szCs w:val="19"/>
        </w:rPr>
        <w:t xml:space="preserve">w grupach: </w:t>
      </w:r>
      <w:r w:rsidRPr="00415829">
        <w:rPr>
          <w:rFonts w:cs="Arial"/>
          <w:spacing w:val="-2"/>
          <w:szCs w:val="19"/>
        </w:rPr>
        <w:t xml:space="preserve">meble, RTV, AGD (o 32,8%), </w:t>
      </w:r>
      <w:r w:rsidRPr="00415829">
        <w:rPr>
          <w:spacing w:val="-2"/>
          <w:szCs w:val="19"/>
        </w:rPr>
        <w:t>p</w:t>
      </w:r>
      <w:r w:rsidRPr="00415829">
        <w:rPr>
          <w:rFonts w:cs="Arial"/>
          <w:spacing w:val="-2"/>
          <w:szCs w:val="19"/>
        </w:rPr>
        <w:t>rasa, książki, pozostała sprzedaż w wyspecjalizowanych sklepach (o 27,0%)</w:t>
      </w:r>
      <w:r w:rsidRPr="00162154">
        <w:rPr>
          <w:szCs w:val="19"/>
        </w:rPr>
        <w:t xml:space="preserve"> </w:t>
      </w:r>
      <w:r w:rsidRPr="00162154">
        <w:rPr>
          <w:rFonts w:cs="Arial"/>
          <w:szCs w:val="19"/>
        </w:rPr>
        <w:t>oraz</w:t>
      </w:r>
      <w:r>
        <w:rPr>
          <w:rFonts w:cs="Arial"/>
          <w:szCs w:val="19"/>
        </w:rPr>
        <w:t xml:space="preserve"> pozostałe (13,0%)</w:t>
      </w:r>
      <w:r w:rsidRPr="00162154">
        <w:rPr>
          <w:rFonts w:cs="Arial"/>
          <w:szCs w:val="19"/>
        </w:rPr>
        <w:t>,</w:t>
      </w:r>
      <w:r w:rsidRPr="00162154">
        <w:rPr>
          <w:szCs w:val="19"/>
        </w:rPr>
        <w:t xml:space="preserve"> natomiast</w:t>
      </w:r>
      <w:r w:rsidRPr="00162154">
        <w:t xml:space="preserve"> największy spadek w grupie </w:t>
      </w:r>
      <w:r w:rsidRPr="00162154">
        <w:rPr>
          <w:rFonts w:cs="Arial"/>
          <w:szCs w:val="19"/>
        </w:rPr>
        <w:t>tekstylia, odzież, obuwie</w:t>
      </w:r>
      <w:r w:rsidRPr="00162154">
        <w:rPr>
          <w:szCs w:val="19"/>
        </w:rPr>
        <w:t xml:space="preserve"> (o </w:t>
      </w:r>
      <w:r>
        <w:rPr>
          <w:szCs w:val="19"/>
        </w:rPr>
        <w:t>5,1</w:t>
      </w:r>
      <w:r w:rsidRPr="00162154">
        <w:rPr>
          <w:szCs w:val="19"/>
        </w:rPr>
        <w:t>%).</w:t>
      </w:r>
    </w:p>
    <w:p w14:paraId="7D64659A" w14:textId="35677BD4" w:rsidR="006F543A" w:rsidRPr="00003E9E" w:rsidRDefault="002B5E32" w:rsidP="002B5E32">
      <w:pPr>
        <w:pStyle w:val="Akapitzwyky"/>
        <w:jc w:val="left"/>
        <w:rPr>
          <w:b/>
        </w:rPr>
      </w:pPr>
      <w:r w:rsidRPr="0051412A">
        <w:t xml:space="preserve">W </w:t>
      </w:r>
      <w:r>
        <w:t xml:space="preserve">2025 </w:t>
      </w:r>
      <w:r w:rsidRPr="0051412A">
        <w:t xml:space="preserve">r. sprzedaż detaliczna była </w:t>
      </w:r>
      <w:r>
        <w:t>wyższa</w:t>
      </w:r>
      <w:r w:rsidRPr="0051412A">
        <w:t xml:space="preserve"> o </w:t>
      </w:r>
      <w:r>
        <w:t>5,3</w:t>
      </w:r>
      <w:r w:rsidRPr="0051412A">
        <w:t xml:space="preserve">% niż w </w:t>
      </w:r>
      <w:r>
        <w:t>2024 r.</w:t>
      </w:r>
      <w:r w:rsidRPr="0051412A">
        <w:t xml:space="preserve"> (wobec </w:t>
      </w:r>
      <w:r>
        <w:t>spadku</w:t>
      </w:r>
      <w:r w:rsidRPr="0051412A">
        <w:t xml:space="preserve"> o </w:t>
      </w:r>
      <w:r>
        <w:t>4,9</w:t>
      </w:r>
      <w:r w:rsidRPr="0051412A">
        <w:t xml:space="preserve">% w </w:t>
      </w:r>
      <w:r w:rsidRPr="00003E9E">
        <w:t>20</w:t>
      </w:r>
      <w:r>
        <w:t>24 r.).</w:t>
      </w:r>
      <w:r w:rsidR="006F543A" w:rsidRPr="00003E9E">
        <w:t xml:space="preserve"> </w:t>
      </w:r>
    </w:p>
    <w:p w14:paraId="0F9AADB3" w14:textId="77777777" w:rsidR="006F543A" w:rsidRDefault="006F543A" w:rsidP="006F543A">
      <w:pPr>
        <w:pStyle w:val="tytutabelki"/>
      </w:pPr>
      <w:r w:rsidRPr="00003E9E">
        <w:t>Tablica 1</w:t>
      </w:r>
      <w:r w:rsidR="002D387E">
        <w:t>2</w:t>
      </w:r>
      <w:r w:rsidRPr="00003E9E">
        <w:t>. Dynamika i struktura (w cenach bieżących) sprzedaży detalicznej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13. Dynamika i struktura (w cenach bieżących) sprzedaży detalicznej"/>
        <w:tblDescription w:val="Dane według wybranych działów. Dane do tablicy dostępne są w załączonym pliku Excel."/>
      </w:tblPr>
      <w:tblGrid>
        <w:gridCol w:w="4537"/>
        <w:gridCol w:w="1980"/>
        <w:gridCol w:w="1980"/>
        <w:gridCol w:w="1980"/>
      </w:tblGrid>
      <w:tr w:rsidR="002442B9" w:rsidRPr="00003E9E" w14:paraId="56B2DAA1" w14:textId="77777777" w:rsidTr="00392456">
        <w:trPr>
          <w:trHeight w:val="88"/>
        </w:trPr>
        <w:tc>
          <w:tcPr>
            <w:tcW w:w="2165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3C065D1B" w14:textId="77777777" w:rsidR="002442B9" w:rsidRPr="00003E9E" w:rsidRDefault="002442B9" w:rsidP="00392456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B2EADAC" w14:textId="5DA0583B" w:rsidR="002442B9" w:rsidRPr="00003E9E" w:rsidRDefault="002442B9" w:rsidP="00505548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12</w:t>
            </w:r>
            <w:r w:rsidRPr="00003E9E">
              <w:rPr>
                <w:rFonts w:cs="Calibri"/>
                <w:sz w:val="16"/>
                <w:szCs w:val="16"/>
              </w:rPr>
              <w:t xml:space="preserve"> 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480AA2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189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8C989A9" w14:textId="370D293D" w:rsidR="002442B9" w:rsidRPr="00003E9E" w:rsidRDefault="002442B9" w:rsidP="00505548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01–12 </w:t>
            </w:r>
            <w:r w:rsidRPr="00003E9E">
              <w:rPr>
                <w:rFonts w:cs="Calibri"/>
                <w:sz w:val="16"/>
                <w:szCs w:val="16"/>
              </w:rPr>
              <w:t>20</w:t>
            </w:r>
            <w:r>
              <w:rPr>
                <w:rFonts w:cs="Calibri"/>
                <w:sz w:val="16"/>
                <w:szCs w:val="16"/>
              </w:rPr>
              <w:t>2</w:t>
            </w:r>
            <w:r w:rsidR="00480AA2">
              <w:rPr>
                <w:rFonts w:cs="Calibri"/>
                <w:sz w:val="16"/>
                <w:szCs w:val="16"/>
              </w:rPr>
              <w:t>5</w:t>
            </w:r>
          </w:p>
        </w:tc>
      </w:tr>
      <w:tr w:rsidR="002442B9" w:rsidRPr="00003E9E" w14:paraId="45793473" w14:textId="77777777" w:rsidTr="00392456">
        <w:trPr>
          <w:trHeight w:val="87"/>
        </w:trPr>
        <w:tc>
          <w:tcPr>
            <w:tcW w:w="2165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267A4235" w14:textId="77777777" w:rsidR="002442B9" w:rsidRPr="00003E9E" w:rsidRDefault="002442B9" w:rsidP="00392456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890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B4ABE6D" w14:textId="77777777" w:rsidR="002442B9" w:rsidRPr="00003E9E" w:rsidRDefault="002442B9" w:rsidP="00392456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003E9E">
              <w:rPr>
                <w:rFonts w:cs="Calibri"/>
                <w:sz w:val="16"/>
                <w:szCs w:val="16"/>
              </w:rPr>
              <w:t>analogiczny okres roku poprzedniego = 100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D7826E7" w14:textId="77777777" w:rsidR="002442B9" w:rsidRPr="00003E9E" w:rsidRDefault="002442B9" w:rsidP="00392456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003E9E">
              <w:rPr>
                <w:rFonts w:cs="Calibri"/>
                <w:sz w:val="16"/>
                <w:szCs w:val="16"/>
              </w:rPr>
              <w:t>w odsetkach</w:t>
            </w:r>
          </w:p>
        </w:tc>
      </w:tr>
      <w:tr w:rsidR="002B5E32" w:rsidRPr="00003E9E" w14:paraId="1571A239" w14:textId="77777777" w:rsidTr="00392456">
        <w:trPr>
          <w:trHeight w:val="198"/>
        </w:trPr>
        <w:tc>
          <w:tcPr>
            <w:tcW w:w="2165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DDF306" w14:textId="77777777" w:rsidR="002B5E32" w:rsidRPr="00003E9E" w:rsidRDefault="002B5E32" w:rsidP="008E4CBC">
            <w:pPr>
              <w:tabs>
                <w:tab w:val="left" w:leader="dot" w:pos="3836"/>
              </w:tabs>
              <w:spacing w:before="60" w:after="0" w:line="220" w:lineRule="exact"/>
              <w:ind w:right="-68"/>
              <w:jc w:val="left"/>
              <w:rPr>
                <w:rFonts w:cs="Arial"/>
                <w:b/>
                <w:sz w:val="16"/>
                <w:szCs w:val="16"/>
              </w:rPr>
            </w:pPr>
            <w:proofErr w:type="spellStart"/>
            <w:r>
              <w:rPr>
                <w:rFonts w:cs="Arial"/>
                <w:b/>
                <w:sz w:val="16"/>
                <w:szCs w:val="16"/>
              </w:rPr>
              <w:t>OGÓŁEM</w:t>
            </w:r>
            <w:r w:rsidRPr="00003E9E">
              <w:rPr>
                <w:b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C0FF74" w14:textId="0C93F82E" w:rsidR="002B5E32" w:rsidRPr="00C51DB7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105,6</w:t>
            </w:r>
          </w:p>
        </w:tc>
        <w:tc>
          <w:tcPr>
            <w:tcW w:w="9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14C98E" w14:textId="23A4A267" w:rsidR="002B5E32" w:rsidRPr="00C51DB7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105,3</w:t>
            </w:r>
          </w:p>
        </w:tc>
        <w:tc>
          <w:tcPr>
            <w:tcW w:w="9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184F9D7" w14:textId="7DF70AE7" w:rsidR="002B5E32" w:rsidRPr="00C51DB7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100,0</w:t>
            </w:r>
          </w:p>
        </w:tc>
      </w:tr>
      <w:tr w:rsidR="002B5E32" w:rsidRPr="00003E9E" w14:paraId="3913945C" w14:textId="77777777" w:rsidTr="00392456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691496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ind w:left="176"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479AF4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106207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68D62C9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2B5E32" w:rsidRPr="00003E9E" w14:paraId="69D9B4CE" w14:textId="77777777" w:rsidTr="00392456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F2F5102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Pojazdy samochodowe, motocykle, części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438D6D" w14:textId="096A36AF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97,5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953DF3" w14:textId="4AC0874E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103,4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7768BB1" w14:textId="571389DC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10,6</w:t>
            </w:r>
          </w:p>
        </w:tc>
      </w:tr>
      <w:tr w:rsidR="002B5E32" w:rsidRPr="00003E9E" w14:paraId="60B44F58" w14:textId="77777777" w:rsidTr="00392456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FFA22D1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Paliwa stałe, ciekłe i gazowe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169FEB" w14:textId="239CA48D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190,5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01B4BD" w14:textId="4B6170B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164,4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97FA39B" w14:textId="742DFEDC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4,7</w:t>
            </w:r>
          </w:p>
        </w:tc>
      </w:tr>
      <w:tr w:rsidR="002B5E32" w:rsidRPr="00003E9E" w14:paraId="5DCFF91D" w14:textId="77777777" w:rsidTr="00392456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054BB3D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Pozostała sprzedaż detaliczna w niewyspecjalizowanych sklepach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9FC596" w14:textId="23972AB8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71,2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6BEEB4" w14:textId="794EA4CA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80,6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8B11DC6" w14:textId="5914D251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4,0</w:t>
            </w:r>
          </w:p>
        </w:tc>
      </w:tr>
      <w:tr w:rsidR="002B5E32" w:rsidRPr="00003E9E" w14:paraId="5549A54B" w14:textId="77777777" w:rsidTr="00392456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E94B29E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Farmaceutyki, kosmetyki, sprzęt ortopedyczny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950C25" w14:textId="0ED54DDD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141,3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FFE2D9" w14:textId="2818C1FF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128,9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4AE7EF8" w14:textId="58D71BA4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5,5</w:t>
            </w:r>
          </w:p>
        </w:tc>
      </w:tr>
      <w:tr w:rsidR="002B5E32" w:rsidRPr="00003E9E" w14:paraId="27167DF7" w14:textId="77777777" w:rsidTr="00392456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055706BE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Tekstylia</w:t>
            </w:r>
            <w:r w:rsidRPr="00003E9E">
              <w:rPr>
                <w:rFonts w:cs="Arial"/>
                <w:sz w:val="16"/>
                <w:szCs w:val="16"/>
              </w:rPr>
              <w:t>, odzież, obuwie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76AA47FD" w14:textId="4F4C51C5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99,2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7D98B21D" w14:textId="3DE9E1AF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65F5F074" w14:textId="5083DEB9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14,3</w:t>
            </w:r>
          </w:p>
        </w:tc>
      </w:tr>
      <w:tr w:rsidR="002B5E32" w:rsidRPr="00003E9E" w14:paraId="03E2FA00" w14:textId="77777777" w:rsidTr="00392456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24EB2ED2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Meble, RTV, AGD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6D6FE9B4" w14:textId="6E044B7A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106,9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7965A02A" w14:textId="35D07338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92,9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4ABE5C2D" w14:textId="18E0F46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4,0</w:t>
            </w:r>
          </w:p>
        </w:tc>
      </w:tr>
      <w:tr w:rsidR="002B5E32" w:rsidRPr="00003E9E" w14:paraId="3FE68A2B" w14:textId="77777777" w:rsidTr="00392456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359D88B3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pacing w:val="-2"/>
                <w:sz w:val="16"/>
                <w:szCs w:val="16"/>
              </w:rPr>
              <w:t>Prasa, książki, pozostała sprzedaż w wyspecjalizowanych</w:t>
            </w:r>
            <w:r w:rsidRPr="00003E9E">
              <w:rPr>
                <w:rFonts w:cs="Arial"/>
                <w:sz w:val="16"/>
                <w:szCs w:val="16"/>
              </w:rPr>
              <w:t xml:space="preserve"> sklepach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7792056E" w14:textId="090CCAB8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85,9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37E734F6" w14:textId="4AC9AA44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87,7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3BE79FB4" w14:textId="3595E019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1,9</w:t>
            </w:r>
          </w:p>
        </w:tc>
      </w:tr>
      <w:tr w:rsidR="002B5E32" w:rsidRPr="00003E9E" w14:paraId="6AF249B0" w14:textId="77777777" w:rsidTr="00392456">
        <w:trPr>
          <w:trHeight w:val="198"/>
        </w:trPr>
        <w:tc>
          <w:tcPr>
            <w:tcW w:w="2165" w:type="pct"/>
            <w:tcBorders>
              <w:top w:val="single" w:sz="4" w:space="0" w:color="522398"/>
              <w:right w:val="single" w:sz="4" w:space="0" w:color="auto"/>
            </w:tcBorders>
            <w:shd w:val="clear" w:color="auto" w:fill="auto"/>
          </w:tcPr>
          <w:p w14:paraId="0A4F5BEE" w14:textId="77777777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Pozostałe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677CE" w14:textId="51C3006A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101,4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right w:val="single" w:sz="4" w:space="0" w:color="auto"/>
            </w:tcBorders>
            <w:vAlign w:val="bottom"/>
          </w:tcPr>
          <w:p w14:paraId="3EAED21C" w14:textId="40F3BA79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100,5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</w:tcBorders>
            <w:shd w:val="clear" w:color="auto" w:fill="auto"/>
            <w:vAlign w:val="bottom"/>
          </w:tcPr>
          <w:p w14:paraId="53BF3F75" w14:textId="6145973C" w:rsidR="002B5E32" w:rsidRPr="00003E9E" w:rsidRDefault="002B5E32" w:rsidP="008E4CBC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8,7</w:t>
            </w:r>
          </w:p>
        </w:tc>
      </w:tr>
    </w:tbl>
    <w:p w14:paraId="6C01CB23" w14:textId="77777777" w:rsidR="006F543A" w:rsidRPr="00003E9E" w:rsidRDefault="006F543A" w:rsidP="006F543A">
      <w:pPr>
        <w:pStyle w:val="Notkapodtablic"/>
        <w:ind w:left="142" w:hanging="29"/>
      </w:pPr>
      <w:r w:rsidRPr="00003E9E">
        <w:t>a 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detalicznej ogółem.</w:t>
      </w:r>
    </w:p>
    <w:p w14:paraId="08D426BE" w14:textId="77777777" w:rsidR="002B5E32" w:rsidRPr="002D7ABB" w:rsidRDefault="002B5E32" w:rsidP="002B5E32">
      <w:pPr>
        <w:pStyle w:val="Akapitzwyky"/>
        <w:spacing w:before="240"/>
        <w:jc w:val="left"/>
      </w:pPr>
      <w:r w:rsidRPr="002D7ABB">
        <w:rPr>
          <w:b/>
          <w:spacing w:val="-2"/>
        </w:rPr>
        <w:t>Sprzedaż hurtowa</w:t>
      </w:r>
      <w:r w:rsidRPr="002D7ABB">
        <w:rPr>
          <w:spacing w:val="-2"/>
        </w:rPr>
        <w:t xml:space="preserve"> (w cenach bieżących) w przedsiębiorstwach handlowych w grudniu 202</w:t>
      </w:r>
      <w:r>
        <w:rPr>
          <w:spacing w:val="-2"/>
        </w:rPr>
        <w:t>5</w:t>
      </w:r>
      <w:r w:rsidRPr="002D7ABB">
        <w:rPr>
          <w:spacing w:val="-2"/>
        </w:rPr>
        <w:t xml:space="preserve"> r. była </w:t>
      </w:r>
      <w:r>
        <w:rPr>
          <w:spacing w:val="-2"/>
        </w:rPr>
        <w:t>wy</w:t>
      </w:r>
      <w:r w:rsidRPr="002D7ABB">
        <w:rPr>
          <w:spacing w:val="-2"/>
        </w:rPr>
        <w:t xml:space="preserve">ższa o </w:t>
      </w:r>
      <w:r>
        <w:rPr>
          <w:spacing w:val="-2"/>
        </w:rPr>
        <w:t>15,6</w:t>
      </w:r>
      <w:r w:rsidRPr="002D7ABB">
        <w:rPr>
          <w:spacing w:val="-2"/>
        </w:rPr>
        <w:t>% w relacji</w:t>
      </w:r>
      <w:r w:rsidRPr="002D7ABB">
        <w:t xml:space="preserve"> do grudnia 202</w:t>
      </w:r>
      <w:r>
        <w:t>4</w:t>
      </w:r>
      <w:r w:rsidRPr="002D7ABB">
        <w:t xml:space="preserve"> r., a w porównaniu </w:t>
      </w:r>
      <w:r>
        <w:t>z</w:t>
      </w:r>
      <w:r w:rsidRPr="002D7ABB">
        <w:t xml:space="preserve"> poprzedni</w:t>
      </w:r>
      <w:r>
        <w:t>m</w:t>
      </w:r>
      <w:r w:rsidRPr="002D7ABB">
        <w:t xml:space="preserve"> miesiąc</w:t>
      </w:r>
      <w:r>
        <w:t>em</w:t>
      </w:r>
      <w:r w:rsidRPr="002D7ABB">
        <w:t xml:space="preserve"> –</w:t>
      </w:r>
      <w:r>
        <w:t xml:space="preserve"> wy</w:t>
      </w:r>
      <w:r w:rsidRPr="002D7ABB">
        <w:t xml:space="preserve">ższa o </w:t>
      </w:r>
      <w:r>
        <w:t>8,5</w:t>
      </w:r>
      <w:r w:rsidRPr="002D7ABB">
        <w:t xml:space="preserve">%. W przedsiębiorstwach hurtowych odnotowano </w:t>
      </w:r>
      <w:r>
        <w:t>wzrost</w:t>
      </w:r>
      <w:r w:rsidRPr="002D7ABB">
        <w:t xml:space="preserve"> sprzedaży hurtowej w skali roku – o</w:t>
      </w:r>
      <w:r>
        <w:t xml:space="preserve"> 23,8</w:t>
      </w:r>
      <w:r w:rsidRPr="002D7ABB">
        <w:t xml:space="preserve">% </w:t>
      </w:r>
      <w:r>
        <w:t>oraz</w:t>
      </w:r>
      <w:r w:rsidRPr="002D7ABB">
        <w:t xml:space="preserve"> w skali miesiąca –</w:t>
      </w:r>
      <w:r>
        <w:t xml:space="preserve"> </w:t>
      </w:r>
      <w:r w:rsidRPr="002D7ABB">
        <w:t xml:space="preserve">o </w:t>
      </w:r>
      <w:r>
        <w:t>9,3</w:t>
      </w:r>
      <w:r w:rsidRPr="002D7ABB">
        <w:t xml:space="preserve">%. </w:t>
      </w:r>
    </w:p>
    <w:p w14:paraId="39E78228" w14:textId="4DDEF913" w:rsidR="006F543A" w:rsidRDefault="002B5E32" w:rsidP="002B5E32">
      <w:pPr>
        <w:pStyle w:val="Akapitzwyky"/>
        <w:jc w:val="left"/>
      </w:pPr>
      <w:r w:rsidRPr="002D7ABB">
        <w:rPr>
          <w:spacing w:val="-2"/>
        </w:rPr>
        <w:t>W 202</w:t>
      </w:r>
      <w:r>
        <w:rPr>
          <w:spacing w:val="-2"/>
        </w:rPr>
        <w:t>5</w:t>
      </w:r>
      <w:r w:rsidRPr="002D7ABB">
        <w:rPr>
          <w:spacing w:val="-2"/>
        </w:rPr>
        <w:t xml:space="preserve"> r., w porównaniu </w:t>
      </w:r>
      <w:r>
        <w:rPr>
          <w:spacing w:val="-2"/>
        </w:rPr>
        <w:t>z</w:t>
      </w:r>
      <w:r w:rsidRPr="002D7ABB">
        <w:rPr>
          <w:spacing w:val="-2"/>
        </w:rPr>
        <w:t xml:space="preserve"> 202</w:t>
      </w:r>
      <w:r>
        <w:rPr>
          <w:spacing w:val="-2"/>
        </w:rPr>
        <w:t>4</w:t>
      </w:r>
      <w:r w:rsidRPr="002D7ABB">
        <w:rPr>
          <w:spacing w:val="-2"/>
        </w:rPr>
        <w:t xml:space="preserve"> r., sprzedaż hurtowa w przedsiębiorstwach handlowych z</w:t>
      </w:r>
      <w:r>
        <w:rPr>
          <w:spacing w:val="-2"/>
        </w:rPr>
        <w:t>więk</w:t>
      </w:r>
      <w:r w:rsidRPr="002D7ABB">
        <w:rPr>
          <w:spacing w:val="-2"/>
        </w:rPr>
        <w:t xml:space="preserve">szyła się o </w:t>
      </w:r>
      <w:r>
        <w:rPr>
          <w:spacing w:val="-2"/>
        </w:rPr>
        <w:t>3,1</w:t>
      </w:r>
      <w:r w:rsidRPr="002D7ABB">
        <w:rPr>
          <w:spacing w:val="-2"/>
        </w:rPr>
        <w:t>%, a w przed</w:t>
      </w:r>
      <w:r w:rsidRPr="002D7ABB">
        <w:t>siębiorstwach hurtowych</w:t>
      </w:r>
      <w:r>
        <w:t xml:space="preserve"> wzrosła</w:t>
      </w:r>
      <w:r w:rsidRPr="002D7ABB">
        <w:t xml:space="preserve"> o </w:t>
      </w:r>
      <w:r>
        <w:t>7,8</w:t>
      </w:r>
      <w:r w:rsidRPr="002D7ABB">
        <w:t>%.</w:t>
      </w:r>
    </w:p>
    <w:p w14:paraId="0178FED1" w14:textId="77777777" w:rsidR="004C3F1D" w:rsidRDefault="004C3F1D" w:rsidP="00947A12">
      <w:pPr>
        <w:pStyle w:val="Nagwek1"/>
        <w:spacing w:after="320" w:line="240" w:lineRule="exact"/>
      </w:pPr>
      <w:r w:rsidRPr="00724771">
        <w:lastRenderedPageBreak/>
        <w:t>Podmioty gospodarki narodowej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4C3F1D" w:rsidRPr="00E77007" w14:paraId="028B2701" w14:textId="77777777" w:rsidTr="00E77007">
        <w:trPr>
          <w:trHeight w:val="567"/>
        </w:trPr>
        <w:tc>
          <w:tcPr>
            <w:tcW w:w="10467" w:type="dxa"/>
            <w:shd w:val="clear" w:color="auto" w:fill="F2F2F2"/>
          </w:tcPr>
          <w:p w14:paraId="19D459F1" w14:textId="5E64AFBA" w:rsidR="004C3F1D" w:rsidRPr="00E77007" w:rsidRDefault="004C3F1D" w:rsidP="00693682">
            <w:pPr>
              <w:pStyle w:val="tekstnapierwszejstronie"/>
              <w:numPr>
                <w:ilvl w:val="0"/>
                <w:numId w:val="0"/>
              </w:numPr>
              <w:spacing w:before="80" w:line="240" w:lineRule="exact"/>
              <w:rPr>
                <w:rFonts w:ascii="Fira Sans SemiBold" w:hAnsi="Fira Sans SemiBold"/>
              </w:rPr>
            </w:pPr>
            <w:r w:rsidRPr="00E77007">
              <w:rPr>
                <w:rFonts w:ascii="Fira Sans SemiBold" w:hAnsi="Fira Sans SemiBold"/>
                <w:color w:val="auto"/>
              </w:rPr>
              <w:t xml:space="preserve">W </w:t>
            </w:r>
            <w:r w:rsidR="007A07E6" w:rsidRPr="00E77007">
              <w:rPr>
                <w:rFonts w:ascii="Fira Sans SemiBold" w:hAnsi="Fira Sans SemiBold"/>
                <w:color w:val="auto"/>
              </w:rPr>
              <w:t xml:space="preserve">grudniu </w:t>
            </w:r>
            <w:r w:rsidRPr="00E77007">
              <w:rPr>
                <w:rFonts w:ascii="Fira Sans SemiBold" w:hAnsi="Fira Sans SemiBold"/>
                <w:color w:val="auto"/>
              </w:rPr>
              <w:t>202</w:t>
            </w:r>
            <w:r w:rsidR="00693682">
              <w:rPr>
                <w:rFonts w:ascii="Fira Sans SemiBold" w:hAnsi="Fira Sans SemiBold"/>
                <w:color w:val="auto"/>
              </w:rPr>
              <w:t>5</w:t>
            </w:r>
            <w:r w:rsidRPr="00E77007">
              <w:rPr>
                <w:rFonts w:ascii="Fira Sans SemiBold" w:hAnsi="Fira Sans SemiBold"/>
                <w:color w:val="auto"/>
              </w:rPr>
              <w:t xml:space="preserve"> r. liczba podmiotów go</w:t>
            </w:r>
            <w:r w:rsidR="006F1BF2">
              <w:rPr>
                <w:rFonts w:ascii="Fira Sans SemiBold" w:hAnsi="Fira Sans SemiBold"/>
                <w:color w:val="auto"/>
              </w:rPr>
              <w:t>spodarki narodowej wzrosła o 0,</w:t>
            </w:r>
            <w:r w:rsidR="001E070A">
              <w:rPr>
                <w:rFonts w:ascii="Fira Sans SemiBold" w:hAnsi="Fira Sans SemiBold"/>
                <w:color w:val="auto"/>
              </w:rPr>
              <w:t>2</w:t>
            </w:r>
            <w:r w:rsidRPr="00E77007">
              <w:rPr>
                <w:rFonts w:ascii="Fira Sans SemiBold" w:hAnsi="Fira Sans SemiBold"/>
                <w:color w:val="auto"/>
              </w:rPr>
              <w:t xml:space="preserve">% w stosunku do poprzedniego miesiąca. </w:t>
            </w:r>
            <w:r w:rsidR="00463183">
              <w:rPr>
                <w:rFonts w:ascii="Fira Sans SemiBold" w:hAnsi="Fira Sans SemiBold"/>
                <w:color w:val="auto"/>
              </w:rPr>
              <w:t>Zmniejszyła się</w:t>
            </w:r>
            <w:r w:rsidRPr="00E77007">
              <w:rPr>
                <w:rFonts w:ascii="Fira Sans SemiBold" w:hAnsi="Fira Sans SemiBold"/>
                <w:color w:val="auto"/>
              </w:rPr>
              <w:t xml:space="preserve"> liczba jednostek, które zostały wpisane (o </w:t>
            </w:r>
            <w:r w:rsidR="001E070A">
              <w:rPr>
                <w:rFonts w:ascii="Fira Sans SemiBold" w:hAnsi="Fira Sans SemiBold"/>
                <w:color w:val="auto"/>
              </w:rPr>
              <w:t>0</w:t>
            </w:r>
            <w:r w:rsidRPr="00E77007">
              <w:rPr>
                <w:rFonts w:ascii="Fira Sans SemiBold" w:hAnsi="Fira Sans SemiBold"/>
                <w:color w:val="auto"/>
              </w:rPr>
              <w:t>,</w:t>
            </w:r>
            <w:r w:rsidR="001E070A">
              <w:rPr>
                <w:rFonts w:ascii="Fira Sans SemiBold" w:hAnsi="Fira Sans SemiBold"/>
                <w:color w:val="auto"/>
              </w:rPr>
              <w:t>2</w:t>
            </w:r>
            <w:r w:rsidRPr="00E77007">
              <w:rPr>
                <w:rFonts w:ascii="Fira Sans SemiBold" w:hAnsi="Fira Sans SemiBold"/>
                <w:color w:val="auto"/>
              </w:rPr>
              <w:t>%)</w:t>
            </w:r>
            <w:r w:rsidR="00463183">
              <w:rPr>
                <w:rFonts w:ascii="Fira Sans SemiBold" w:hAnsi="Fira Sans SemiBold"/>
                <w:color w:val="auto"/>
              </w:rPr>
              <w:t xml:space="preserve">, natomiast </w:t>
            </w:r>
            <w:r w:rsidR="006F1BF2">
              <w:rPr>
                <w:rFonts w:ascii="Fira Sans SemiBold" w:hAnsi="Fira Sans SemiBold"/>
                <w:color w:val="auto"/>
              </w:rPr>
              <w:t xml:space="preserve">znacznie </w:t>
            </w:r>
            <w:r w:rsidR="00463183">
              <w:rPr>
                <w:rFonts w:ascii="Fira Sans SemiBold" w:hAnsi="Fira Sans SemiBold"/>
                <w:color w:val="auto"/>
              </w:rPr>
              <w:t xml:space="preserve">zwiększyła </w:t>
            </w:r>
            <w:r w:rsidR="000B1FD1">
              <w:rPr>
                <w:rFonts w:ascii="Fira Sans SemiBold" w:hAnsi="Fira Sans SemiBold"/>
                <w:color w:val="auto"/>
              </w:rPr>
              <w:t xml:space="preserve">się </w:t>
            </w:r>
            <w:r w:rsidR="000B1FD1" w:rsidRPr="00E77007">
              <w:rPr>
                <w:rFonts w:ascii="Fira Sans SemiBold" w:hAnsi="Fira Sans SemiBold"/>
                <w:color w:val="auto"/>
              </w:rPr>
              <w:t xml:space="preserve">(o </w:t>
            </w:r>
            <w:r w:rsidR="001E070A">
              <w:rPr>
                <w:rFonts w:ascii="Fira Sans SemiBold" w:hAnsi="Fira Sans SemiBold"/>
                <w:color w:val="auto"/>
              </w:rPr>
              <w:t>4</w:t>
            </w:r>
            <w:r w:rsidR="001E7F9C">
              <w:rPr>
                <w:rFonts w:ascii="Fira Sans SemiBold" w:hAnsi="Fira Sans SemiBold"/>
                <w:color w:val="auto"/>
              </w:rPr>
              <w:t>0</w:t>
            </w:r>
            <w:r w:rsidR="000B1FD1" w:rsidRPr="00E77007">
              <w:rPr>
                <w:rFonts w:ascii="Fira Sans SemiBold" w:hAnsi="Fira Sans SemiBold"/>
                <w:color w:val="auto"/>
              </w:rPr>
              <w:t>,</w:t>
            </w:r>
            <w:r w:rsidR="001E070A">
              <w:rPr>
                <w:rFonts w:ascii="Fira Sans SemiBold" w:hAnsi="Fira Sans SemiBold"/>
                <w:color w:val="auto"/>
              </w:rPr>
              <w:t>1</w:t>
            </w:r>
            <w:r w:rsidR="000B1FD1" w:rsidRPr="00E77007">
              <w:rPr>
                <w:rFonts w:ascii="Fira Sans SemiBold" w:hAnsi="Fira Sans SemiBold"/>
                <w:color w:val="auto"/>
              </w:rPr>
              <w:t xml:space="preserve">%) </w:t>
            </w:r>
            <w:r w:rsidR="00463183">
              <w:rPr>
                <w:rFonts w:ascii="Fira Sans SemiBold" w:hAnsi="Fira Sans SemiBold"/>
                <w:color w:val="auto"/>
              </w:rPr>
              <w:t xml:space="preserve">liczba </w:t>
            </w:r>
            <w:r w:rsidR="00463183" w:rsidRPr="001E070A">
              <w:rPr>
                <w:rFonts w:ascii="Fira Sans SemiBold" w:hAnsi="Fira Sans SemiBold"/>
                <w:color w:val="auto"/>
                <w:spacing w:val="2"/>
              </w:rPr>
              <w:t>podmiotów</w:t>
            </w:r>
            <w:r w:rsidRPr="001E070A">
              <w:rPr>
                <w:rFonts w:ascii="Fira Sans SemiBold" w:hAnsi="Fira Sans SemiBold"/>
                <w:color w:val="auto"/>
                <w:spacing w:val="2"/>
              </w:rPr>
              <w:t xml:space="preserve"> wykreślon</w:t>
            </w:r>
            <w:r w:rsidR="00463183" w:rsidRPr="001E070A">
              <w:rPr>
                <w:rFonts w:ascii="Fira Sans SemiBold" w:hAnsi="Fira Sans SemiBold"/>
                <w:color w:val="auto"/>
                <w:spacing w:val="2"/>
              </w:rPr>
              <w:t xml:space="preserve">ych z rejestru REGON. Ponadto </w:t>
            </w:r>
            <w:r w:rsidRPr="001E070A">
              <w:rPr>
                <w:rFonts w:ascii="Fira Sans SemiBold" w:hAnsi="Fira Sans SemiBold"/>
                <w:color w:val="auto"/>
                <w:spacing w:val="2"/>
              </w:rPr>
              <w:t>odnotowano więcej podmiotów, które miały zawieszoną</w:t>
            </w:r>
            <w:r w:rsidRPr="00E77007">
              <w:rPr>
                <w:rFonts w:ascii="Fira Sans SemiBold" w:hAnsi="Fira Sans SemiBold"/>
                <w:color w:val="auto"/>
              </w:rPr>
              <w:t xml:space="preserve"> działalność (o </w:t>
            </w:r>
            <w:r w:rsidR="001E7F9C">
              <w:rPr>
                <w:rFonts w:ascii="Fira Sans SemiBold" w:hAnsi="Fira Sans SemiBold"/>
                <w:color w:val="auto"/>
              </w:rPr>
              <w:t>0</w:t>
            </w:r>
            <w:r w:rsidRPr="00E77007">
              <w:rPr>
                <w:rFonts w:ascii="Fira Sans SemiBold" w:hAnsi="Fira Sans SemiBold"/>
                <w:color w:val="auto"/>
              </w:rPr>
              <w:t>,</w:t>
            </w:r>
            <w:r w:rsidR="001E070A">
              <w:rPr>
                <w:rFonts w:ascii="Fira Sans SemiBold" w:hAnsi="Fira Sans SemiBold"/>
                <w:color w:val="auto"/>
              </w:rPr>
              <w:t>8</w:t>
            </w:r>
            <w:r w:rsidRPr="00E77007">
              <w:rPr>
                <w:rFonts w:ascii="Fira Sans SemiBold" w:hAnsi="Fira Sans SemiBold"/>
                <w:color w:val="auto"/>
              </w:rPr>
              <w:t xml:space="preserve">%). </w:t>
            </w:r>
          </w:p>
        </w:tc>
      </w:tr>
    </w:tbl>
    <w:p w14:paraId="2F641609" w14:textId="7BA59DC8" w:rsidR="00C34EEA" w:rsidRDefault="00C34EEA" w:rsidP="00693682">
      <w:pPr>
        <w:pStyle w:val="Akapitzwyky"/>
        <w:spacing w:before="120" w:after="120"/>
        <w:jc w:val="left"/>
      </w:pPr>
      <w:r w:rsidRPr="007F1AFA">
        <w:t xml:space="preserve">Według stanu na koniec </w:t>
      </w:r>
      <w:r>
        <w:rPr>
          <w:spacing w:val="-2"/>
        </w:rPr>
        <w:t>grudnia</w:t>
      </w:r>
      <w:r>
        <w:t xml:space="preserve"> 202</w:t>
      </w:r>
      <w:r w:rsidR="00693682">
        <w:t>5</w:t>
      </w:r>
      <w:r>
        <w:t xml:space="preserve"> r.</w:t>
      </w:r>
      <w:r w:rsidRPr="007F1AFA">
        <w:t xml:space="preserve"> w rejestrze REGON wpisanych </w:t>
      </w:r>
      <w:r w:rsidRPr="00164091">
        <w:t xml:space="preserve">było </w:t>
      </w:r>
      <w:r>
        <w:t>4</w:t>
      </w:r>
      <w:r w:rsidR="001E070A">
        <w:t>69</w:t>
      </w:r>
      <w:r>
        <w:t>,</w:t>
      </w:r>
      <w:r w:rsidR="001E070A">
        <w:t>9</w:t>
      </w:r>
      <w:r>
        <w:t xml:space="preserve"> </w:t>
      </w:r>
      <w:r w:rsidRPr="007F1AFA">
        <w:t xml:space="preserve">tys. </w:t>
      </w:r>
      <w:r w:rsidRPr="00590E94">
        <w:rPr>
          <w:b/>
        </w:rPr>
        <w:t xml:space="preserve">podmiotów </w:t>
      </w:r>
      <w:r w:rsidRPr="00C30AD3">
        <w:rPr>
          <w:b/>
        </w:rPr>
        <w:t>gospodarki narodowej</w:t>
      </w:r>
      <w:r w:rsidRPr="00005794">
        <w:rPr>
          <w:rStyle w:val="Odwoanieprzypisudolnego"/>
          <w:rFonts w:cs="FiraSans-Regular"/>
          <w:color w:val="000000"/>
          <w:szCs w:val="19"/>
        </w:rPr>
        <w:footnoteReference w:id="9"/>
      </w:r>
      <w:r w:rsidRPr="00DC0DDE">
        <w:t>,</w:t>
      </w:r>
      <w:r w:rsidR="001C2304">
        <w:t xml:space="preserve"> </w:t>
      </w:r>
      <w:r w:rsidRPr="007F1AFA">
        <w:t xml:space="preserve">tj. o </w:t>
      </w:r>
      <w:r w:rsidR="0023489D">
        <w:t>3</w:t>
      </w:r>
      <w:r>
        <w:t>,</w:t>
      </w:r>
      <w:r w:rsidR="00FD1530">
        <w:t>1</w:t>
      </w:r>
      <w:r w:rsidRPr="007F1AFA">
        <w:t xml:space="preserve">% więcej niż przed rokiem i </w:t>
      </w:r>
      <w:r w:rsidRPr="00164091">
        <w:t xml:space="preserve">o </w:t>
      </w:r>
      <w:r>
        <w:t>0,</w:t>
      </w:r>
      <w:r w:rsidR="00FD1530">
        <w:t>2</w:t>
      </w:r>
      <w:r w:rsidRPr="007F1AFA">
        <w:t xml:space="preserve">% więcej </w:t>
      </w:r>
      <w:r>
        <w:t xml:space="preserve">niż </w:t>
      </w:r>
      <w:r w:rsidRPr="007F1AFA">
        <w:t xml:space="preserve">w końcu </w:t>
      </w:r>
      <w:r>
        <w:t>listopada</w:t>
      </w:r>
      <w:r w:rsidRPr="007F1AFA">
        <w:t xml:space="preserve"> </w:t>
      </w:r>
      <w:r w:rsidR="00A9366E">
        <w:t>202</w:t>
      </w:r>
      <w:r w:rsidR="00693682">
        <w:t>5</w:t>
      </w:r>
      <w:r w:rsidR="00A9366E">
        <w:t xml:space="preserve"> </w:t>
      </w:r>
      <w:r w:rsidRPr="007F1AFA">
        <w:t>r.</w:t>
      </w:r>
    </w:p>
    <w:p w14:paraId="2DAE301A" w14:textId="0FD12DF5" w:rsidR="00C34EEA" w:rsidRPr="007F1AFA" w:rsidRDefault="00C34EEA" w:rsidP="00693682">
      <w:pPr>
        <w:pStyle w:val="Akapitzwyky"/>
        <w:spacing w:before="40" w:after="120"/>
        <w:jc w:val="left"/>
      </w:pPr>
      <w:r w:rsidRPr="00FD1530">
        <w:rPr>
          <w:spacing w:val="-4"/>
        </w:rPr>
        <w:t xml:space="preserve">Liczba zarejestrowanych </w:t>
      </w:r>
      <w:r w:rsidRPr="00FD1530">
        <w:rPr>
          <w:b/>
          <w:spacing w:val="-4"/>
        </w:rPr>
        <w:t>osób fizycznych</w:t>
      </w:r>
      <w:r w:rsidRPr="00FD1530">
        <w:rPr>
          <w:spacing w:val="-4"/>
        </w:rPr>
        <w:t xml:space="preserve"> prowadzących działalność gospodarczą wyniosła </w:t>
      </w:r>
      <w:r w:rsidR="001E7F9C" w:rsidRPr="00FD1530">
        <w:rPr>
          <w:spacing w:val="-4"/>
        </w:rPr>
        <w:t>3</w:t>
      </w:r>
      <w:r w:rsidR="00FD1530" w:rsidRPr="00FD1530">
        <w:rPr>
          <w:spacing w:val="-4"/>
        </w:rPr>
        <w:t>1</w:t>
      </w:r>
      <w:r w:rsidR="00155572" w:rsidRPr="00FD1530">
        <w:rPr>
          <w:spacing w:val="-4"/>
        </w:rPr>
        <w:t>3</w:t>
      </w:r>
      <w:r w:rsidRPr="00FD1530">
        <w:rPr>
          <w:spacing w:val="-4"/>
        </w:rPr>
        <w:t>,</w:t>
      </w:r>
      <w:r w:rsidR="00FD1530" w:rsidRPr="00FD1530">
        <w:rPr>
          <w:spacing w:val="-4"/>
        </w:rPr>
        <w:t>7</w:t>
      </w:r>
      <w:r w:rsidRPr="00FD1530">
        <w:rPr>
          <w:spacing w:val="-4"/>
        </w:rPr>
        <w:t xml:space="preserve"> tys. i w porównaniu</w:t>
      </w:r>
      <w:r w:rsidR="001C2304" w:rsidRPr="00FD1530">
        <w:rPr>
          <w:spacing w:val="-4"/>
        </w:rPr>
        <w:t xml:space="preserve"> </w:t>
      </w:r>
      <w:r w:rsidRPr="00FD1530">
        <w:rPr>
          <w:spacing w:val="-4"/>
        </w:rPr>
        <w:t>z analogicznym</w:t>
      </w:r>
      <w:r w:rsidRPr="000B40E7">
        <w:t xml:space="preserve"> okresem </w:t>
      </w:r>
      <w:r w:rsidR="00155572">
        <w:t>202</w:t>
      </w:r>
      <w:r w:rsidR="00693682">
        <w:t>4</w:t>
      </w:r>
      <w:r w:rsidR="00155572">
        <w:t xml:space="preserve"> r.</w:t>
      </w:r>
      <w:r w:rsidRPr="000B40E7">
        <w:t xml:space="preserve"> wzrosła o </w:t>
      </w:r>
      <w:r w:rsidR="0023489D">
        <w:t>3</w:t>
      </w:r>
      <w:r>
        <w:t>,</w:t>
      </w:r>
      <w:r w:rsidR="00FD1530">
        <w:t>4</w:t>
      </w:r>
      <w:r w:rsidRPr="000B40E7">
        <w:t>%. Do rejestru REGON wpisa</w:t>
      </w:r>
      <w:r>
        <w:t>n</w:t>
      </w:r>
      <w:r w:rsidRPr="000B40E7">
        <w:t xml:space="preserve">ych było </w:t>
      </w:r>
      <w:r w:rsidR="00155572">
        <w:t>8</w:t>
      </w:r>
      <w:r w:rsidR="00FD1530">
        <w:t>8</w:t>
      </w:r>
      <w:r>
        <w:t>,</w:t>
      </w:r>
      <w:r w:rsidR="00FD1530">
        <w:t>2</w:t>
      </w:r>
      <w:r w:rsidRPr="000B40E7">
        <w:t xml:space="preserve"> tys</w:t>
      </w:r>
      <w:r>
        <w:t xml:space="preserve">. </w:t>
      </w:r>
      <w:r w:rsidRPr="00C30AD3">
        <w:rPr>
          <w:b/>
        </w:rPr>
        <w:t>spółek</w:t>
      </w:r>
      <w:r w:rsidRPr="000B40E7">
        <w:t xml:space="preserve">, w tym </w:t>
      </w:r>
      <w:r w:rsidR="00FD1530">
        <w:t>61</w:t>
      </w:r>
      <w:r>
        <w:t>,</w:t>
      </w:r>
      <w:r w:rsidR="00FD1530">
        <w:t>5</w:t>
      </w:r>
      <w:r>
        <w:t xml:space="preserve"> tys.</w:t>
      </w:r>
      <w:r w:rsidRPr="000B40E7">
        <w:t xml:space="preserve"> </w:t>
      </w:r>
      <w:r w:rsidRPr="00A35B17">
        <w:rPr>
          <w:spacing w:val="-2"/>
        </w:rPr>
        <w:t xml:space="preserve">spółek handlowych. Liczba tych podmiotów wzrosła w skali roku odpowiednio o </w:t>
      </w:r>
      <w:r w:rsidR="00FD1530">
        <w:rPr>
          <w:spacing w:val="-2"/>
        </w:rPr>
        <w:t>2</w:t>
      </w:r>
      <w:r w:rsidRPr="00A35B17">
        <w:rPr>
          <w:spacing w:val="-2"/>
        </w:rPr>
        <w:t>,</w:t>
      </w:r>
      <w:r w:rsidR="00FD1530">
        <w:rPr>
          <w:spacing w:val="-2"/>
        </w:rPr>
        <w:t>7</w:t>
      </w:r>
      <w:r w:rsidRPr="00A35B17">
        <w:rPr>
          <w:spacing w:val="-2"/>
        </w:rPr>
        <w:t xml:space="preserve">% i </w:t>
      </w:r>
      <w:r w:rsidR="00CF07CE">
        <w:rPr>
          <w:spacing w:val="-2"/>
        </w:rPr>
        <w:t>4</w:t>
      </w:r>
      <w:r w:rsidRPr="00A35B17">
        <w:rPr>
          <w:spacing w:val="-2"/>
        </w:rPr>
        <w:t>,</w:t>
      </w:r>
      <w:r w:rsidR="00FD1530">
        <w:rPr>
          <w:spacing w:val="-2"/>
        </w:rPr>
        <w:t>2</w:t>
      </w:r>
      <w:r w:rsidRPr="00A35B17">
        <w:rPr>
          <w:spacing w:val="-2"/>
        </w:rPr>
        <w:t>%</w:t>
      </w:r>
      <w:r>
        <w:t>.</w:t>
      </w:r>
    </w:p>
    <w:p w14:paraId="0E781999" w14:textId="6DAF3DDE" w:rsidR="00C34EEA" w:rsidRPr="002B5BE7" w:rsidRDefault="00C34EEA" w:rsidP="00693682">
      <w:pPr>
        <w:pStyle w:val="Akapitzwyky"/>
        <w:spacing w:before="40" w:after="120"/>
        <w:jc w:val="left"/>
        <w:rPr>
          <w:spacing w:val="2"/>
        </w:rPr>
      </w:pPr>
      <w:r w:rsidRPr="002B5BE7">
        <w:rPr>
          <w:b/>
          <w:spacing w:val="2"/>
        </w:rPr>
        <w:t>Według przewidywanej liczby pracujących</w:t>
      </w:r>
      <w:r w:rsidRPr="002B5BE7">
        <w:rPr>
          <w:spacing w:val="2"/>
        </w:rPr>
        <w:t>, przeważały podmioty o liczbie pracujących poniżej 10 osób</w:t>
      </w:r>
      <w:r w:rsidR="00B96996" w:rsidRPr="002B5BE7">
        <w:rPr>
          <w:spacing w:val="2"/>
        </w:rPr>
        <w:t xml:space="preserve"> (97,</w:t>
      </w:r>
      <w:r w:rsidR="00FD1530" w:rsidRPr="002B5BE7">
        <w:rPr>
          <w:spacing w:val="2"/>
        </w:rPr>
        <w:t>6</w:t>
      </w:r>
      <w:r w:rsidRPr="002B5BE7">
        <w:rPr>
          <w:spacing w:val="2"/>
        </w:rPr>
        <w:t xml:space="preserve">% ogółu podmiotów). Udział podmiotów o przewidywanej liczbie pracujących 10–49 wyniósł </w:t>
      </w:r>
      <w:r w:rsidR="00FD1530" w:rsidRPr="002B5BE7">
        <w:rPr>
          <w:spacing w:val="2"/>
        </w:rPr>
        <w:t>1</w:t>
      </w:r>
      <w:r w:rsidRPr="002B5BE7">
        <w:rPr>
          <w:spacing w:val="2"/>
        </w:rPr>
        <w:t>,</w:t>
      </w:r>
      <w:r w:rsidR="00FD1530" w:rsidRPr="002B5BE7">
        <w:rPr>
          <w:spacing w:val="2"/>
        </w:rPr>
        <w:t>9</w:t>
      </w:r>
      <w:r w:rsidRPr="002B5BE7">
        <w:rPr>
          <w:spacing w:val="2"/>
        </w:rPr>
        <w:t>%, a podmioty powyżej 49 pracujących stanowiły 0,</w:t>
      </w:r>
      <w:r w:rsidR="009E608D" w:rsidRPr="002B5BE7">
        <w:rPr>
          <w:spacing w:val="2"/>
        </w:rPr>
        <w:t>5</w:t>
      </w:r>
      <w:r w:rsidRPr="002B5BE7">
        <w:rPr>
          <w:spacing w:val="2"/>
        </w:rPr>
        <w:t>% wszystkich podmiotów wpisanych do rejestru REGON. W skali roku wzrost liczby podmiotów wystąpił jedynie wśród jednostek najmniejszych – o przewidywanej liczbie pracujących 0–9 (o</w:t>
      </w:r>
      <w:r w:rsidR="0024708E" w:rsidRPr="002B5BE7">
        <w:rPr>
          <w:spacing w:val="2"/>
        </w:rPr>
        <w:t xml:space="preserve"> </w:t>
      </w:r>
      <w:r w:rsidR="00725BC2" w:rsidRPr="002B5BE7">
        <w:rPr>
          <w:spacing w:val="2"/>
        </w:rPr>
        <w:t>3</w:t>
      </w:r>
      <w:r w:rsidR="0024708E" w:rsidRPr="002B5BE7">
        <w:rPr>
          <w:spacing w:val="2"/>
        </w:rPr>
        <w:t>,</w:t>
      </w:r>
      <w:r w:rsidR="00FD1530" w:rsidRPr="002B5BE7">
        <w:rPr>
          <w:spacing w:val="2"/>
        </w:rPr>
        <w:t>2</w:t>
      </w:r>
      <w:r w:rsidRPr="002B5BE7">
        <w:rPr>
          <w:spacing w:val="2"/>
        </w:rPr>
        <w:t xml:space="preserve">%). </w:t>
      </w:r>
    </w:p>
    <w:p w14:paraId="307AAAA2" w14:textId="7C91C9E2" w:rsidR="00A9366E" w:rsidRDefault="00B70438" w:rsidP="00693682">
      <w:pPr>
        <w:pStyle w:val="Akapitzwyky"/>
        <w:spacing w:before="40" w:after="120"/>
        <w:jc w:val="left"/>
      </w:pPr>
      <w:r>
        <w:rPr>
          <w:spacing w:val="-2"/>
        </w:rPr>
        <w:t>Zarówno w</w:t>
      </w:r>
      <w:r w:rsidR="00A9366E" w:rsidRPr="00ED1023">
        <w:rPr>
          <w:spacing w:val="-2"/>
        </w:rPr>
        <w:t xml:space="preserve"> ciągu miesiąca</w:t>
      </w:r>
      <w:r>
        <w:rPr>
          <w:spacing w:val="-2"/>
        </w:rPr>
        <w:t xml:space="preserve">, jak i </w:t>
      </w:r>
      <w:r w:rsidRPr="00ED1023">
        <w:rPr>
          <w:spacing w:val="-2"/>
        </w:rPr>
        <w:t>w ciągu roku</w:t>
      </w:r>
      <w:r>
        <w:rPr>
          <w:spacing w:val="-2"/>
        </w:rPr>
        <w:t>,</w:t>
      </w:r>
      <w:r w:rsidRPr="00ED1023">
        <w:rPr>
          <w:spacing w:val="-2"/>
        </w:rPr>
        <w:t xml:space="preserve"> </w:t>
      </w:r>
      <w:r w:rsidR="00A15F1A" w:rsidRPr="00ED1023">
        <w:rPr>
          <w:spacing w:val="-2"/>
        </w:rPr>
        <w:t>największy wzrost liczby podmiotów odnotowano w sekcji</w:t>
      </w:r>
      <w:r w:rsidR="00A15F1A">
        <w:rPr>
          <w:spacing w:val="-2"/>
        </w:rPr>
        <w:t xml:space="preserve"> </w:t>
      </w:r>
      <w:r>
        <w:rPr>
          <w:spacing w:val="-2"/>
        </w:rPr>
        <w:t>administrowanie i działalność wspierająca</w:t>
      </w:r>
      <w:r w:rsidR="00A15F1A">
        <w:rPr>
          <w:spacing w:val="-2"/>
        </w:rPr>
        <w:t xml:space="preserve"> (</w:t>
      </w:r>
      <w:r>
        <w:rPr>
          <w:spacing w:val="-2"/>
        </w:rPr>
        <w:t xml:space="preserve">odpowiednio </w:t>
      </w:r>
      <w:r w:rsidR="00A15F1A">
        <w:rPr>
          <w:spacing w:val="-2"/>
        </w:rPr>
        <w:t>o 0,</w:t>
      </w:r>
      <w:r>
        <w:rPr>
          <w:spacing w:val="-2"/>
        </w:rPr>
        <w:t>7</w:t>
      </w:r>
      <w:r w:rsidR="00A15F1A">
        <w:rPr>
          <w:spacing w:val="-2"/>
        </w:rPr>
        <w:t>%</w:t>
      </w:r>
      <w:r>
        <w:rPr>
          <w:spacing w:val="-2"/>
        </w:rPr>
        <w:t xml:space="preserve"> i </w:t>
      </w:r>
      <w:r w:rsidR="00696C9B">
        <w:rPr>
          <w:spacing w:val="-2"/>
        </w:rPr>
        <w:t xml:space="preserve">o </w:t>
      </w:r>
      <w:r>
        <w:rPr>
          <w:spacing w:val="-2"/>
        </w:rPr>
        <w:t>14</w:t>
      </w:r>
      <w:r w:rsidR="00696C9B">
        <w:rPr>
          <w:spacing w:val="-2"/>
        </w:rPr>
        <w:t>,</w:t>
      </w:r>
      <w:r>
        <w:rPr>
          <w:spacing w:val="-2"/>
        </w:rPr>
        <w:t>3</w:t>
      </w:r>
      <w:r w:rsidR="00696C9B">
        <w:rPr>
          <w:spacing w:val="-2"/>
        </w:rPr>
        <w:t>%</w:t>
      </w:r>
      <w:r w:rsidR="00A9366E" w:rsidRPr="00ED1023">
        <w:rPr>
          <w:spacing w:val="-2"/>
        </w:rPr>
        <w:t>).</w:t>
      </w:r>
      <w:r w:rsidR="00A9366E">
        <w:t xml:space="preserve"> </w:t>
      </w:r>
    </w:p>
    <w:p w14:paraId="6CF0D2D7" w14:textId="7CC51957" w:rsidR="00C34EEA" w:rsidRDefault="00C34EEA" w:rsidP="00693682">
      <w:pPr>
        <w:spacing w:before="40" w:after="0"/>
        <w:jc w:val="left"/>
        <w:rPr>
          <w:rFonts w:cs="FiraSans-Regular"/>
          <w:color w:val="000000"/>
          <w:szCs w:val="19"/>
        </w:rPr>
      </w:pPr>
      <w:r w:rsidRPr="00005794">
        <w:rPr>
          <w:rFonts w:cs="FiraSans-Regular"/>
          <w:color w:val="000000"/>
          <w:szCs w:val="19"/>
        </w:rPr>
        <w:t xml:space="preserve">Według stanu na koniec </w:t>
      </w:r>
      <w:r>
        <w:rPr>
          <w:spacing w:val="-2"/>
        </w:rPr>
        <w:t>grudnia</w:t>
      </w:r>
      <w:r>
        <w:t xml:space="preserve"> 202</w:t>
      </w:r>
      <w:r w:rsidR="00693682">
        <w:t>5</w:t>
      </w:r>
      <w:r>
        <w:t xml:space="preserve"> r.</w:t>
      </w:r>
      <w:r w:rsidRPr="007F1AFA">
        <w:t xml:space="preserve"> </w:t>
      </w:r>
      <w:r w:rsidRPr="00005794">
        <w:rPr>
          <w:rFonts w:cs="FiraSans-Regular"/>
          <w:color w:val="000000"/>
          <w:szCs w:val="19"/>
        </w:rPr>
        <w:t xml:space="preserve">w rejestrze REGON </w:t>
      </w:r>
      <w:r w:rsidR="00272919">
        <w:rPr>
          <w:rFonts w:cs="FiraSans-Regular"/>
          <w:color w:val="000000"/>
          <w:szCs w:val="19"/>
        </w:rPr>
        <w:t>71</w:t>
      </w:r>
      <w:r w:rsidRPr="00005794">
        <w:rPr>
          <w:rFonts w:cs="FiraSans-Regular"/>
          <w:color w:val="000000"/>
          <w:szCs w:val="19"/>
        </w:rPr>
        <w:t>,</w:t>
      </w:r>
      <w:r w:rsidR="00272919">
        <w:rPr>
          <w:rFonts w:cs="FiraSans-Regular"/>
          <w:color w:val="000000"/>
          <w:szCs w:val="19"/>
        </w:rPr>
        <w:t>4</w:t>
      </w:r>
      <w:r w:rsidRPr="00005794">
        <w:rPr>
          <w:rFonts w:cs="FiraSans-Regular"/>
          <w:color w:val="000000"/>
          <w:szCs w:val="19"/>
        </w:rPr>
        <w:t xml:space="preserve"> tys. podmiotów miało </w:t>
      </w:r>
      <w:r w:rsidRPr="00005794">
        <w:rPr>
          <w:rFonts w:cs="FiraSans-Regular"/>
          <w:b/>
          <w:color w:val="000000"/>
          <w:szCs w:val="19"/>
        </w:rPr>
        <w:t>zawieszoną działalność</w:t>
      </w:r>
      <w:r w:rsidRPr="00005794">
        <w:rPr>
          <w:rFonts w:cs="FiraSans-Regular"/>
          <w:color w:val="000000"/>
          <w:szCs w:val="19"/>
        </w:rPr>
        <w:t xml:space="preserve"> (o </w:t>
      </w:r>
      <w:r w:rsidR="008219C6">
        <w:rPr>
          <w:rFonts w:cs="FiraSans-Regular"/>
          <w:color w:val="000000"/>
          <w:szCs w:val="19"/>
        </w:rPr>
        <w:t>0</w:t>
      </w:r>
      <w:r w:rsidRPr="00005794">
        <w:rPr>
          <w:rFonts w:cs="FiraSans-Regular"/>
          <w:color w:val="000000"/>
          <w:szCs w:val="19"/>
        </w:rPr>
        <w:t>,</w:t>
      </w:r>
      <w:r w:rsidR="00272919">
        <w:rPr>
          <w:rFonts w:cs="FiraSans-Regular"/>
          <w:color w:val="000000"/>
          <w:szCs w:val="19"/>
        </w:rPr>
        <w:t>8</w:t>
      </w:r>
      <w:r w:rsidRPr="00005794">
        <w:rPr>
          <w:rFonts w:cs="FiraSans-Regular"/>
          <w:color w:val="000000"/>
          <w:szCs w:val="19"/>
        </w:rPr>
        <w:t xml:space="preserve">% więcej </w:t>
      </w:r>
      <w:r w:rsidRPr="00BA55A4">
        <w:rPr>
          <w:rFonts w:cs="FiraSans-Regular"/>
          <w:color w:val="000000"/>
          <w:spacing w:val="2"/>
          <w:szCs w:val="19"/>
        </w:rPr>
        <w:t>niż przed miesiącem). Zdecydowaną większość stanowiły osoby fizyczne prowadzące działalność gospodarczą (9</w:t>
      </w:r>
      <w:r w:rsidR="00272919">
        <w:rPr>
          <w:rFonts w:cs="FiraSans-Regular"/>
          <w:color w:val="000000"/>
          <w:spacing w:val="2"/>
          <w:szCs w:val="19"/>
        </w:rPr>
        <w:t>5</w:t>
      </w:r>
      <w:r w:rsidRPr="00BA55A4">
        <w:rPr>
          <w:rFonts w:cs="FiraSans-Regular"/>
          <w:color w:val="000000"/>
          <w:spacing w:val="2"/>
          <w:szCs w:val="19"/>
        </w:rPr>
        <w:t>,</w:t>
      </w:r>
      <w:r w:rsidR="00272919">
        <w:rPr>
          <w:rFonts w:cs="FiraSans-Regular"/>
          <w:color w:val="000000"/>
          <w:spacing w:val="2"/>
          <w:szCs w:val="19"/>
        </w:rPr>
        <w:t>6</w:t>
      </w:r>
      <w:r w:rsidRPr="00BA55A4">
        <w:rPr>
          <w:rFonts w:cs="FiraSans-Regular"/>
          <w:color w:val="000000"/>
          <w:spacing w:val="2"/>
          <w:szCs w:val="19"/>
        </w:rPr>
        <w:t>%). W</w:t>
      </w:r>
      <w:r w:rsidRPr="00005794">
        <w:rPr>
          <w:rFonts w:cs="FiraSans-Regular"/>
          <w:color w:val="000000"/>
          <w:szCs w:val="19"/>
        </w:rPr>
        <w:t xml:space="preserve"> ciągu miesiąca wśród podmiotów z zawieszoną działalnością liczba </w:t>
      </w:r>
      <w:r w:rsidR="008219C6" w:rsidRPr="00005794">
        <w:rPr>
          <w:rFonts w:cs="FiraSans-Regular"/>
          <w:color w:val="000000"/>
          <w:szCs w:val="19"/>
        </w:rPr>
        <w:t xml:space="preserve">spółek handlowych </w:t>
      </w:r>
      <w:r w:rsidRPr="00005794">
        <w:rPr>
          <w:rFonts w:cs="FiraSans-Regular"/>
          <w:color w:val="000000"/>
          <w:szCs w:val="19"/>
        </w:rPr>
        <w:t xml:space="preserve">zwiększyła się o </w:t>
      </w:r>
      <w:r w:rsidR="00272919">
        <w:rPr>
          <w:rFonts w:cs="FiraSans-Regular"/>
          <w:color w:val="000000"/>
          <w:szCs w:val="19"/>
        </w:rPr>
        <w:t>1</w:t>
      </w:r>
      <w:r w:rsidRPr="00005794">
        <w:rPr>
          <w:rFonts w:cs="FiraSans-Regular"/>
          <w:color w:val="000000"/>
          <w:szCs w:val="19"/>
        </w:rPr>
        <w:t>,</w:t>
      </w:r>
      <w:r w:rsidR="00272919">
        <w:rPr>
          <w:rFonts w:cs="FiraSans-Regular"/>
          <w:color w:val="000000"/>
          <w:szCs w:val="19"/>
        </w:rPr>
        <w:t>6</w:t>
      </w:r>
      <w:r w:rsidRPr="00005794">
        <w:rPr>
          <w:rFonts w:cs="FiraSans-Regular"/>
          <w:color w:val="000000"/>
          <w:szCs w:val="19"/>
        </w:rPr>
        <w:t>%</w:t>
      </w:r>
      <w:r w:rsidR="00272919">
        <w:rPr>
          <w:rFonts w:cs="FiraSans-Regular"/>
          <w:color w:val="000000"/>
          <w:szCs w:val="19"/>
        </w:rPr>
        <w:t>, w tym spółek z ograniczoną odpowiedzialnością o 2,1%</w:t>
      </w:r>
      <w:r w:rsidRPr="00005794">
        <w:rPr>
          <w:rFonts w:cs="FiraSans-Regular"/>
          <w:color w:val="000000"/>
          <w:szCs w:val="19"/>
        </w:rPr>
        <w:t>.</w:t>
      </w:r>
    </w:p>
    <w:p w14:paraId="6DD57D53" w14:textId="77777777" w:rsidR="004C3F1D" w:rsidRDefault="004C3F1D" w:rsidP="00693682">
      <w:pPr>
        <w:pStyle w:val="Tytuwykresu"/>
        <w:spacing w:before="240" w:after="0"/>
      </w:pPr>
      <w:r>
        <w:t>Mapa</w:t>
      </w:r>
      <w:r w:rsidRPr="00724771">
        <w:t xml:space="preserve"> </w:t>
      </w:r>
      <w:r w:rsidR="00DE7B12">
        <w:t>2</w:t>
      </w:r>
      <w:r>
        <w:t>. P</w:t>
      </w:r>
      <w:r w:rsidRPr="00724771">
        <w:t>odmiot</w:t>
      </w:r>
      <w:r>
        <w:t>y</w:t>
      </w:r>
      <w:r w:rsidRPr="00724771">
        <w:t xml:space="preserve"> gospodarki narodowej z zawieszoną działalnością</w:t>
      </w:r>
      <w:r>
        <w:t xml:space="preserve"> </w:t>
      </w:r>
    </w:p>
    <w:p w14:paraId="3235BB16" w14:textId="4947E3BA" w:rsidR="004C3F1D" w:rsidRPr="002D6B62" w:rsidRDefault="00EB769F" w:rsidP="00693682">
      <w:pPr>
        <w:pStyle w:val="Tytuwykresu"/>
        <w:spacing w:before="0"/>
        <w:ind w:hanging="142"/>
        <w:rPr>
          <w:b w:val="0"/>
        </w:rPr>
      </w:pPr>
      <w:r>
        <w:rPr>
          <w:noProof/>
          <w:spacing w:val="-2"/>
          <w:lang w:eastAsia="pl-PL"/>
        </w:rPr>
        <w:drawing>
          <wp:anchor distT="0" distB="0" distL="114300" distR="114300" simplePos="0" relativeHeight="251731968" behindDoc="0" locked="0" layoutInCell="1" allowOverlap="1" wp14:anchorId="24B3CF67" wp14:editId="229CAE11">
            <wp:simplePos x="0" y="0"/>
            <wp:positionH relativeFrom="column">
              <wp:posOffset>447675</wp:posOffset>
            </wp:positionH>
            <wp:positionV relativeFrom="paragraph">
              <wp:posOffset>174625</wp:posOffset>
            </wp:positionV>
            <wp:extent cx="4338828" cy="3895344"/>
            <wp:effectExtent l="0" t="0" r="5080" b="0"/>
            <wp:wrapNone/>
            <wp:docPr id="42" name="Obraz 42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Obraz 42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&#10;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828" cy="389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3F1D" w:rsidRPr="002D6B62">
        <w:rPr>
          <w:b w:val="0"/>
        </w:rPr>
        <w:t xml:space="preserve">Stan w końcu </w:t>
      </w:r>
      <w:r w:rsidR="007A07E6">
        <w:rPr>
          <w:b w:val="0"/>
        </w:rPr>
        <w:t>grudnia</w:t>
      </w:r>
      <w:r w:rsidR="004C3F1D">
        <w:rPr>
          <w:b w:val="0"/>
        </w:rPr>
        <w:t xml:space="preserve"> 202</w:t>
      </w:r>
      <w:r w:rsidR="00693682">
        <w:rPr>
          <w:b w:val="0"/>
        </w:rPr>
        <w:t>5</w:t>
      </w:r>
      <w:r w:rsidR="004C3F1D">
        <w:rPr>
          <w:b w:val="0"/>
        </w:rPr>
        <w:t xml:space="preserve"> r.</w:t>
      </w:r>
    </w:p>
    <w:p w14:paraId="5256FE0D" w14:textId="0631EEB8" w:rsidR="004C3F1D" w:rsidRPr="00F7617A" w:rsidRDefault="004C3F1D" w:rsidP="008E4CBC">
      <w:pPr>
        <w:pStyle w:val="Akapitzwyky"/>
        <w:spacing w:before="6600"/>
        <w:jc w:val="left"/>
      </w:pPr>
      <w:r w:rsidRPr="00D76D12">
        <w:rPr>
          <w:spacing w:val="-2"/>
        </w:rPr>
        <w:t xml:space="preserve">W </w:t>
      </w:r>
      <w:r w:rsidR="007A07E6" w:rsidRPr="00D76D12">
        <w:rPr>
          <w:spacing w:val="-2"/>
        </w:rPr>
        <w:t>grudniu</w:t>
      </w:r>
      <w:r w:rsidR="007A07E6" w:rsidRPr="00D76D12">
        <w:rPr>
          <w:color w:val="FF0000"/>
          <w:spacing w:val="-2"/>
        </w:rPr>
        <w:t xml:space="preserve"> </w:t>
      </w:r>
      <w:r w:rsidR="00670111" w:rsidRPr="00D76D12">
        <w:rPr>
          <w:spacing w:val="-2"/>
        </w:rPr>
        <w:t>202</w:t>
      </w:r>
      <w:r w:rsidR="00693682">
        <w:rPr>
          <w:spacing w:val="-2"/>
        </w:rPr>
        <w:t>5</w:t>
      </w:r>
      <w:r w:rsidR="00670111" w:rsidRPr="00D76D12">
        <w:rPr>
          <w:spacing w:val="-2"/>
        </w:rPr>
        <w:t xml:space="preserve"> </w:t>
      </w:r>
      <w:r w:rsidRPr="00D76D12">
        <w:rPr>
          <w:spacing w:val="-2"/>
        </w:rPr>
        <w:t xml:space="preserve">r. do rejestru REGON wpisano </w:t>
      </w:r>
      <w:r w:rsidR="00670111" w:rsidRPr="00D76D12">
        <w:rPr>
          <w:spacing w:val="-2"/>
        </w:rPr>
        <w:t>2</w:t>
      </w:r>
      <w:r w:rsidR="00BB22A7">
        <w:rPr>
          <w:spacing w:val="-2"/>
        </w:rPr>
        <w:t>44</w:t>
      </w:r>
      <w:r w:rsidR="00D65FA2">
        <w:rPr>
          <w:spacing w:val="-2"/>
        </w:rPr>
        <w:t>6</w:t>
      </w:r>
      <w:r w:rsidRPr="00D76D12">
        <w:rPr>
          <w:spacing w:val="-2"/>
        </w:rPr>
        <w:t xml:space="preserve"> </w:t>
      </w:r>
      <w:r w:rsidRPr="00D76D12">
        <w:rPr>
          <w:b/>
          <w:spacing w:val="-2"/>
        </w:rPr>
        <w:t>now</w:t>
      </w:r>
      <w:r w:rsidR="00D76D12" w:rsidRPr="00D76D12">
        <w:rPr>
          <w:b/>
          <w:spacing w:val="-2"/>
        </w:rPr>
        <w:t>ych</w:t>
      </w:r>
      <w:r w:rsidRPr="00D76D12">
        <w:rPr>
          <w:b/>
          <w:spacing w:val="-2"/>
        </w:rPr>
        <w:t xml:space="preserve"> podmiot</w:t>
      </w:r>
      <w:r w:rsidR="00D76D12" w:rsidRPr="00D76D12">
        <w:rPr>
          <w:b/>
          <w:spacing w:val="-2"/>
        </w:rPr>
        <w:t>ów</w:t>
      </w:r>
      <w:r w:rsidRPr="00D76D12">
        <w:rPr>
          <w:spacing w:val="-2"/>
        </w:rPr>
        <w:t xml:space="preserve">, tj. o </w:t>
      </w:r>
      <w:r w:rsidR="00BB22A7">
        <w:rPr>
          <w:spacing w:val="-2"/>
        </w:rPr>
        <w:t>0</w:t>
      </w:r>
      <w:r w:rsidRPr="00D76D12">
        <w:rPr>
          <w:spacing w:val="-2"/>
        </w:rPr>
        <w:t>,</w:t>
      </w:r>
      <w:r w:rsidR="00BB22A7">
        <w:rPr>
          <w:spacing w:val="-2"/>
        </w:rPr>
        <w:t>2</w:t>
      </w:r>
      <w:r w:rsidRPr="00D76D12">
        <w:rPr>
          <w:spacing w:val="-2"/>
        </w:rPr>
        <w:t xml:space="preserve">% </w:t>
      </w:r>
      <w:r w:rsidR="00D76D12" w:rsidRPr="00D76D12">
        <w:rPr>
          <w:spacing w:val="-2"/>
        </w:rPr>
        <w:t>mni</w:t>
      </w:r>
      <w:r w:rsidRPr="00D76D12">
        <w:rPr>
          <w:spacing w:val="-2"/>
        </w:rPr>
        <w:t>ej niż w poprzednim miesiącu. Wśród</w:t>
      </w:r>
      <w:r w:rsidRPr="00670111">
        <w:rPr>
          <w:spacing w:val="-4"/>
        </w:rPr>
        <w:t xml:space="preserve"> </w:t>
      </w:r>
      <w:r w:rsidRPr="008F0D5C">
        <w:t xml:space="preserve">nowo zarejestrowanych jednostek przeważały osoby fizyczne prowadzące działalność gospodarczą, których wpisano </w:t>
      </w:r>
      <w:r w:rsidR="00F7617A">
        <w:t>1</w:t>
      </w:r>
      <w:r w:rsidR="00BB22A7">
        <w:t>884</w:t>
      </w:r>
      <w:r w:rsidR="00C34EEA" w:rsidRPr="008F0D5C">
        <w:t xml:space="preserve"> </w:t>
      </w:r>
      <w:r w:rsidRPr="00F7617A">
        <w:t xml:space="preserve">(o </w:t>
      </w:r>
      <w:r w:rsidR="00BB22A7">
        <w:t>4</w:t>
      </w:r>
      <w:r w:rsidRPr="00F7617A">
        <w:t>,</w:t>
      </w:r>
      <w:r w:rsidR="00BB22A7">
        <w:t>7</w:t>
      </w:r>
      <w:r w:rsidRPr="00F7617A">
        <w:t xml:space="preserve">% </w:t>
      </w:r>
      <w:r w:rsidR="00D76D12" w:rsidRPr="00F7617A">
        <w:t>mni</w:t>
      </w:r>
      <w:r w:rsidRPr="00F7617A">
        <w:t xml:space="preserve">ej niż w </w:t>
      </w:r>
      <w:r w:rsidR="00670111" w:rsidRPr="00F7617A">
        <w:t>listopadzie 202</w:t>
      </w:r>
      <w:r w:rsidR="00693682">
        <w:t>5</w:t>
      </w:r>
      <w:r w:rsidR="00670111" w:rsidRPr="00F7617A">
        <w:t xml:space="preserve"> r</w:t>
      </w:r>
      <w:r w:rsidRPr="00F7617A">
        <w:t>.). Liczba nowo zarejestrowanych spółek handlowych (</w:t>
      </w:r>
      <w:r w:rsidR="00BB22A7">
        <w:t>378</w:t>
      </w:r>
      <w:r w:rsidRPr="00F7617A">
        <w:t xml:space="preserve">) była </w:t>
      </w:r>
      <w:r w:rsidR="00670111" w:rsidRPr="00F7617A">
        <w:t>więk</w:t>
      </w:r>
      <w:r w:rsidRPr="00F7617A">
        <w:t xml:space="preserve">sza o </w:t>
      </w:r>
      <w:r w:rsidR="00BB22A7">
        <w:t>12</w:t>
      </w:r>
      <w:r w:rsidRPr="00F7617A">
        <w:t>,</w:t>
      </w:r>
      <w:r w:rsidR="00BB22A7">
        <w:t>2</w:t>
      </w:r>
      <w:r w:rsidRPr="00F7617A">
        <w:t>%</w:t>
      </w:r>
      <w:r w:rsidR="00F7617A" w:rsidRPr="00F7617A">
        <w:t>, w</w:t>
      </w:r>
      <w:r w:rsidR="00F7617A">
        <w:t> </w:t>
      </w:r>
      <w:r w:rsidR="00F7617A" w:rsidRPr="00F7617A">
        <w:t>tym spółek z ograniczon</w:t>
      </w:r>
      <w:r w:rsidR="00F7617A">
        <w:t>ą</w:t>
      </w:r>
      <w:r w:rsidR="00F7617A" w:rsidRPr="00F7617A">
        <w:t xml:space="preserve"> odpowiedzialnością (</w:t>
      </w:r>
      <w:r w:rsidR="00BB22A7">
        <w:t>35</w:t>
      </w:r>
      <w:r w:rsidR="00D65FA2">
        <w:t>7</w:t>
      </w:r>
      <w:r w:rsidRPr="00F7617A">
        <w:t xml:space="preserve">) – o </w:t>
      </w:r>
      <w:r w:rsidR="00BB22A7">
        <w:t>1</w:t>
      </w:r>
      <w:r w:rsidR="00D65FA2">
        <w:t>1</w:t>
      </w:r>
      <w:r w:rsidRPr="00F7617A">
        <w:t>,</w:t>
      </w:r>
      <w:r w:rsidR="00BB22A7">
        <w:t>6</w:t>
      </w:r>
      <w:r w:rsidRPr="00F7617A">
        <w:t>%.</w:t>
      </w:r>
    </w:p>
    <w:p w14:paraId="6E5D285D" w14:textId="2439B2C0" w:rsidR="00670111" w:rsidRDefault="004C3F1D" w:rsidP="00693682">
      <w:pPr>
        <w:pStyle w:val="Akapitzwyky"/>
        <w:spacing w:after="0"/>
        <w:jc w:val="left"/>
      </w:pPr>
      <w:r w:rsidRPr="007F1AFA">
        <w:lastRenderedPageBreak/>
        <w:t>W</w:t>
      </w:r>
      <w:r>
        <w:t xml:space="preserve"> </w:t>
      </w:r>
      <w:r w:rsidR="007A07E6" w:rsidRPr="00670111">
        <w:rPr>
          <w:spacing w:val="-2"/>
        </w:rPr>
        <w:t xml:space="preserve">grudniu </w:t>
      </w:r>
      <w:r w:rsidR="00670111" w:rsidRPr="00670111">
        <w:rPr>
          <w:spacing w:val="-2"/>
        </w:rPr>
        <w:t>202</w:t>
      </w:r>
      <w:r w:rsidR="00693682">
        <w:rPr>
          <w:spacing w:val="-2"/>
        </w:rPr>
        <w:t>5</w:t>
      </w:r>
      <w:r w:rsidR="00670111" w:rsidRPr="00670111">
        <w:rPr>
          <w:spacing w:val="-2"/>
        </w:rPr>
        <w:t xml:space="preserve"> </w:t>
      </w:r>
      <w:r w:rsidRPr="00670111">
        <w:t xml:space="preserve">r. </w:t>
      </w:r>
      <w:r w:rsidRPr="007F1AFA">
        <w:rPr>
          <w:b/>
        </w:rPr>
        <w:t>wykreślono</w:t>
      </w:r>
      <w:r w:rsidRPr="007F1AFA">
        <w:t xml:space="preserve"> z rejestru REGON </w:t>
      </w:r>
      <w:r w:rsidR="00885764">
        <w:t>1</w:t>
      </w:r>
      <w:r w:rsidR="00E93268">
        <w:t>758</w:t>
      </w:r>
      <w:r>
        <w:t xml:space="preserve"> </w:t>
      </w:r>
      <w:r w:rsidRPr="007F1AFA">
        <w:t>podmiot</w:t>
      </w:r>
      <w:r w:rsidR="00E93268">
        <w:t>ów</w:t>
      </w:r>
      <w:r w:rsidRPr="007F1AFA">
        <w:t xml:space="preserve"> (o </w:t>
      </w:r>
      <w:r w:rsidR="00E93268">
        <w:t>4</w:t>
      </w:r>
      <w:r w:rsidR="00D65FA2">
        <w:t>0</w:t>
      </w:r>
      <w:r>
        <w:t>,</w:t>
      </w:r>
      <w:r w:rsidR="00E93268">
        <w:t>1</w:t>
      </w:r>
      <w:r w:rsidRPr="007F1AFA">
        <w:t xml:space="preserve">% </w:t>
      </w:r>
      <w:r w:rsidR="00670111">
        <w:t>więc</w:t>
      </w:r>
      <w:r>
        <w:t>ej niż przed miesiącem</w:t>
      </w:r>
      <w:r w:rsidRPr="007F1AFA">
        <w:t xml:space="preserve">), w tym </w:t>
      </w:r>
      <w:r w:rsidR="00C12E59">
        <w:t>1</w:t>
      </w:r>
      <w:r w:rsidR="00E93268">
        <w:t>55</w:t>
      </w:r>
      <w:r w:rsidR="00D65FA2">
        <w:t>3</w:t>
      </w:r>
      <w:r w:rsidRPr="007F1AFA">
        <w:t xml:space="preserve"> os</w:t>
      </w:r>
      <w:r w:rsidR="00E93268">
        <w:t>o</w:t>
      </w:r>
      <w:r w:rsidRPr="007F1AFA">
        <w:t>b</w:t>
      </w:r>
      <w:r w:rsidR="00E93268">
        <w:t>y</w:t>
      </w:r>
      <w:r w:rsidRPr="007F1AFA">
        <w:t xml:space="preserve"> fizyczn</w:t>
      </w:r>
      <w:r w:rsidR="00E93268">
        <w:t>e</w:t>
      </w:r>
      <w:r w:rsidRPr="007F1AFA">
        <w:t xml:space="preserve"> prowadząc</w:t>
      </w:r>
      <w:r w:rsidR="00E93268">
        <w:t>e</w:t>
      </w:r>
      <w:r w:rsidRPr="007F1AFA">
        <w:t xml:space="preserve"> działalność gospodarczą</w:t>
      </w:r>
      <w:r>
        <w:t xml:space="preserve"> (odpowiednio o </w:t>
      </w:r>
      <w:r w:rsidR="00E93268">
        <w:t>45</w:t>
      </w:r>
      <w:r>
        <w:t>,</w:t>
      </w:r>
      <w:r w:rsidR="00E93268">
        <w:t>5</w:t>
      </w:r>
      <w:r>
        <w:t xml:space="preserve">% </w:t>
      </w:r>
      <w:r w:rsidR="00670111">
        <w:t xml:space="preserve">więcej) i </w:t>
      </w:r>
      <w:r w:rsidR="00E93268">
        <w:t>1</w:t>
      </w:r>
      <w:r w:rsidR="00F7617A">
        <w:t>6</w:t>
      </w:r>
      <w:r w:rsidR="00E93268">
        <w:t>9</w:t>
      </w:r>
      <w:r w:rsidR="00C12E59" w:rsidRPr="00C12E59">
        <w:t xml:space="preserve"> </w:t>
      </w:r>
      <w:r w:rsidR="00C12E59">
        <w:t>spółek</w:t>
      </w:r>
      <w:r w:rsidR="00C12E59" w:rsidRPr="00C12E59">
        <w:t xml:space="preserve"> </w:t>
      </w:r>
      <w:r w:rsidR="00C12E59">
        <w:t>(</w:t>
      </w:r>
      <w:r w:rsidR="00F7617A">
        <w:t>więc</w:t>
      </w:r>
      <w:r w:rsidR="00C12E59">
        <w:t xml:space="preserve">ej o </w:t>
      </w:r>
      <w:r w:rsidR="00D65FA2">
        <w:t>5</w:t>
      </w:r>
      <w:r w:rsidR="00C12E59">
        <w:t>,</w:t>
      </w:r>
      <w:r w:rsidR="00E93268">
        <w:t>0</w:t>
      </w:r>
      <w:r w:rsidR="00C12E59">
        <w:t>%),</w:t>
      </w:r>
      <w:r w:rsidR="00C12E59" w:rsidRPr="00C12E59">
        <w:t xml:space="preserve"> </w:t>
      </w:r>
      <w:r w:rsidR="00C12E59">
        <w:t xml:space="preserve">w tym </w:t>
      </w:r>
      <w:r w:rsidR="00E93268">
        <w:t>149</w:t>
      </w:r>
      <w:r>
        <w:t xml:space="preserve"> spół</w:t>
      </w:r>
      <w:r w:rsidR="00C12E59">
        <w:t>e</w:t>
      </w:r>
      <w:r>
        <w:t>k handlow</w:t>
      </w:r>
      <w:r w:rsidR="00C12E59">
        <w:t>ych</w:t>
      </w:r>
      <w:r>
        <w:t xml:space="preserve"> (</w:t>
      </w:r>
      <w:r w:rsidR="00F7617A">
        <w:t>więc</w:t>
      </w:r>
      <w:r w:rsidR="00885764">
        <w:t xml:space="preserve">ej o </w:t>
      </w:r>
      <w:r w:rsidR="00E93268">
        <w:t>13</w:t>
      </w:r>
      <w:r w:rsidR="00885764">
        <w:t>,</w:t>
      </w:r>
      <w:r w:rsidR="00E93268">
        <w:t>7</w:t>
      </w:r>
      <w:r w:rsidR="00885764">
        <w:t>%</w:t>
      </w:r>
      <w:r w:rsidR="00C12E59">
        <w:t>)</w:t>
      </w:r>
      <w:r w:rsidR="00670111">
        <w:t>.</w:t>
      </w:r>
    </w:p>
    <w:p w14:paraId="06E26A5B" w14:textId="120B68AA" w:rsidR="004C3F1D" w:rsidRPr="00724771" w:rsidRDefault="00EB769F" w:rsidP="00693682">
      <w:pPr>
        <w:pStyle w:val="Tytuwykresu"/>
      </w:pPr>
      <w:r>
        <w:rPr>
          <w:noProof/>
          <w:lang w:eastAsia="pl-PL"/>
        </w:rPr>
        <w:drawing>
          <wp:anchor distT="0" distB="0" distL="114300" distR="114300" simplePos="0" relativeHeight="251732992" behindDoc="0" locked="0" layoutInCell="1" allowOverlap="1" wp14:anchorId="28480C41" wp14:editId="0AC94F9A">
            <wp:simplePos x="0" y="0"/>
            <wp:positionH relativeFrom="column">
              <wp:posOffset>609600</wp:posOffset>
            </wp:positionH>
            <wp:positionV relativeFrom="paragraph">
              <wp:posOffset>307225</wp:posOffset>
            </wp:positionV>
            <wp:extent cx="4334256" cy="6661404"/>
            <wp:effectExtent l="0" t="0" r="9525" b="6350"/>
            <wp:wrapNone/>
            <wp:docPr id="43" name="Obraz 43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Obraz 43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4256" cy="6661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3F1D">
        <w:t>Wykres</w:t>
      </w:r>
      <w:r w:rsidR="004C3F1D" w:rsidRPr="00724771">
        <w:t xml:space="preserve"> </w:t>
      </w:r>
      <w:r w:rsidR="004C3F1D">
        <w:t>1</w:t>
      </w:r>
      <w:r w:rsidR="00EB5D5E">
        <w:t>2</w:t>
      </w:r>
      <w:r w:rsidR="004C3F1D">
        <w:t xml:space="preserve">. Podmioty gospodarki narodowej nowo zarejestrowane i wyrejestrowane w </w:t>
      </w:r>
      <w:r w:rsidR="007A07E6" w:rsidRPr="007A07E6">
        <w:t xml:space="preserve">grudniu </w:t>
      </w:r>
      <w:r w:rsidR="004C3F1D">
        <w:t>202</w:t>
      </w:r>
      <w:r w:rsidR="00693682">
        <w:t>5</w:t>
      </w:r>
      <w:r w:rsidR="004C3F1D">
        <w:t xml:space="preserve"> r.</w:t>
      </w:r>
      <w:r w:rsidR="004C3F1D" w:rsidRPr="00724771">
        <w:t xml:space="preserve"> </w:t>
      </w:r>
    </w:p>
    <w:p w14:paraId="3716CE32" w14:textId="77777777" w:rsidR="004C3F1D" w:rsidRPr="00656BDD" w:rsidRDefault="004C3F1D" w:rsidP="008E4CBC">
      <w:pPr>
        <w:pStyle w:val="Nagwek1"/>
        <w:spacing w:before="10860" w:after="320" w:line="260" w:lineRule="exact"/>
      </w:pPr>
      <w:r w:rsidRPr="00656BDD">
        <w:t xml:space="preserve">Koniunktura </w:t>
      </w:r>
      <w:r w:rsidR="00505548" w:rsidRPr="00656BDD">
        <w:t>gospodarcza</w:t>
      </w:r>
      <w:r w:rsidR="00505548" w:rsidRPr="00264F57">
        <w:rPr>
          <w:rStyle w:val="Odwoanieprzypisudolnego"/>
          <w:szCs w:val="19"/>
        </w:rPr>
        <w:footnoteReference w:id="10"/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4C3F1D" w:rsidRPr="00E77007" w14:paraId="3DE3A087" w14:textId="77777777" w:rsidTr="00E77007">
        <w:trPr>
          <w:trHeight w:val="567"/>
        </w:trPr>
        <w:tc>
          <w:tcPr>
            <w:tcW w:w="10467" w:type="dxa"/>
            <w:shd w:val="clear" w:color="auto" w:fill="F2F2F2"/>
          </w:tcPr>
          <w:p w14:paraId="00F1234B" w14:textId="62EDAF50" w:rsidR="004C3F1D" w:rsidRPr="003E160A" w:rsidRDefault="005C36E4" w:rsidP="003E160A">
            <w:pPr>
              <w:pStyle w:val="tekstnapierwszejstronie"/>
              <w:keepNext w:val="0"/>
              <w:numPr>
                <w:ilvl w:val="0"/>
                <w:numId w:val="0"/>
              </w:numPr>
              <w:spacing w:before="60" w:after="60" w:line="240" w:lineRule="exact"/>
              <w:rPr>
                <w:rFonts w:ascii="Fira Sans SemiBold" w:hAnsi="Fira Sans SemiBold"/>
                <w:szCs w:val="19"/>
              </w:rPr>
            </w:pPr>
            <w:r w:rsidRPr="005C36E4">
              <w:rPr>
                <w:rFonts w:ascii="Fira Sans SemiBold" w:hAnsi="Fira Sans SemiBold"/>
                <w:spacing w:val="-2"/>
                <w:szCs w:val="19"/>
              </w:rPr>
              <w:t>W styczniu br. wskaźnik ogólnego klimatu koniunktury w większości badanych obszarów gospodarki sygnalizuje poprawę</w:t>
            </w:r>
            <w:r w:rsidRPr="005C36E4">
              <w:rPr>
                <w:rFonts w:ascii="Fira Sans SemiBold" w:hAnsi="Fira Sans SemiBold"/>
                <w:szCs w:val="19"/>
              </w:rPr>
              <w:t xml:space="preserve"> </w:t>
            </w:r>
            <w:r w:rsidRPr="005C36E4">
              <w:rPr>
                <w:rFonts w:ascii="Fira Sans SemiBold" w:hAnsi="Fira Sans SemiBold"/>
                <w:spacing w:val="-4"/>
                <w:szCs w:val="19"/>
              </w:rPr>
              <w:t>koniunktury gospodarczej w stosunku do poprzedniego miesiąca. Największy wzrost wskaźnika odnotowano w transporcie</w:t>
            </w:r>
            <w:r w:rsidRPr="005C36E4">
              <w:rPr>
                <w:rFonts w:ascii="Fira Sans SemiBold" w:hAnsi="Fira Sans SemiBold"/>
                <w:szCs w:val="19"/>
              </w:rPr>
              <w:t xml:space="preserve"> i gospodarce magazynowej (o 7,7), a także w informacji i komunikacji (o 7,0). Jedynie w zakwaterowaniu i gastronomii </w:t>
            </w:r>
            <w:r w:rsidRPr="005C36E4">
              <w:rPr>
                <w:rFonts w:ascii="Fira Sans SemiBold" w:hAnsi="Fira Sans SemiBold"/>
                <w:szCs w:val="19"/>
              </w:rPr>
              <w:lastRenderedPageBreak/>
              <w:t>opinie przedsiębiorców pozostały na zbliżonym poziomie do tego z grudnia ub. r</w:t>
            </w:r>
            <w:r w:rsidR="0074538B">
              <w:rPr>
                <w:rFonts w:ascii="Fira Sans SemiBold" w:hAnsi="Fira Sans SemiBold"/>
                <w:szCs w:val="19"/>
              </w:rPr>
              <w:t>oku</w:t>
            </w:r>
            <w:r w:rsidRPr="005C36E4">
              <w:rPr>
                <w:rFonts w:ascii="Fira Sans SemiBold" w:hAnsi="Fira Sans SemiBold"/>
                <w:szCs w:val="19"/>
              </w:rPr>
              <w:t>. Jednostki zajmujące się informacją i</w:t>
            </w:r>
            <w:r>
              <w:rPr>
                <w:rFonts w:ascii="Fira Sans SemiBold" w:hAnsi="Fira Sans SemiBold"/>
                <w:szCs w:val="19"/>
              </w:rPr>
              <w:t> </w:t>
            </w:r>
            <w:r w:rsidRPr="005C36E4">
              <w:rPr>
                <w:rFonts w:ascii="Fira Sans SemiBold" w:hAnsi="Fira Sans SemiBold"/>
                <w:szCs w:val="19"/>
              </w:rPr>
              <w:t>komunikacją oceniają koniunkturę najbardziej korzystnie (plus 17,0), a wartość wskaźnika jest powyżej średniej długookresowej (plus 9,9). Natomiast pesymistyczne opinie formułują tylko podmioty prowadzące działalność w budownictwie (minus 1,1), ale wartość wskaźnika jest powyżej średniej długookresowej (minus 8,3).</w:t>
            </w:r>
          </w:p>
        </w:tc>
      </w:tr>
    </w:tbl>
    <w:p w14:paraId="66062816" w14:textId="77777777" w:rsidR="004C3F1D" w:rsidRPr="001C2304" w:rsidRDefault="00380986" w:rsidP="003E160A">
      <w:pPr>
        <w:spacing w:before="240" w:after="160"/>
        <w:jc w:val="left"/>
        <w:rPr>
          <w:b/>
        </w:rPr>
      </w:pPr>
      <w:r>
        <w:rPr>
          <w:rFonts w:cs="FiraSans-Bold"/>
          <w:b/>
          <w:bCs/>
          <w:noProof/>
          <w:szCs w:val="19"/>
          <w:lang w:eastAsia="pl-PL"/>
        </w:rPr>
        <w:lastRenderedPageBreak/>
        <w:drawing>
          <wp:anchor distT="0" distB="0" distL="114300" distR="114300" simplePos="0" relativeHeight="251735040" behindDoc="0" locked="0" layoutInCell="1" allowOverlap="1" wp14:anchorId="10FF8844" wp14:editId="14E63454">
            <wp:simplePos x="0" y="0"/>
            <wp:positionH relativeFrom="column">
              <wp:posOffset>609600</wp:posOffset>
            </wp:positionH>
            <wp:positionV relativeFrom="paragraph">
              <wp:posOffset>387870</wp:posOffset>
            </wp:positionV>
            <wp:extent cx="5608800" cy="4004326"/>
            <wp:effectExtent l="0" t="0" r="0" b="0"/>
            <wp:wrapNone/>
            <wp:docPr id="6" name="Obraz 6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800" cy="40043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3F1D" w:rsidRPr="001C2304">
        <w:rPr>
          <w:b/>
        </w:rPr>
        <w:t>Wykres 1</w:t>
      </w:r>
      <w:r w:rsidR="00EB5D5E">
        <w:rPr>
          <w:b/>
        </w:rPr>
        <w:t>3</w:t>
      </w:r>
      <w:r w:rsidR="004C3F1D" w:rsidRPr="001C2304">
        <w:rPr>
          <w:b/>
        </w:rPr>
        <w:t>. Wskaźniki ogólnego klimatu koniunktury według rodzaju działalności (sekcje i działy PKD 2007)</w:t>
      </w:r>
    </w:p>
    <w:p w14:paraId="153CC2F7" w14:textId="076A5882" w:rsidR="00A9366E" w:rsidRDefault="00A9366E" w:rsidP="0084797C">
      <w:pPr>
        <w:spacing w:before="6720"/>
        <w:rPr>
          <w:color w:val="000000"/>
          <w:szCs w:val="19"/>
        </w:rPr>
      </w:pPr>
      <w:r w:rsidRPr="00DC105F">
        <w:rPr>
          <w:rFonts w:cs="FiraSans-Bold"/>
          <w:b/>
          <w:bCs/>
          <w:szCs w:val="19"/>
        </w:rPr>
        <w:t>Wyniki badania dot. wpływu wojny w Ukrainie na koniunkturę gospodarczą</w:t>
      </w:r>
      <w:r w:rsidRPr="00264F57">
        <w:rPr>
          <w:color w:val="000000"/>
          <w:szCs w:val="19"/>
        </w:rPr>
        <w:t xml:space="preserve"> </w:t>
      </w:r>
    </w:p>
    <w:p w14:paraId="57103194" w14:textId="23120FD2" w:rsidR="00A9366E" w:rsidRPr="00D4141E" w:rsidRDefault="00A9366E" w:rsidP="003E160A">
      <w:pPr>
        <w:jc w:val="left"/>
        <w:rPr>
          <w:color w:val="000000"/>
          <w:spacing w:val="-2"/>
          <w:szCs w:val="19"/>
        </w:rPr>
      </w:pPr>
      <w:r>
        <w:rPr>
          <w:color w:val="000000"/>
          <w:szCs w:val="19"/>
        </w:rPr>
        <w:t xml:space="preserve">W styczniu br. </w:t>
      </w:r>
      <w:r w:rsidR="0037200C">
        <w:rPr>
          <w:color w:val="000000"/>
          <w:szCs w:val="19"/>
        </w:rPr>
        <w:t>zdecydowana</w:t>
      </w:r>
      <w:r w:rsidRPr="009A1CFE">
        <w:rPr>
          <w:color w:val="000000"/>
          <w:szCs w:val="19"/>
        </w:rPr>
        <w:t xml:space="preserve"> większość firm </w:t>
      </w:r>
      <w:r w:rsidR="0037200C">
        <w:rPr>
          <w:color w:val="000000"/>
          <w:szCs w:val="19"/>
        </w:rPr>
        <w:t>(9</w:t>
      </w:r>
      <w:r w:rsidR="0074538B">
        <w:rPr>
          <w:color w:val="000000"/>
          <w:szCs w:val="19"/>
        </w:rPr>
        <w:t>0</w:t>
      </w:r>
      <w:r w:rsidR="0037200C">
        <w:rPr>
          <w:color w:val="000000"/>
          <w:szCs w:val="19"/>
        </w:rPr>
        <w:t>%–9</w:t>
      </w:r>
      <w:r w:rsidR="00D4141E">
        <w:rPr>
          <w:color w:val="000000"/>
          <w:szCs w:val="19"/>
        </w:rPr>
        <w:t>7</w:t>
      </w:r>
      <w:r w:rsidR="00AA0C7D" w:rsidRPr="009A1CFE">
        <w:rPr>
          <w:color w:val="000000"/>
          <w:szCs w:val="19"/>
        </w:rPr>
        <w:t>%)</w:t>
      </w:r>
      <w:r w:rsidR="00AA0C7D">
        <w:rPr>
          <w:color w:val="000000"/>
          <w:szCs w:val="19"/>
        </w:rPr>
        <w:t xml:space="preserve"> </w:t>
      </w:r>
      <w:r>
        <w:rPr>
          <w:color w:val="000000"/>
          <w:szCs w:val="19"/>
        </w:rPr>
        <w:t xml:space="preserve">działających w </w:t>
      </w:r>
      <w:r w:rsidR="0037200C">
        <w:rPr>
          <w:color w:val="000000"/>
          <w:szCs w:val="19"/>
        </w:rPr>
        <w:t xml:space="preserve">handlu detalicznym, hurtowym, przetwórstwie przemysłowym, usługach oraz w </w:t>
      </w:r>
      <w:r w:rsidR="00AA0C7D">
        <w:rPr>
          <w:color w:val="000000"/>
          <w:szCs w:val="19"/>
        </w:rPr>
        <w:t xml:space="preserve">budownictwie </w:t>
      </w:r>
      <w:r w:rsidRPr="009A1CFE">
        <w:rPr>
          <w:color w:val="000000"/>
          <w:szCs w:val="19"/>
        </w:rPr>
        <w:t xml:space="preserve">spodziewa się, że </w:t>
      </w:r>
      <w:r w:rsidRPr="00E26C56">
        <w:rPr>
          <w:b/>
          <w:color w:val="000000"/>
          <w:szCs w:val="19"/>
        </w:rPr>
        <w:t>wpływ wojny w Ukrainie na ich aktywność będzie nieznaczny lub nieodczuwalny</w:t>
      </w:r>
      <w:r w:rsidRPr="009A1CFE">
        <w:rPr>
          <w:color w:val="000000"/>
          <w:szCs w:val="19"/>
        </w:rPr>
        <w:t xml:space="preserve">. Obawy </w:t>
      </w:r>
      <w:r>
        <w:rPr>
          <w:color w:val="000000"/>
          <w:szCs w:val="19"/>
        </w:rPr>
        <w:t>o poważne</w:t>
      </w:r>
      <w:r w:rsidRPr="009A1CFE">
        <w:rPr>
          <w:color w:val="000000"/>
          <w:szCs w:val="19"/>
        </w:rPr>
        <w:t xml:space="preserve"> konsekwencj</w:t>
      </w:r>
      <w:r>
        <w:rPr>
          <w:color w:val="000000"/>
          <w:szCs w:val="19"/>
        </w:rPr>
        <w:t xml:space="preserve">e, a także o </w:t>
      </w:r>
      <w:r w:rsidRPr="009A1CFE">
        <w:rPr>
          <w:color w:val="000000"/>
          <w:szCs w:val="19"/>
        </w:rPr>
        <w:t>skutk</w:t>
      </w:r>
      <w:r>
        <w:rPr>
          <w:color w:val="000000"/>
          <w:szCs w:val="19"/>
        </w:rPr>
        <w:t>i</w:t>
      </w:r>
      <w:r w:rsidRPr="009A1CFE">
        <w:rPr>
          <w:color w:val="000000"/>
          <w:szCs w:val="19"/>
        </w:rPr>
        <w:t xml:space="preserve"> zagrażając</w:t>
      </w:r>
      <w:r>
        <w:rPr>
          <w:color w:val="000000"/>
          <w:szCs w:val="19"/>
        </w:rPr>
        <w:t>e</w:t>
      </w:r>
      <w:r w:rsidRPr="009A1CFE">
        <w:rPr>
          <w:color w:val="000000"/>
          <w:szCs w:val="19"/>
        </w:rPr>
        <w:t xml:space="preserve"> stabilności przedsiębiorstwa </w:t>
      </w:r>
      <w:r w:rsidRPr="00D4141E">
        <w:rPr>
          <w:color w:val="000000"/>
          <w:spacing w:val="-2"/>
          <w:szCs w:val="19"/>
        </w:rPr>
        <w:t xml:space="preserve">najczęściej pojawiają się wśród podmiotów zajmujących się </w:t>
      </w:r>
      <w:r w:rsidR="007809B3" w:rsidRPr="00D4141E">
        <w:rPr>
          <w:color w:val="000000"/>
          <w:spacing w:val="-2"/>
          <w:szCs w:val="19"/>
        </w:rPr>
        <w:t xml:space="preserve">handlem </w:t>
      </w:r>
      <w:r w:rsidR="00D4141E" w:rsidRPr="00D4141E">
        <w:rPr>
          <w:color w:val="000000"/>
          <w:spacing w:val="-2"/>
          <w:szCs w:val="19"/>
        </w:rPr>
        <w:t xml:space="preserve">hurtowym </w:t>
      </w:r>
      <w:r w:rsidR="007809B3" w:rsidRPr="00D4141E">
        <w:rPr>
          <w:color w:val="000000"/>
          <w:spacing w:val="-2"/>
          <w:szCs w:val="19"/>
        </w:rPr>
        <w:t xml:space="preserve">oraz </w:t>
      </w:r>
      <w:r w:rsidR="00D4141E" w:rsidRPr="00D4141E">
        <w:rPr>
          <w:color w:val="000000"/>
          <w:spacing w:val="-2"/>
          <w:szCs w:val="19"/>
        </w:rPr>
        <w:t xml:space="preserve">detalicznym </w:t>
      </w:r>
      <w:r w:rsidRPr="00D4141E">
        <w:rPr>
          <w:color w:val="000000"/>
          <w:spacing w:val="-2"/>
          <w:szCs w:val="19"/>
        </w:rPr>
        <w:t xml:space="preserve">(odpowiednio </w:t>
      </w:r>
      <w:r w:rsidR="007809B3" w:rsidRPr="00D4141E">
        <w:rPr>
          <w:color w:val="000000"/>
          <w:spacing w:val="-2"/>
          <w:szCs w:val="19"/>
        </w:rPr>
        <w:t>1</w:t>
      </w:r>
      <w:r w:rsidR="00D4141E" w:rsidRPr="00D4141E">
        <w:rPr>
          <w:color w:val="000000"/>
          <w:spacing w:val="-2"/>
          <w:szCs w:val="19"/>
        </w:rPr>
        <w:t>0</w:t>
      </w:r>
      <w:r w:rsidR="00AA0C7D" w:rsidRPr="00D4141E">
        <w:rPr>
          <w:color w:val="000000"/>
          <w:spacing w:val="-2"/>
          <w:szCs w:val="19"/>
        </w:rPr>
        <w:t>% i</w:t>
      </w:r>
      <w:r w:rsidR="007809B3" w:rsidRPr="00D4141E">
        <w:rPr>
          <w:color w:val="000000"/>
          <w:spacing w:val="-2"/>
          <w:szCs w:val="19"/>
        </w:rPr>
        <w:t> </w:t>
      </w:r>
      <w:r w:rsidR="00911592" w:rsidRPr="00D4141E">
        <w:rPr>
          <w:color w:val="000000"/>
          <w:spacing w:val="-2"/>
          <w:szCs w:val="19"/>
        </w:rPr>
        <w:t>8</w:t>
      </w:r>
      <w:r w:rsidR="00AA0C7D" w:rsidRPr="00D4141E">
        <w:rPr>
          <w:color w:val="000000"/>
          <w:spacing w:val="-2"/>
          <w:szCs w:val="19"/>
        </w:rPr>
        <w:t>%</w:t>
      </w:r>
      <w:r w:rsidRPr="00D4141E">
        <w:rPr>
          <w:color w:val="000000"/>
          <w:spacing w:val="-2"/>
          <w:szCs w:val="19"/>
        </w:rPr>
        <w:t>).</w:t>
      </w:r>
    </w:p>
    <w:p w14:paraId="234AEF48" w14:textId="24F02F42" w:rsidR="00A9366E" w:rsidRPr="004C443E" w:rsidRDefault="00A9366E" w:rsidP="007C7DAF">
      <w:pPr>
        <w:spacing w:before="240"/>
        <w:ind w:left="510" w:hanging="510"/>
        <w:jc w:val="left"/>
        <w:rPr>
          <w:i/>
          <w:color w:val="000000"/>
          <w:szCs w:val="19"/>
        </w:rPr>
      </w:pPr>
      <w:r w:rsidRPr="004C443E">
        <w:rPr>
          <w:i/>
          <w:color w:val="000000"/>
          <w:szCs w:val="19"/>
        </w:rPr>
        <w:t xml:space="preserve">Pyt. </w:t>
      </w:r>
      <w:r>
        <w:rPr>
          <w:i/>
          <w:color w:val="000000"/>
          <w:szCs w:val="19"/>
        </w:rPr>
        <w:t>1</w:t>
      </w:r>
      <w:r w:rsidRPr="004C443E">
        <w:rPr>
          <w:i/>
          <w:color w:val="000000"/>
          <w:szCs w:val="19"/>
        </w:rPr>
        <w:t>. Negatywne skutki wojny w Ukrainie i jej konsekwencje dla prowadzonej przez Państwa firmę działalności gospodarczej będą w bieżącym miesiącu:</w:t>
      </w:r>
    </w:p>
    <w:p w14:paraId="7F591105" w14:textId="2D51C07C" w:rsidR="009F5B8A" w:rsidRPr="009F5B8A" w:rsidRDefault="002B5BE7" w:rsidP="009F5B8A">
      <w:pPr>
        <w:autoSpaceDE w:val="0"/>
        <w:autoSpaceDN w:val="0"/>
        <w:adjustRightInd w:val="0"/>
        <w:spacing w:before="4000" w:after="0" w:line="260" w:lineRule="exact"/>
        <w:jc w:val="left"/>
        <w:rPr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736064" behindDoc="0" locked="0" layoutInCell="1" allowOverlap="1" wp14:anchorId="5137C785" wp14:editId="324F0F2C">
            <wp:simplePos x="0" y="0"/>
            <wp:positionH relativeFrom="column">
              <wp:posOffset>793750</wp:posOffset>
            </wp:positionH>
            <wp:positionV relativeFrom="paragraph">
              <wp:posOffset>17665</wp:posOffset>
            </wp:positionV>
            <wp:extent cx="5184775" cy="1947545"/>
            <wp:effectExtent l="0" t="0" r="0" b="0"/>
            <wp:wrapNone/>
            <wp:docPr id="7" name="Obraz 7" descr="Na wykresie słupkowym skumulowanym pionowym zaprezentowano procent odpowiedzi przedsiębiorców  działających w wybranych sekcjach PKD na dany wariant – pytanie: Negatywne skutki wojny w Ukrainie i jej konsekwencje dla prowadzonej przez Państwa firmę działalności gospodarczej będą w bieżącym miesiącu: nieznaczne, poważne, zagrażające stabilności firmy, brak negatywnych skutków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 descr="Na wykresie słupkowym skumulowanym pionowym zaprezentowano procent odpowiedzi przedsiębiorców  działających w wybranych sekcjach PKD na dany wariant – pytanie: Negatywne skutki wojny w Ukrainie i jej konsekwencje dla prowadzonej przez Państwa firmę działalności gospodarczej będą w bieżącym miesiącu: nieznaczne, poważne, zagrażające stabilności firmy, brak negatywnych skutków.&#10;Dane do wykresu dostępne są w załączonym pliku Excel.&#10;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4775" cy="1947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66E" w:rsidRPr="009F5B8A">
        <w:rPr>
          <w:lang w:eastAsia="pl-PL"/>
        </w:rPr>
        <w:t xml:space="preserve">Jako </w:t>
      </w:r>
      <w:r w:rsidR="00A9366E" w:rsidRPr="009F5B8A">
        <w:rPr>
          <w:b/>
          <w:lang w:eastAsia="pl-PL"/>
        </w:rPr>
        <w:t>negatywne skutki wojny w Ukrainie</w:t>
      </w:r>
      <w:r w:rsidR="00A9366E" w:rsidRPr="009F5B8A">
        <w:rPr>
          <w:lang w:eastAsia="pl-PL"/>
        </w:rPr>
        <w:t xml:space="preserve"> przedsiębiorstwa na ogół wskazują w </w:t>
      </w:r>
      <w:r w:rsidR="00097B49" w:rsidRPr="009F5B8A">
        <w:rPr>
          <w:color w:val="000000"/>
          <w:szCs w:val="19"/>
        </w:rPr>
        <w:t xml:space="preserve">styczniu </w:t>
      </w:r>
      <w:r w:rsidR="00A9366E" w:rsidRPr="009F5B8A">
        <w:rPr>
          <w:lang w:eastAsia="pl-PL"/>
        </w:rPr>
        <w:t xml:space="preserve">br. wzrost kosztów (wymieniany m.in. przez </w:t>
      </w:r>
      <w:r w:rsidR="00D4141E">
        <w:rPr>
          <w:lang w:eastAsia="pl-PL"/>
        </w:rPr>
        <w:t>80</w:t>
      </w:r>
      <w:r w:rsidR="00911592" w:rsidRPr="009F5B8A">
        <w:rPr>
          <w:lang w:eastAsia="pl-PL"/>
        </w:rPr>
        <w:t xml:space="preserve">% firm </w:t>
      </w:r>
      <w:r w:rsidR="00D4141E" w:rsidRPr="009F5B8A">
        <w:rPr>
          <w:lang w:eastAsia="pl-PL"/>
        </w:rPr>
        <w:t>usługowych</w:t>
      </w:r>
      <w:r w:rsidR="00D4141E">
        <w:rPr>
          <w:lang w:eastAsia="pl-PL"/>
        </w:rPr>
        <w:t xml:space="preserve"> </w:t>
      </w:r>
      <w:r w:rsidR="00645854">
        <w:rPr>
          <w:lang w:eastAsia="pl-PL"/>
        </w:rPr>
        <w:t>i</w:t>
      </w:r>
      <w:r w:rsidR="00911592" w:rsidRPr="009F5B8A">
        <w:rPr>
          <w:lang w:eastAsia="pl-PL"/>
        </w:rPr>
        <w:t xml:space="preserve"> </w:t>
      </w:r>
      <w:r w:rsidR="00D4141E">
        <w:rPr>
          <w:lang w:eastAsia="pl-PL"/>
        </w:rPr>
        <w:t>6</w:t>
      </w:r>
      <w:r w:rsidR="00CE1282" w:rsidRPr="009F5B8A">
        <w:rPr>
          <w:lang w:eastAsia="pl-PL"/>
        </w:rPr>
        <w:t>7</w:t>
      </w:r>
      <w:r w:rsidR="00A9366E" w:rsidRPr="009F5B8A">
        <w:rPr>
          <w:lang w:eastAsia="pl-PL"/>
        </w:rPr>
        <w:t xml:space="preserve">% </w:t>
      </w:r>
      <w:r w:rsidR="00911592" w:rsidRPr="009F5B8A">
        <w:rPr>
          <w:lang w:eastAsia="pl-PL"/>
        </w:rPr>
        <w:t>firm</w:t>
      </w:r>
      <w:r w:rsidR="00D4141E">
        <w:rPr>
          <w:lang w:eastAsia="pl-PL"/>
        </w:rPr>
        <w:t xml:space="preserve"> budowlanych</w:t>
      </w:r>
      <w:r w:rsidR="00A9366E" w:rsidRPr="009F5B8A">
        <w:rPr>
          <w:lang w:eastAsia="pl-PL"/>
        </w:rPr>
        <w:t xml:space="preserve">), a także </w:t>
      </w:r>
      <w:r w:rsidR="00911592" w:rsidRPr="009F5B8A">
        <w:rPr>
          <w:lang w:eastAsia="pl-PL"/>
        </w:rPr>
        <w:t>spadek sprzedaży (przychodów), który dotyczył m.in. 4</w:t>
      </w:r>
      <w:r w:rsidR="00D4141E">
        <w:rPr>
          <w:lang w:eastAsia="pl-PL"/>
        </w:rPr>
        <w:t>3</w:t>
      </w:r>
      <w:r w:rsidR="00911592" w:rsidRPr="009F5B8A">
        <w:rPr>
          <w:lang w:eastAsia="pl-PL"/>
        </w:rPr>
        <w:t xml:space="preserve">% firm </w:t>
      </w:r>
      <w:r w:rsidR="00D4141E" w:rsidRPr="009F5B8A">
        <w:rPr>
          <w:lang w:eastAsia="pl-PL"/>
        </w:rPr>
        <w:t>usługowych</w:t>
      </w:r>
      <w:r w:rsidR="00D4141E">
        <w:rPr>
          <w:lang w:eastAsia="pl-PL"/>
        </w:rPr>
        <w:t xml:space="preserve"> </w:t>
      </w:r>
      <w:r w:rsidR="00911592" w:rsidRPr="009F5B8A">
        <w:rPr>
          <w:lang w:eastAsia="pl-PL"/>
        </w:rPr>
        <w:t>i 3</w:t>
      </w:r>
      <w:r w:rsidR="00D4141E">
        <w:rPr>
          <w:lang w:eastAsia="pl-PL"/>
        </w:rPr>
        <w:t>9</w:t>
      </w:r>
      <w:r w:rsidR="00911592" w:rsidRPr="009F5B8A">
        <w:rPr>
          <w:lang w:eastAsia="pl-PL"/>
        </w:rPr>
        <w:t xml:space="preserve">% firm </w:t>
      </w:r>
      <w:r w:rsidR="00D4141E">
        <w:rPr>
          <w:lang w:eastAsia="pl-PL"/>
        </w:rPr>
        <w:t>przetwórstwa przemysłowego</w:t>
      </w:r>
      <w:r w:rsidR="00911592" w:rsidRPr="009F5B8A">
        <w:rPr>
          <w:lang w:eastAsia="pl-PL"/>
        </w:rPr>
        <w:t xml:space="preserve">. Zakłócenia w łańcuchu dostaw w największym stopniu </w:t>
      </w:r>
      <w:r w:rsidR="00911592" w:rsidRPr="009F5B8A">
        <w:rPr>
          <w:lang w:eastAsia="pl-PL"/>
        </w:rPr>
        <w:lastRenderedPageBreak/>
        <w:t>dotyczyły podmiotów zajmujących się handlem hurtowym (5</w:t>
      </w:r>
      <w:r w:rsidR="00D4141E">
        <w:rPr>
          <w:lang w:eastAsia="pl-PL"/>
        </w:rPr>
        <w:t>6</w:t>
      </w:r>
      <w:r w:rsidR="00911592" w:rsidRPr="009F5B8A">
        <w:rPr>
          <w:lang w:eastAsia="pl-PL"/>
        </w:rPr>
        <w:t>%)</w:t>
      </w:r>
      <w:r w:rsidR="009F5B8A" w:rsidRPr="009F5B8A">
        <w:rPr>
          <w:lang w:eastAsia="pl-PL"/>
        </w:rPr>
        <w:t>, a zerwanie umów z</w:t>
      </w:r>
      <w:r w:rsidR="009F5B8A">
        <w:rPr>
          <w:lang w:eastAsia="pl-PL"/>
        </w:rPr>
        <w:t>e</w:t>
      </w:r>
      <w:r w:rsidR="009F5B8A" w:rsidRPr="009F5B8A">
        <w:rPr>
          <w:lang w:eastAsia="pl-PL"/>
        </w:rPr>
        <w:t xml:space="preserve"> wschodnimi kontrahentami </w:t>
      </w:r>
      <w:r w:rsidR="009F5B8A" w:rsidRPr="009F5B8A">
        <w:rPr>
          <w:rFonts w:ascii="Arial" w:hAnsi="Arial" w:cs="Arial"/>
          <w:lang w:eastAsia="pl-PL"/>
        </w:rPr>
        <w:t>–</w:t>
      </w:r>
      <w:r w:rsidR="009F5B8A" w:rsidRPr="009F5B8A">
        <w:rPr>
          <w:lang w:eastAsia="pl-PL"/>
        </w:rPr>
        <w:t xml:space="preserve"> podmiotów zajmujących się handlem </w:t>
      </w:r>
      <w:r w:rsidR="00D4141E">
        <w:rPr>
          <w:lang w:eastAsia="pl-PL"/>
        </w:rPr>
        <w:t>detalicznym</w:t>
      </w:r>
      <w:r w:rsidR="009F5B8A" w:rsidRPr="009F5B8A">
        <w:rPr>
          <w:lang w:eastAsia="pl-PL"/>
        </w:rPr>
        <w:t xml:space="preserve"> (1</w:t>
      </w:r>
      <w:r w:rsidR="00D4141E">
        <w:rPr>
          <w:lang w:eastAsia="pl-PL"/>
        </w:rPr>
        <w:t>6</w:t>
      </w:r>
      <w:r w:rsidR="009F5B8A" w:rsidRPr="009F5B8A">
        <w:rPr>
          <w:lang w:eastAsia="pl-PL"/>
        </w:rPr>
        <w:t>%).</w:t>
      </w:r>
    </w:p>
    <w:p w14:paraId="4B1C2AA6" w14:textId="3F8ECFD2" w:rsidR="00A9366E" w:rsidRPr="004C443E" w:rsidRDefault="00A9366E" w:rsidP="007C7DAF">
      <w:pPr>
        <w:spacing w:before="240" w:line="232" w:lineRule="exact"/>
        <w:jc w:val="left"/>
        <w:rPr>
          <w:i/>
          <w:color w:val="000000"/>
          <w:spacing w:val="-6"/>
          <w:szCs w:val="19"/>
        </w:rPr>
      </w:pPr>
      <w:r w:rsidRPr="004C443E">
        <w:rPr>
          <w:i/>
          <w:color w:val="000000"/>
          <w:spacing w:val="-6"/>
          <w:szCs w:val="19"/>
        </w:rPr>
        <w:t xml:space="preserve">Pyt. </w:t>
      </w:r>
      <w:r>
        <w:rPr>
          <w:i/>
          <w:color w:val="000000"/>
          <w:spacing w:val="-6"/>
          <w:szCs w:val="19"/>
        </w:rPr>
        <w:t>2</w:t>
      </w:r>
      <w:r w:rsidRPr="004C443E">
        <w:rPr>
          <w:i/>
          <w:color w:val="000000"/>
          <w:spacing w:val="-6"/>
          <w:szCs w:val="19"/>
        </w:rPr>
        <w:t>. Z zaobserwowanych w ostatnim miesiącu negatywnych skutków wojny w Ukrainie najbardziej do Państwa firmy odnoszą się:</w:t>
      </w:r>
    </w:p>
    <w:p w14:paraId="129D02D1" w14:textId="7FAA7348" w:rsidR="00A9366E" w:rsidRDefault="00144951" w:rsidP="002A356A">
      <w:pPr>
        <w:autoSpaceDE w:val="0"/>
        <w:autoSpaceDN w:val="0"/>
        <w:adjustRightInd w:val="0"/>
        <w:spacing w:before="4560" w:after="0" w:line="260" w:lineRule="exact"/>
        <w:jc w:val="left"/>
        <w:rPr>
          <w:color w:val="000000"/>
          <w:spacing w:val="2"/>
          <w:szCs w:val="19"/>
        </w:rPr>
      </w:pPr>
      <w:r>
        <w:rPr>
          <w:noProof/>
          <w:color w:val="000000"/>
          <w:spacing w:val="-2"/>
          <w:szCs w:val="19"/>
          <w:lang w:eastAsia="pl-PL"/>
        </w:rPr>
        <w:drawing>
          <wp:anchor distT="0" distB="0" distL="114300" distR="114300" simplePos="0" relativeHeight="251737088" behindDoc="0" locked="0" layoutInCell="1" allowOverlap="1" wp14:anchorId="3F2DF988" wp14:editId="684AD018">
            <wp:simplePos x="0" y="0"/>
            <wp:positionH relativeFrom="column">
              <wp:posOffset>931638</wp:posOffset>
            </wp:positionH>
            <wp:positionV relativeFrom="paragraph">
              <wp:posOffset>8255</wp:posOffset>
            </wp:positionV>
            <wp:extent cx="4818194" cy="2670810"/>
            <wp:effectExtent l="0" t="0" r="1905" b="0"/>
            <wp:wrapNone/>
            <wp:docPr id="8" name="Obraz 8" descr="Na wykresie słupkowym pionowym zaprezentowano procent odpowiedzi przedsiębiorców  działających w wybranych sekcjach PKD na dany wariant - pytanie: Z zaobserwowanych w ostatnim miesiącu negatywnych skutków wojny w Ukrainie najbardziej do Państwa firmy odnoszą się: spadek sprzedaży – spadek przychodów, wzrost kosztów, wzrost kosztów, duże zaburzenia organizacyjne w funkcjonowaniu przedsiębiorstwa, problemy z bieżącym finansowaniem, nadmierne zapasy, zerwanie umów ze wschodnimi kontrahentami. 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az 8" descr="Na wykresie słupkowym pionowym zaprezentowano procent odpowiedzi przedsiębiorców  działających w wybranych sekcjach PKD na dany wariant - pytanie: Z zaobserwowanych w ostatnim miesiącu negatywnych skutków wojny w Ukrainie najbardziej do Państwa firmy odnoszą się: spadek sprzedaży – spadek przychodów, wzrost kosztów, wzrost kosztów, duże zaburzenia organizacyjne w funkcjonowaniu przedsiębiorstwa, problemy z bieżącym finansowaniem, nadmierne zapasy, zerwanie umów ze wschodnimi kontrahentami. &#10;Dane do wykresu dostępne są w załączonym pliku Excel.&#10;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8194" cy="2670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66E" w:rsidRPr="0065748E">
        <w:rPr>
          <w:color w:val="000000"/>
          <w:spacing w:val="-2"/>
          <w:szCs w:val="19"/>
        </w:rPr>
        <w:t xml:space="preserve">W </w:t>
      </w:r>
      <w:r w:rsidR="00097B49">
        <w:rPr>
          <w:color w:val="000000"/>
          <w:szCs w:val="19"/>
        </w:rPr>
        <w:t xml:space="preserve">styczniu </w:t>
      </w:r>
      <w:r w:rsidR="00A9366E" w:rsidRPr="0065748E">
        <w:rPr>
          <w:color w:val="000000"/>
          <w:spacing w:val="-2"/>
          <w:szCs w:val="19"/>
        </w:rPr>
        <w:t xml:space="preserve">br. firmy </w:t>
      </w:r>
      <w:r w:rsidR="00A9366E" w:rsidRPr="0065748E">
        <w:rPr>
          <w:b/>
          <w:color w:val="000000"/>
          <w:spacing w:val="-2"/>
          <w:szCs w:val="19"/>
        </w:rPr>
        <w:t>zatrudniające pracowników z Ukrainy</w:t>
      </w:r>
      <w:r w:rsidR="00A9366E" w:rsidRPr="0065748E">
        <w:rPr>
          <w:color w:val="000000"/>
          <w:spacing w:val="-2"/>
          <w:szCs w:val="19"/>
        </w:rPr>
        <w:t xml:space="preserve"> w różnym stopniu doświadczyły ich fluktuacji</w:t>
      </w:r>
      <w:r w:rsidR="00A9366E" w:rsidRPr="0065748E">
        <w:rPr>
          <w:spacing w:val="-2"/>
        </w:rPr>
        <w:t xml:space="preserve"> </w:t>
      </w:r>
      <w:r w:rsidR="00A9366E" w:rsidRPr="0065748E">
        <w:rPr>
          <w:color w:val="000000"/>
          <w:spacing w:val="-2"/>
          <w:szCs w:val="19"/>
        </w:rPr>
        <w:t>w związku z wojną (w</w:t>
      </w:r>
      <w:r w:rsidR="00A9366E" w:rsidRPr="00EB03BE">
        <w:rPr>
          <w:color w:val="000000"/>
          <w:spacing w:val="2"/>
          <w:szCs w:val="19"/>
        </w:rPr>
        <w:t xml:space="preserve"> poszczególnych działalnościach odpływ zauważyło od </w:t>
      </w:r>
      <w:r w:rsidR="009F5B8A">
        <w:rPr>
          <w:color w:val="000000"/>
          <w:spacing w:val="2"/>
          <w:szCs w:val="19"/>
        </w:rPr>
        <w:t>1</w:t>
      </w:r>
      <w:r w:rsidR="00A9366E" w:rsidRPr="00EB03BE">
        <w:rPr>
          <w:color w:val="000000"/>
          <w:spacing w:val="2"/>
          <w:szCs w:val="19"/>
        </w:rPr>
        <w:t xml:space="preserve">% do </w:t>
      </w:r>
      <w:r w:rsidR="002A356A">
        <w:rPr>
          <w:color w:val="000000"/>
          <w:spacing w:val="2"/>
          <w:szCs w:val="19"/>
        </w:rPr>
        <w:t>7</w:t>
      </w:r>
      <w:r w:rsidR="00A9366E" w:rsidRPr="00EB03BE">
        <w:rPr>
          <w:color w:val="000000"/>
          <w:spacing w:val="2"/>
          <w:szCs w:val="19"/>
        </w:rPr>
        <w:t xml:space="preserve">% pracodawców, natomiast napływ – od </w:t>
      </w:r>
      <w:r w:rsidR="009F5B8A">
        <w:rPr>
          <w:color w:val="000000"/>
          <w:spacing w:val="2"/>
          <w:szCs w:val="19"/>
        </w:rPr>
        <w:t>1</w:t>
      </w:r>
      <w:r w:rsidR="00A9366E" w:rsidRPr="00EB03BE">
        <w:rPr>
          <w:color w:val="000000"/>
          <w:spacing w:val="2"/>
          <w:szCs w:val="19"/>
        </w:rPr>
        <w:t xml:space="preserve">% do </w:t>
      </w:r>
      <w:r w:rsidR="00024816">
        <w:rPr>
          <w:color w:val="000000"/>
          <w:spacing w:val="2"/>
          <w:szCs w:val="19"/>
        </w:rPr>
        <w:t>1</w:t>
      </w:r>
      <w:r w:rsidR="002A356A">
        <w:rPr>
          <w:color w:val="000000"/>
          <w:spacing w:val="2"/>
          <w:szCs w:val="19"/>
        </w:rPr>
        <w:t>0</w:t>
      </w:r>
      <w:r w:rsidR="00A9366E" w:rsidRPr="00EB03BE">
        <w:rPr>
          <w:color w:val="000000"/>
          <w:spacing w:val="2"/>
          <w:szCs w:val="19"/>
        </w:rPr>
        <w:t xml:space="preserve">%). </w:t>
      </w:r>
      <w:r w:rsidR="00024816">
        <w:rPr>
          <w:color w:val="000000"/>
          <w:spacing w:val="2"/>
          <w:szCs w:val="19"/>
        </w:rPr>
        <w:t>O</w:t>
      </w:r>
      <w:r w:rsidR="00A9366E" w:rsidRPr="00EB03BE">
        <w:rPr>
          <w:color w:val="000000"/>
          <w:spacing w:val="2"/>
          <w:szCs w:val="19"/>
        </w:rPr>
        <w:t xml:space="preserve">dpływ takich pracowników najczęściej zgłaszały podmioty </w:t>
      </w:r>
      <w:r w:rsidR="00A9366E">
        <w:rPr>
          <w:color w:val="000000"/>
          <w:spacing w:val="2"/>
          <w:szCs w:val="19"/>
        </w:rPr>
        <w:t xml:space="preserve">zajmujące się </w:t>
      </w:r>
      <w:r w:rsidR="00B911B4">
        <w:rPr>
          <w:color w:val="000000"/>
          <w:spacing w:val="2"/>
          <w:szCs w:val="19"/>
        </w:rPr>
        <w:t xml:space="preserve">przetwórstwem </w:t>
      </w:r>
      <w:r w:rsidR="00B911B4" w:rsidRPr="00D01856">
        <w:rPr>
          <w:color w:val="000000"/>
          <w:spacing w:val="4"/>
          <w:szCs w:val="19"/>
        </w:rPr>
        <w:t>przemysłowym (</w:t>
      </w:r>
      <w:r w:rsidR="002A356A">
        <w:rPr>
          <w:color w:val="000000"/>
          <w:spacing w:val="4"/>
          <w:szCs w:val="19"/>
        </w:rPr>
        <w:t>7</w:t>
      </w:r>
      <w:r w:rsidR="00B911B4">
        <w:rPr>
          <w:color w:val="000000"/>
          <w:spacing w:val="4"/>
          <w:szCs w:val="19"/>
        </w:rPr>
        <w:t>%), natomiast</w:t>
      </w:r>
      <w:r w:rsidR="00B911B4">
        <w:rPr>
          <w:color w:val="000000"/>
          <w:spacing w:val="2"/>
          <w:szCs w:val="19"/>
        </w:rPr>
        <w:t xml:space="preserve"> </w:t>
      </w:r>
      <w:r w:rsidR="00B911B4" w:rsidRPr="00EB03BE">
        <w:rPr>
          <w:color w:val="000000"/>
          <w:spacing w:val="2"/>
          <w:szCs w:val="19"/>
        </w:rPr>
        <w:t>napływ</w:t>
      </w:r>
      <w:r w:rsidR="00B911B4">
        <w:rPr>
          <w:color w:val="000000"/>
          <w:spacing w:val="2"/>
          <w:szCs w:val="19"/>
        </w:rPr>
        <w:t xml:space="preserve"> – przedsiębiorstwa </w:t>
      </w:r>
      <w:r w:rsidR="002A356A">
        <w:rPr>
          <w:color w:val="000000"/>
          <w:spacing w:val="2"/>
          <w:szCs w:val="19"/>
        </w:rPr>
        <w:t>usługowe</w:t>
      </w:r>
      <w:r w:rsidR="00B911B4">
        <w:rPr>
          <w:color w:val="000000"/>
          <w:spacing w:val="2"/>
          <w:szCs w:val="19"/>
        </w:rPr>
        <w:t xml:space="preserve"> (1</w:t>
      </w:r>
      <w:r w:rsidR="002A356A">
        <w:rPr>
          <w:color w:val="000000"/>
          <w:spacing w:val="2"/>
          <w:szCs w:val="19"/>
        </w:rPr>
        <w:t>0</w:t>
      </w:r>
      <w:r w:rsidR="00B911B4">
        <w:rPr>
          <w:color w:val="000000"/>
          <w:spacing w:val="2"/>
          <w:szCs w:val="19"/>
        </w:rPr>
        <w:t>%).</w:t>
      </w:r>
    </w:p>
    <w:p w14:paraId="2C81BD9B" w14:textId="1E0459B2" w:rsidR="004B67A8" w:rsidRDefault="004B67A8" w:rsidP="004B67A8">
      <w:pPr>
        <w:autoSpaceDE w:val="0"/>
        <w:autoSpaceDN w:val="0"/>
        <w:adjustRightInd w:val="0"/>
        <w:spacing w:after="0" w:line="260" w:lineRule="exact"/>
        <w:jc w:val="left"/>
        <w:rPr>
          <w:color w:val="000000"/>
          <w:spacing w:val="-4"/>
          <w:szCs w:val="19"/>
        </w:rPr>
      </w:pPr>
      <w:r w:rsidRPr="00A52AF8">
        <w:rPr>
          <w:color w:val="000000"/>
          <w:spacing w:val="-4"/>
          <w:szCs w:val="19"/>
        </w:rPr>
        <w:t xml:space="preserve">Więcej pracowników z Ukrainy </w:t>
      </w:r>
      <w:r w:rsidR="002A356A" w:rsidRPr="00A52AF8">
        <w:rPr>
          <w:color w:val="000000"/>
          <w:spacing w:val="-4"/>
          <w:szCs w:val="19"/>
        </w:rPr>
        <w:t xml:space="preserve">odeszło z pracy </w:t>
      </w:r>
      <w:r w:rsidRPr="00A52AF8">
        <w:rPr>
          <w:color w:val="000000"/>
          <w:spacing w:val="-4"/>
          <w:szCs w:val="19"/>
        </w:rPr>
        <w:t xml:space="preserve">niż </w:t>
      </w:r>
      <w:r w:rsidR="002A356A" w:rsidRPr="00A52AF8">
        <w:rPr>
          <w:color w:val="000000"/>
          <w:spacing w:val="-4"/>
          <w:szCs w:val="19"/>
        </w:rPr>
        <w:t xml:space="preserve">napłynęło </w:t>
      </w:r>
      <w:r w:rsidR="002A356A">
        <w:rPr>
          <w:color w:val="000000"/>
          <w:spacing w:val="-4"/>
          <w:szCs w:val="19"/>
        </w:rPr>
        <w:t xml:space="preserve">jedynie </w:t>
      </w:r>
      <w:r>
        <w:rPr>
          <w:color w:val="000000"/>
          <w:spacing w:val="-4"/>
          <w:szCs w:val="19"/>
        </w:rPr>
        <w:t xml:space="preserve">w </w:t>
      </w:r>
      <w:r w:rsidR="00B911B4">
        <w:rPr>
          <w:color w:val="000000"/>
          <w:spacing w:val="2"/>
          <w:szCs w:val="19"/>
        </w:rPr>
        <w:t xml:space="preserve">przetwórstwie </w:t>
      </w:r>
      <w:r w:rsidR="00B911B4" w:rsidRPr="00D01856">
        <w:rPr>
          <w:color w:val="000000"/>
          <w:spacing w:val="4"/>
          <w:szCs w:val="19"/>
        </w:rPr>
        <w:t>przemysłowym</w:t>
      </w:r>
      <w:r w:rsidRPr="00A52AF8">
        <w:rPr>
          <w:color w:val="000000"/>
          <w:spacing w:val="-4"/>
          <w:szCs w:val="19"/>
        </w:rPr>
        <w:t>.</w:t>
      </w:r>
    </w:p>
    <w:p w14:paraId="0853A733" w14:textId="2C63C9C2" w:rsidR="00A9366E" w:rsidRDefault="00C845EA" w:rsidP="00A9366E">
      <w:pPr>
        <w:autoSpaceDE w:val="0"/>
        <w:autoSpaceDN w:val="0"/>
        <w:adjustRightInd w:val="0"/>
        <w:spacing w:after="0" w:line="260" w:lineRule="exact"/>
        <w:jc w:val="left"/>
        <w:rPr>
          <w:color w:val="000000"/>
          <w:spacing w:val="-4"/>
          <w:szCs w:val="19"/>
        </w:rPr>
      </w:pPr>
      <w:r>
        <w:rPr>
          <w:color w:val="000000"/>
          <w:spacing w:val="2"/>
          <w:szCs w:val="19"/>
        </w:rPr>
        <w:t>Zdecydowana większość podmiotów deklarowała, że nie zatrudnia pracowników z Ukrainy, więc nie dotyczy jej odpływ bądź napływ takich pracowników (8</w:t>
      </w:r>
      <w:r w:rsidR="00603199">
        <w:rPr>
          <w:color w:val="000000"/>
          <w:spacing w:val="2"/>
          <w:szCs w:val="19"/>
        </w:rPr>
        <w:t>9</w:t>
      </w:r>
      <w:r>
        <w:rPr>
          <w:color w:val="000000"/>
          <w:spacing w:val="2"/>
          <w:szCs w:val="19"/>
        </w:rPr>
        <w:t>%</w:t>
      </w:r>
      <w:r w:rsidR="00960FA9">
        <w:rPr>
          <w:color w:val="000000"/>
          <w:spacing w:val="2"/>
          <w:szCs w:val="19"/>
        </w:rPr>
        <w:t>–</w:t>
      </w:r>
      <w:r>
        <w:rPr>
          <w:color w:val="000000"/>
          <w:spacing w:val="2"/>
          <w:szCs w:val="19"/>
        </w:rPr>
        <w:t>9</w:t>
      </w:r>
      <w:r w:rsidR="00603199">
        <w:rPr>
          <w:color w:val="000000"/>
          <w:spacing w:val="2"/>
          <w:szCs w:val="19"/>
        </w:rPr>
        <w:t>9</w:t>
      </w:r>
      <w:r>
        <w:rPr>
          <w:color w:val="000000"/>
          <w:spacing w:val="2"/>
          <w:szCs w:val="19"/>
        </w:rPr>
        <w:t xml:space="preserve">%). </w:t>
      </w:r>
    </w:p>
    <w:p w14:paraId="0C41F25F" w14:textId="231166F9" w:rsidR="00A9366E" w:rsidRDefault="00144951" w:rsidP="007C7DAF">
      <w:pPr>
        <w:spacing w:before="240" w:after="240" w:line="232" w:lineRule="exact"/>
        <w:ind w:left="510" w:hanging="510"/>
        <w:jc w:val="left"/>
        <w:rPr>
          <w:i/>
          <w:color w:val="000000"/>
          <w:szCs w:val="19"/>
        </w:rPr>
      </w:pPr>
      <w:r>
        <w:rPr>
          <w:rFonts w:cs="FiraSans-Bold"/>
          <w:bCs/>
          <w:noProof/>
          <w:spacing w:val="-4"/>
          <w:sz w:val="16"/>
          <w:szCs w:val="16"/>
          <w:lang w:eastAsia="pl-PL"/>
        </w:rPr>
        <w:drawing>
          <wp:anchor distT="0" distB="0" distL="114300" distR="114300" simplePos="0" relativeHeight="251738112" behindDoc="0" locked="0" layoutInCell="1" allowOverlap="1" wp14:anchorId="376537BC" wp14:editId="06C7128B">
            <wp:simplePos x="0" y="0"/>
            <wp:positionH relativeFrom="column">
              <wp:posOffset>971550</wp:posOffset>
            </wp:positionH>
            <wp:positionV relativeFrom="paragraph">
              <wp:posOffset>553085</wp:posOffset>
            </wp:positionV>
            <wp:extent cx="4928400" cy="1818000"/>
            <wp:effectExtent l="0" t="0" r="5715" b="0"/>
            <wp:wrapNone/>
            <wp:docPr id="9" name="Obraz 9" descr="Na wykresie słupkowym pionowym zaprezentowano procent odpowiedzi przedsiębiorców  działających w wybranych sekcjach PKD na dany wariant - pytanie: Jeżeli w Państwa firmie są zatrudnieni pracownicy z Ukrainy, to czy w związku z wojną w Ukrainie zaobserwowali Państwo w ubiegłym miesiącu: odpływ pracowników z Ukrainy, napływ pracowników z Ukrainy, nie dotyczy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Na wykresie słupkowym pionowym zaprezentowano procent odpowiedzi przedsiębiorców  działających w wybranych sekcjach PKD na dany wariant - pytanie: Jeżeli w Państwa firmie są zatrudnieni pracownicy z Ukrainy, to czy w związku z wojną w Ukrainie zaobserwowali Państwo w ubiegłym miesiącu: odpływ pracowników z Ukrainy, napływ pracowników z Ukrainy, nie dotyczy.&#10;Dane do wykresu dostępne są w załączonym pliku Excel.&#10;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8400" cy="181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66E" w:rsidRPr="004C443E">
        <w:rPr>
          <w:i/>
          <w:color w:val="000000"/>
          <w:szCs w:val="19"/>
        </w:rPr>
        <w:t xml:space="preserve">Pyt. </w:t>
      </w:r>
      <w:r w:rsidR="00A9366E">
        <w:rPr>
          <w:i/>
          <w:color w:val="000000"/>
          <w:szCs w:val="19"/>
        </w:rPr>
        <w:t>3</w:t>
      </w:r>
      <w:r w:rsidR="00A9366E" w:rsidRPr="004C443E">
        <w:rPr>
          <w:i/>
          <w:color w:val="000000"/>
          <w:szCs w:val="19"/>
        </w:rPr>
        <w:t xml:space="preserve">. Jeżeli w Państwa firmie są zatrudnieni pracownicy z Ukrainy, to czy w związku z wojną w Ukrainie zaobserwowali Państwo w ubiegłym </w:t>
      </w:r>
      <w:proofErr w:type="spellStart"/>
      <w:r w:rsidR="00A9366E" w:rsidRPr="004C443E">
        <w:rPr>
          <w:i/>
          <w:color w:val="000000"/>
          <w:szCs w:val="19"/>
        </w:rPr>
        <w:t>miesiącu</w:t>
      </w:r>
      <w:r w:rsidR="00A9366E">
        <w:rPr>
          <w:i/>
          <w:color w:val="000000"/>
          <w:sz w:val="22"/>
          <w:vertAlign w:val="superscript"/>
        </w:rPr>
        <w:t>a</w:t>
      </w:r>
      <w:proofErr w:type="spellEnd"/>
      <w:r w:rsidR="00A9366E" w:rsidRPr="004C443E">
        <w:rPr>
          <w:i/>
          <w:color w:val="000000"/>
          <w:szCs w:val="19"/>
        </w:rPr>
        <w:t>:</w:t>
      </w:r>
    </w:p>
    <w:p w14:paraId="58FBEBBF" w14:textId="4B700234" w:rsidR="00A9366E" w:rsidRDefault="00A9366E" w:rsidP="0037200C">
      <w:pPr>
        <w:spacing w:before="3600" w:line="220" w:lineRule="exact"/>
        <w:jc w:val="left"/>
        <w:rPr>
          <w:rFonts w:cs="FiraSans-Bold"/>
          <w:bCs/>
          <w:spacing w:val="-4"/>
          <w:sz w:val="16"/>
          <w:szCs w:val="16"/>
        </w:rPr>
      </w:pPr>
      <w:r>
        <w:rPr>
          <w:rFonts w:cs="FiraSans-Bold"/>
          <w:bCs/>
          <w:spacing w:val="-4"/>
          <w:sz w:val="16"/>
          <w:szCs w:val="16"/>
        </w:rPr>
        <w:t>a</w:t>
      </w:r>
      <w:r w:rsidRPr="008D6B2E">
        <w:rPr>
          <w:rFonts w:cs="FiraSans-Bold"/>
          <w:bCs/>
          <w:spacing w:val="-4"/>
          <w:sz w:val="16"/>
          <w:szCs w:val="16"/>
        </w:rPr>
        <w:t xml:space="preserve"> </w:t>
      </w:r>
      <w:r w:rsidRPr="008E1A17">
        <w:rPr>
          <w:rFonts w:cs="FiraSans-Bold"/>
          <w:bCs/>
          <w:spacing w:val="-4"/>
          <w:sz w:val="16"/>
          <w:szCs w:val="16"/>
        </w:rPr>
        <w:t xml:space="preserve">Dopuszczalne było równoczesne </w:t>
      </w:r>
      <w:r w:rsidR="003E160A" w:rsidRPr="003E160A">
        <w:rPr>
          <w:rFonts w:cs="FiraSans-Bold"/>
          <w:bCs/>
          <w:spacing w:val="-4"/>
          <w:sz w:val="16"/>
          <w:szCs w:val="16"/>
        </w:rPr>
        <w:t>zaznaczenie odpowiedzi „odpływ” tj. odejście z pracy z powodu wojny oraz „napływ” tj. zatrudnienie nowych pracowników, w związku z tym suma wariantów może przekroczyć 100%</w:t>
      </w:r>
      <w:r w:rsidRPr="008E1A17">
        <w:rPr>
          <w:rFonts w:cs="FiraSans-Bold"/>
          <w:bCs/>
          <w:spacing w:val="-4"/>
          <w:sz w:val="16"/>
          <w:szCs w:val="16"/>
        </w:rPr>
        <w:t>. Odpowiedź „nie dotyczy” zaznaczana była w przypadku, gdy firma nie zatrudnia pracowników z Ukrainy lub nie zaobserwowała w ubiegłym miesiącu ich „odpływu” czy „napływu”.</w:t>
      </w:r>
    </w:p>
    <w:p w14:paraId="538FD1EE" w14:textId="77777777" w:rsidR="00A9366E" w:rsidRDefault="00A9366E" w:rsidP="00A9366E">
      <w:pPr>
        <w:spacing w:before="0" w:after="0" w:line="240" w:lineRule="auto"/>
        <w:jc w:val="left"/>
        <w:rPr>
          <w:rFonts w:cs="FiraSans-Bold"/>
          <w:bCs/>
          <w:spacing w:val="-4"/>
          <w:sz w:val="16"/>
          <w:szCs w:val="16"/>
        </w:rPr>
      </w:pPr>
      <w:r>
        <w:rPr>
          <w:rFonts w:cs="FiraSans-Bold"/>
          <w:bCs/>
          <w:spacing w:val="-4"/>
          <w:sz w:val="16"/>
          <w:szCs w:val="16"/>
        </w:rPr>
        <w:br w:type="page"/>
      </w:r>
    </w:p>
    <w:p w14:paraId="4F75859B" w14:textId="50C95731" w:rsidR="00992F57" w:rsidRDefault="00992F57" w:rsidP="00992F57">
      <w:pPr>
        <w:spacing w:before="240" w:after="0" w:line="280" w:lineRule="exact"/>
        <w:jc w:val="left"/>
        <w:rPr>
          <w:rFonts w:ascii="Fira Sans SemiBold" w:hAnsi="Fira Sans SemiBold" w:cs="FiraSans-Bold"/>
          <w:bCs/>
          <w:szCs w:val="19"/>
        </w:rPr>
      </w:pPr>
      <w:r>
        <w:rPr>
          <w:rFonts w:ascii="Fira Sans SemiBold" w:hAnsi="Fira Sans SemiBold" w:cs="FiraSans-Bold"/>
          <w:bCs/>
          <w:szCs w:val="19"/>
        </w:rPr>
        <w:lastRenderedPageBreak/>
        <w:t>Wyniki badania dot. procesów cenowych</w:t>
      </w:r>
      <w:r w:rsidRPr="00BE5DA0">
        <w:rPr>
          <w:rFonts w:ascii="Fira Sans SemiBold" w:hAnsi="Fira Sans SemiBold" w:cs="FiraSans-Bold"/>
          <w:bCs/>
          <w:szCs w:val="19"/>
        </w:rPr>
        <w:t xml:space="preserve"> </w:t>
      </w:r>
    </w:p>
    <w:p w14:paraId="6A936598" w14:textId="11ACE811" w:rsidR="00992F57" w:rsidRPr="00AB1B56" w:rsidRDefault="00992F57" w:rsidP="00992F57">
      <w:pPr>
        <w:spacing w:before="240" w:after="60" w:line="280" w:lineRule="exact"/>
        <w:jc w:val="left"/>
        <w:rPr>
          <w:color w:val="000000"/>
          <w:szCs w:val="19"/>
        </w:rPr>
      </w:pPr>
      <w:r w:rsidRPr="00AB1B56">
        <w:rPr>
          <w:color w:val="000000"/>
          <w:szCs w:val="19"/>
        </w:rPr>
        <w:t>Przedsiębiorcy w</w:t>
      </w:r>
      <w:r w:rsidR="009438B4" w:rsidRPr="00AB1B56">
        <w:rPr>
          <w:color w:val="000000"/>
          <w:szCs w:val="19"/>
        </w:rPr>
        <w:t>e wszystkich</w:t>
      </w:r>
      <w:r w:rsidRPr="00AB1B56">
        <w:rPr>
          <w:color w:val="000000"/>
          <w:szCs w:val="19"/>
        </w:rPr>
        <w:t xml:space="preserve"> prezentowanych działalnościach przewidują, że w najbliższych 3 miesiącach </w:t>
      </w:r>
      <w:r w:rsidRPr="00AB1B56">
        <w:rPr>
          <w:b/>
          <w:color w:val="000000"/>
          <w:szCs w:val="19"/>
        </w:rPr>
        <w:t>wzrost cen</w:t>
      </w:r>
      <w:r w:rsidRPr="00AB1B56">
        <w:rPr>
          <w:color w:val="000000"/>
          <w:szCs w:val="19"/>
        </w:rPr>
        <w:t xml:space="preserve"> usług, materiałów i surowców będzie </w:t>
      </w:r>
      <w:r w:rsidR="0032008D" w:rsidRPr="00AB1B56">
        <w:rPr>
          <w:color w:val="000000"/>
          <w:szCs w:val="19"/>
        </w:rPr>
        <w:t>wolniejszy</w:t>
      </w:r>
      <w:r w:rsidRPr="00AB1B56">
        <w:rPr>
          <w:color w:val="000000"/>
          <w:szCs w:val="19"/>
        </w:rPr>
        <w:t xml:space="preserve"> niż obecnie (od</w:t>
      </w:r>
      <w:r w:rsidR="009438B4" w:rsidRPr="00AB1B56">
        <w:rPr>
          <w:color w:val="000000"/>
          <w:szCs w:val="19"/>
        </w:rPr>
        <w:t xml:space="preserve"> 4</w:t>
      </w:r>
      <w:r w:rsidR="00AB1B56">
        <w:rPr>
          <w:color w:val="000000"/>
          <w:szCs w:val="19"/>
        </w:rPr>
        <w:t>1</w:t>
      </w:r>
      <w:r w:rsidRPr="00AB1B56">
        <w:rPr>
          <w:color w:val="000000"/>
          <w:szCs w:val="19"/>
        </w:rPr>
        <w:t xml:space="preserve">% </w:t>
      </w:r>
      <w:r w:rsidR="009438B4" w:rsidRPr="00AB1B56">
        <w:rPr>
          <w:color w:val="000000"/>
          <w:szCs w:val="19"/>
        </w:rPr>
        <w:t>do</w:t>
      </w:r>
      <w:r w:rsidRPr="00AB1B56">
        <w:rPr>
          <w:color w:val="000000"/>
          <w:szCs w:val="19"/>
        </w:rPr>
        <w:t xml:space="preserve"> </w:t>
      </w:r>
      <w:r w:rsidR="009438B4" w:rsidRPr="00AB1B56">
        <w:rPr>
          <w:color w:val="000000"/>
          <w:szCs w:val="19"/>
        </w:rPr>
        <w:t>5</w:t>
      </w:r>
      <w:r w:rsidR="00AB1B56">
        <w:rPr>
          <w:color w:val="000000"/>
          <w:szCs w:val="19"/>
        </w:rPr>
        <w:t>7</w:t>
      </w:r>
      <w:r w:rsidRPr="00AB1B56">
        <w:rPr>
          <w:color w:val="000000"/>
          <w:szCs w:val="19"/>
        </w:rPr>
        <w:t>%).</w:t>
      </w:r>
    </w:p>
    <w:p w14:paraId="33AD73B4" w14:textId="4185E80B" w:rsidR="00992F57" w:rsidRDefault="009438B4" w:rsidP="00992F57">
      <w:pPr>
        <w:spacing w:before="60" w:after="60" w:line="280" w:lineRule="exact"/>
        <w:jc w:val="left"/>
        <w:rPr>
          <w:color w:val="000000"/>
          <w:spacing w:val="-4"/>
          <w:szCs w:val="19"/>
        </w:rPr>
      </w:pPr>
      <w:r>
        <w:rPr>
          <w:color w:val="000000"/>
          <w:spacing w:val="-4"/>
          <w:szCs w:val="19"/>
        </w:rPr>
        <w:t>Podobnie w</w:t>
      </w:r>
      <w:r w:rsidR="00992F57" w:rsidRPr="00254F02">
        <w:rPr>
          <w:color w:val="000000"/>
          <w:spacing w:val="-4"/>
          <w:szCs w:val="19"/>
        </w:rPr>
        <w:t xml:space="preserve"> długim okresie (najbliższe 12 miesięcy) w</w:t>
      </w:r>
      <w:r w:rsidR="0032008D">
        <w:rPr>
          <w:color w:val="000000"/>
          <w:spacing w:val="-4"/>
          <w:szCs w:val="19"/>
        </w:rPr>
        <w:t>e wszystkich</w:t>
      </w:r>
      <w:r w:rsidR="00992F57" w:rsidRPr="00254F02">
        <w:rPr>
          <w:color w:val="000000"/>
          <w:spacing w:val="-4"/>
          <w:szCs w:val="19"/>
        </w:rPr>
        <w:t xml:space="preserve"> sekcj</w:t>
      </w:r>
      <w:r w:rsidR="0032008D">
        <w:rPr>
          <w:color w:val="000000"/>
          <w:spacing w:val="-4"/>
          <w:szCs w:val="19"/>
        </w:rPr>
        <w:t>ach</w:t>
      </w:r>
      <w:r w:rsidR="00992F57" w:rsidRPr="00254F02">
        <w:rPr>
          <w:color w:val="000000"/>
          <w:spacing w:val="-4"/>
          <w:szCs w:val="19"/>
        </w:rPr>
        <w:t xml:space="preserve"> przedsiębiorcy oczekują spowolnienia wzrostu cen. Na taką sytuację wskazało m.in. </w:t>
      </w:r>
      <w:r>
        <w:rPr>
          <w:color w:val="000000"/>
          <w:spacing w:val="-4"/>
          <w:szCs w:val="19"/>
        </w:rPr>
        <w:t>6</w:t>
      </w:r>
      <w:r w:rsidR="00AB1B56">
        <w:rPr>
          <w:color w:val="000000"/>
          <w:spacing w:val="-4"/>
          <w:szCs w:val="19"/>
        </w:rPr>
        <w:t>0</w:t>
      </w:r>
      <w:r w:rsidR="00992F57" w:rsidRPr="00254F02">
        <w:rPr>
          <w:color w:val="000000"/>
          <w:spacing w:val="-4"/>
          <w:szCs w:val="19"/>
        </w:rPr>
        <w:t xml:space="preserve">% podmiotów handlu </w:t>
      </w:r>
      <w:r w:rsidR="00C4018A">
        <w:rPr>
          <w:color w:val="000000"/>
          <w:spacing w:val="-4"/>
          <w:szCs w:val="19"/>
        </w:rPr>
        <w:t>hurtowego</w:t>
      </w:r>
      <w:r w:rsidR="00992F57" w:rsidRPr="00254F02">
        <w:rPr>
          <w:color w:val="000000"/>
          <w:spacing w:val="-4"/>
          <w:szCs w:val="19"/>
        </w:rPr>
        <w:t xml:space="preserve"> i</w:t>
      </w:r>
      <w:r>
        <w:rPr>
          <w:color w:val="000000"/>
          <w:spacing w:val="-4"/>
          <w:szCs w:val="19"/>
        </w:rPr>
        <w:t xml:space="preserve"> 5</w:t>
      </w:r>
      <w:r w:rsidR="00C4018A">
        <w:rPr>
          <w:color w:val="000000"/>
          <w:spacing w:val="-4"/>
          <w:szCs w:val="19"/>
        </w:rPr>
        <w:t>4</w:t>
      </w:r>
      <w:r>
        <w:rPr>
          <w:color w:val="000000"/>
          <w:spacing w:val="-4"/>
          <w:szCs w:val="19"/>
        </w:rPr>
        <w:t xml:space="preserve">% </w:t>
      </w:r>
      <w:r w:rsidR="00AB1B56">
        <w:rPr>
          <w:color w:val="000000"/>
          <w:spacing w:val="-4"/>
          <w:szCs w:val="19"/>
        </w:rPr>
        <w:t xml:space="preserve">firm </w:t>
      </w:r>
      <w:r w:rsidR="00C4018A">
        <w:rPr>
          <w:color w:val="000000"/>
          <w:spacing w:val="-4"/>
          <w:szCs w:val="19"/>
        </w:rPr>
        <w:t>budowlanych</w:t>
      </w:r>
      <w:r w:rsidR="00992F57" w:rsidRPr="00254F02">
        <w:rPr>
          <w:color w:val="000000"/>
          <w:spacing w:val="-4"/>
          <w:szCs w:val="19"/>
        </w:rPr>
        <w:t>. W</w:t>
      </w:r>
      <w:r w:rsidR="00992F57">
        <w:rPr>
          <w:color w:val="000000"/>
          <w:spacing w:val="-4"/>
          <w:szCs w:val="19"/>
        </w:rPr>
        <w:t xml:space="preserve"> </w:t>
      </w:r>
      <w:r w:rsidR="008936F9">
        <w:rPr>
          <w:color w:val="000000"/>
          <w:spacing w:val="-4"/>
          <w:szCs w:val="19"/>
        </w:rPr>
        <w:t xml:space="preserve">przetwórstwie przemysłowym </w:t>
      </w:r>
      <w:r w:rsidR="00C4018A">
        <w:rPr>
          <w:color w:val="000000"/>
          <w:spacing w:val="-4"/>
          <w:szCs w:val="19"/>
        </w:rPr>
        <w:t xml:space="preserve">i usługach </w:t>
      </w:r>
      <w:r w:rsidR="00992F57" w:rsidRPr="00254F02">
        <w:rPr>
          <w:color w:val="000000"/>
          <w:spacing w:val="-4"/>
          <w:szCs w:val="19"/>
        </w:rPr>
        <w:t xml:space="preserve">odnotowano </w:t>
      </w:r>
      <w:r w:rsidR="00992F57">
        <w:rPr>
          <w:color w:val="000000"/>
          <w:spacing w:val="-4"/>
          <w:szCs w:val="19"/>
        </w:rPr>
        <w:t>największy</w:t>
      </w:r>
      <w:r w:rsidR="00992F57" w:rsidRPr="00254F02">
        <w:rPr>
          <w:color w:val="000000"/>
          <w:spacing w:val="-4"/>
          <w:szCs w:val="19"/>
        </w:rPr>
        <w:t xml:space="preserve"> odsetek firm, w których przewiduje się stabilizację cen – </w:t>
      </w:r>
      <w:r>
        <w:rPr>
          <w:color w:val="000000"/>
          <w:spacing w:val="-4"/>
          <w:szCs w:val="19"/>
        </w:rPr>
        <w:t>od</w:t>
      </w:r>
      <w:r w:rsidR="0032008D">
        <w:rPr>
          <w:color w:val="000000"/>
          <w:spacing w:val="-4"/>
          <w:szCs w:val="19"/>
        </w:rPr>
        <w:t>po</w:t>
      </w:r>
      <w:r>
        <w:rPr>
          <w:color w:val="000000"/>
          <w:spacing w:val="-4"/>
          <w:szCs w:val="19"/>
        </w:rPr>
        <w:t xml:space="preserve">wiednio </w:t>
      </w:r>
      <w:r w:rsidR="008936F9">
        <w:rPr>
          <w:color w:val="000000"/>
          <w:spacing w:val="-4"/>
          <w:szCs w:val="19"/>
        </w:rPr>
        <w:t>4</w:t>
      </w:r>
      <w:r w:rsidR="00C4018A">
        <w:rPr>
          <w:color w:val="000000"/>
          <w:spacing w:val="-4"/>
          <w:szCs w:val="19"/>
        </w:rPr>
        <w:t>4</w:t>
      </w:r>
      <w:r>
        <w:rPr>
          <w:color w:val="000000"/>
          <w:spacing w:val="-4"/>
          <w:szCs w:val="19"/>
        </w:rPr>
        <w:t>% i</w:t>
      </w:r>
      <w:r w:rsidR="0032008D">
        <w:rPr>
          <w:color w:val="000000"/>
          <w:spacing w:val="-4"/>
          <w:szCs w:val="19"/>
        </w:rPr>
        <w:t xml:space="preserve"> </w:t>
      </w:r>
      <w:r>
        <w:rPr>
          <w:color w:val="000000"/>
          <w:spacing w:val="-4"/>
          <w:szCs w:val="19"/>
        </w:rPr>
        <w:t>3</w:t>
      </w:r>
      <w:r w:rsidR="00C4018A">
        <w:rPr>
          <w:color w:val="000000"/>
          <w:spacing w:val="-4"/>
          <w:szCs w:val="19"/>
        </w:rPr>
        <w:t>6</w:t>
      </w:r>
      <w:r w:rsidR="00992F57" w:rsidRPr="00254F02">
        <w:rPr>
          <w:color w:val="000000"/>
          <w:spacing w:val="-4"/>
          <w:szCs w:val="19"/>
        </w:rPr>
        <w:t>%.</w:t>
      </w:r>
    </w:p>
    <w:p w14:paraId="203C810E" w14:textId="77777777" w:rsidR="00992F57" w:rsidRDefault="00992F57" w:rsidP="007C7DAF">
      <w:pPr>
        <w:spacing w:before="240" w:line="280" w:lineRule="exact"/>
        <w:ind w:left="510" w:hanging="510"/>
        <w:jc w:val="left"/>
        <w:rPr>
          <w:i/>
          <w:color w:val="000000"/>
          <w:szCs w:val="19"/>
        </w:rPr>
      </w:pPr>
      <w:r w:rsidRPr="004C443E">
        <w:rPr>
          <w:i/>
          <w:color w:val="000000"/>
          <w:szCs w:val="19"/>
        </w:rPr>
        <w:t xml:space="preserve">Pyt. </w:t>
      </w:r>
      <w:r>
        <w:rPr>
          <w:i/>
          <w:color w:val="000000"/>
          <w:szCs w:val="19"/>
        </w:rPr>
        <w:t>4</w:t>
      </w:r>
      <w:r w:rsidRPr="004C443E">
        <w:rPr>
          <w:i/>
          <w:color w:val="000000"/>
          <w:szCs w:val="19"/>
        </w:rPr>
        <w:t xml:space="preserve">. </w:t>
      </w:r>
      <w:r w:rsidRPr="007920F2">
        <w:rPr>
          <w:i/>
          <w:color w:val="000000"/>
          <w:szCs w:val="19"/>
        </w:rPr>
        <w:t>Jak Państwa zdaniem kształtować się będą ceny usług/materiałów/surowców wykorzystywanych przez Państwa firmę w ramach prowadzonej działalności gospodarczej?</w:t>
      </w:r>
    </w:p>
    <w:p w14:paraId="4C2FC68F" w14:textId="78FF8F28" w:rsidR="00004E60" w:rsidRDefault="00004E60" w:rsidP="00DE663E">
      <w:pPr>
        <w:spacing w:before="3600" w:after="160" w:line="280" w:lineRule="exact"/>
        <w:jc w:val="left"/>
        <w:rPr>
          <w:color w:val="000000"/>
          <w:szCs w:val="19"/>
        </w:rPr>
      </w:pPr>
      <w:r>
        <w:rPr>
          <w:noProof/>
          <w:color w:val="000000"/>
          <w:spacing w:val="2"/>
          <w:szCs w:val="19"/>
          <w:lang w:eastAsia="pl-PL"/>
        </w:rPr>
        <w:drawing>
          <wp:anchor distT="0" distB="0" distL="114300" distR="114300" simplePos="0" relativeHeight="251739136" behindDoc="0" locked="0" layoutInCell="1" allowOverlap="1" wp14:anchorId="4CD45CB8" wp14:editId="2371427A">
            <wp:simplePos x="0" y="0"/>
            <wp:positionH relativeFrom="margin">
              <wp:posOffset>798771</wp:posOffset>
            </wp:positionH>
            <wp:positionV relativeFrom="paragraph">
              <wp:posOffset>15875</wp:posOffset>
            </wp:positionV>
            <wp:extent cx="5142857" cy="2016000"/>
            <wp:effectExtent l="0" t="0" r="1270" b="3810"/>
            <wp:wrapNone/>
            <wp:docPr id="10" name="Obraz 10" descr="Na dwóch wykresach słupkowych skumulowanych poziomych zaprezentowano strukturę procentową odpowiedzi przedsiębiorców z badanych sekcji na pytanie: Jak Państwa zdaniem kształtować się będą ceny usług/materiałów/surowców wykorzystywanych przez Państwa firmę w ramach prowadzonej działalności gospodarczej? Po lewej stronie w krótkim okresie (1-3 miesiące) - w porównaniu z aktualną sytuacją, a po prawej stronie - w dłuższym okresie (najbliższe 12 miesięcy) - w porównaniu z aktualną sytuacją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Na dwóch wykresach słupkowych skumulowanych poziomych zaprezentowano strukturę procentową odpowiedzi przedsiębiorców z badanych sekcji na pytanie: Jak Państwa zdaniem kształtować się będą ceny usług/materiałów/surowców wykorzystywanych przez Państwa firmę w ramach prowadzonej działalności gospodarczej? Po lewej stronie w krótkim okresie (1-3 miesiące) - w porównaniu z aktualną sytuacją, a po prawej stronie - w dłuższym okresie (najbliższe 12 miesięcy) - w porównaniu z aktualną sytuacją. Dane do wykresu dostępne są w załączonym pliku Excel.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2857" cy="2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769C6">
        <w:rPr>
          <w:color w:val="000000"/>
          <w:spacing w:val="2"/>
          <w:szCs w:val="19"/>
        </w:rPr>
        <w:t xml:space="preserve">Przedstawiciele wszystkich badanych rodzajów działalności najczęściej byli zdania, że na </w:t>
      </w:r>
      <w:r w:rsidRPr="00F769C6">
        <w:rPr>
          <w:b/>
          <w:color w:val="000000"/>
          <w:spacing w:val="2"/>
          <w:szCs w:val="19"/>
        </w:rPr>
        <w:t>koszty funkcjonowania firmy</w:t>
      </w:r>
      <w:r w:rsidRPr="00F769C6">
        <w:rPr>
          <w:color w:val="000000"/>
          <w:spacing w:val="2"/>
          <w:szCs w:val="19"/>
        </w:rPr>
        <w:t xml:space="preserve"> w</w:t>
      </w:r>
      <w:r w:rsidRPr="00F769C6">
        <w:rPr>
          <w:color w:val="000000"/>
          <w:szCs w:val="19"/>
        </w:rPr>
        <w:t xml:space="preserve"> okresie najbliższego kwartału w największym stopniu wpłynie wzrost </w:t>
      </w:r>
      <w:r>
        <w:rPr>
          <w:color w:val="000000"/>
          <w:szCs w:val="19"/>
        </w:rPr>
        <w:t>kosztów zatrudnienia (</w:t>
      </w:r>
      <w:r w:rsidR="00561626">
        <w:rPr>
          <w:color w:val="000000"/>
          <w:szCs w:val="19"/>
        </w:rPr>
        <w:t>7</w:t>
      </w:r>
      <w:r w:rsidR="00767150">
        <w:rPr>
          <w:color w:val="000000"/>
          <w:szCs w:val="19"/>
        </w:rPr>
        <w:t>6</w:t>
      </w:r>
      <w:r>
        <w:rPr>
          <w:color w:val="000000"/>
          <w:szCs w:val="19"/>
        </w:rPr>
        <w:t>%–</w:t>
      </w:r>
      <w:r w:rsidR="00561626">
        <w:rPr>
          <w:color w:val="000000"/>
          <w:szCs w:val="19"/>
        </w:rPr>
        <w:t>8</w:t>
      </w:r>
      <w:r w:rsidR="00767150">
        <w:rPr>
          <w:color w:val="000000"/>
          <w:szCs w:val="19"/>
        </w:rPr>
        <w:t>3</w:t>
      </w:r>
      <w:r>
        <w:rPr>
          <w:color w:val="000000"/>
          <w:szCs w:val="19"/>
        </w:rPr>
        <w:t xml:space="preserve">%) oraz </w:t>
      </w:r>
      <w:r w:rsidRPr="00F769C6">
        <w:rPr>
          <w:color w:val="000000"/>
          <w:szCs w:val="19"/>
        </w:rPr>
        <w:t>cen energii i</w:t>
      </w:r>
      <w:r w:rsidR="00561626">
        <w:rPr>
          <w:color w:val="000000"/>
          <w:szCs w:val="19"/>
        </w:rPr>
        <w:t> </w:t>
      </w:r>
      <w:r w:rsidRPr="00F769C6">
        <w:rPr>
          <w:color w:val="000000"/>
          <w:szCs w:val="19"/>
        </w:rPr>
        <w:t>paliw</w:t>
      </w:r>
      <w:r>
        <w:rPr>
          <w:color w:val="000000"/>
          <w:szCs w:val="19"/>
        </w:rPr>
        <w:t xml:space="preserve"> (7</w:t>
      </w:r>
      <w:r w:rsidR="00767150">
        <w:rPr>
          <w:color w:val="000000"/>
          <w:szCs w:val="19"/>
        </w:rPr>
        <w:t>2</w:t>
      </w:r>
      <w:r>
        <w:rPr>
          <w:color w:val="000000"/>
          <w:szCs w:val="19"/>
        </w:rPr>
        <w:t>%–</w:t>
      </w:r>
      <w:r w:rsidR="00767150">
        <w:rPr>
          <w:color w:val="000000"/>
          <w:szCs w:val="19"/>
        </w:rPr>
        <w:t>80</w:t>
      </w:r>
      <w:r>
        <w:rPr>
          <w:color w:val="000000"/>
          <w:szCs w:val="19"/>
        </w:rPr>
        <w:t xml:space="preserve">%). </w:t>
      </w:r>
      <w:r w:rsidRPr="00F769C6">
        <w:rPr>
          <w:color w:val="000000"/>
          <w:szCs w:val="19"/>
        </w:rPr>
        <w:t>Badani, jako czynniki wpływające na koszty funkcjonowania, często wskazywali także m.in. wzrost</w:t>
      </w:r>
      <w:r>
        <w:rPr>
          <w:color w:val="000000"/>
          <w:szCs w:val="19"/>
        </w:rPr>
        <w:t>:</w:t>
      </w:r>
      <w:r w:rsidRPr="00F769C6">
        <w:rPr>
          <w:color w:val="000000"/>
          <w:szCs w:val="19"/>
        </w:rPr>
        <w:t xml:space="preserve"> cen komponentów i usług (</w:t>
      </w:r>
      <w:r w:rsidR="00767150">
        <w:rPr>
          <w:color w:val="000000"/>
          <w:szCs w:val="19"/>
        </w:rPr>
        <w:t>46</w:t>
      </w:r>
      <w:r w:rsidRPr="00F769C6">
        <w:rPr>
          <w:color w:val="000000"/>
          <w:szCs w:val="19"/>
        </w:rPr>
        <w:t>%</w:t>
      </w:r>
      <w:r>
        <w:rPr>
          <w:color w:val="000000"/>
          <w:szCs w:val="19"/>
        </w:rPr>
        <w:t>–</w:t>
      </w:r>
      <w:r w:rsidR="00561626">
        <w:rPr>
          <w:color w:val="000000"/>
          <w:szCs w:val="19"/>
        </w:rPr>
        <w:t>7</w:t>
      </w:r>
      <w:r w:rsidR="00767150">
        <w:rPr>
          <w:color w:val="000000"/>
          <w:szCs w:val="19"/>
        </w:rPr>
        <w:t>5</w:t>
      </w:r>
      <w:r w:rsidRPr="00F769C6">
        <w:rPr>
          <w:color w:val="000000"/>
          <w:szCs w:val="19"/>
        </w:rPr>
        <w:t>%) oraz kosztów finansowania (</w:t>
      </w:r>
      <w:r w:rsidR="00767150">
        <w:rPr>
          <w:color w:val="000000"/>
          <w:szCs w:val="19"/>
        </w:rPr>
        <w:t>26</w:t>
      </w:r>
      <w:r w:rsidRPr="00F769C6">
        <w:rPr>
          <w:color w:val="000000"/>
          <w:szCs w:val="19"/>
        </w:rPr>
        <w:t>%</w:t>
      </w:r>
      <w:r>
        <w:rPr>
          <w:color w:val="000000"/>
          <w:szCs w:val="19"/>
        </w:rPr>
        <w:t>–</w:t>
      </w:r>
      <w:r w:rsidR="00767150">
        <w:rPr>
          <w:color w:val="000000"/>
          <w:szCs w:val="19"/>
        </w:rPr>
        <w:t>4</w:t>
      </w:r>
      <w:r w:rsidR="00561626">
        <w:rPr>
          <w:color w:val="000000"/>
          <w:szCs w:val="19"/>
        </w:rPr>
        <w:t>5</w:t>
      </w:r>
      <w:r w:rsidRPr="00F769C6">
        <w:rPr>
          <w:color w:val="000000"/>
          <w:szCs w:val="19"/>
        </w:rPr>
        <w:t>%).</w:t>
      </w:r>
    </w:p>
    <w:p w14:paraId="5FE138EF" w14:textId="77777777" w:rsidR="00992F57" w:rsidRDefault="00992F57" w:rsidP="007C7DAF">
      <w:pPr>
        <w:spacing w:before="240" w:after="0" w:line="230" w:lineRule="exact"/>
        <w:ind w:left="510" w:hanging="510"/>
        <w:jc w:val="left"/>
        <w:rPr>
          <w:i/>
          <w:color w:val="000000"/>
          <w:szCs w:val="19"/>
        </w:rPr>
      </w:pPr>
      <w:r w:rsidRPr="00132134">
        <w:rPr>
          <w:i/>
          <w:color w:val="000000"/>
          <w:spacing w:val="-2"/>
          <w:szCs w:val="19"/>
        </w:rPr>
        <w:t>Pyt. 5. Które z poniższych czynników w największym stopniu wpłyną na koszty funkcjonowania Państwa firmy w okresie</w:t>
      </w:r>
      <w:r w:rsidRPr="007920F2">
        <w:rPr>
          <w:i/>
          <w:color w:val="000000"/>
          <w:spacing w:val="4"/>
          <w:szCs w:val="19"/>
        </w:rPr>
        <w:t xml:space="preserve"> najbliższego kwartału?</w:t>
      </w:r>
    </w:p>
    <w:p w14:paraId="5E52129F" w14:textId="77777777" w:rsidR="00DE663E" w:rsidRDefault="00DE663E">
      <w:pPr>
        <w:spacing w:before="0" w:after="0" w:line="240" w:lineRule="auto"/>
        <w:jc w:val="left"/>
        <w:rPr>
          <w:color w:val="000000"/>
          <w:szCs w:val="19"/>
        </w:rPr>
      </w:pPr>
      <w:r>
        <w:rPr>
          <w:noProof/>
          <w:color w:val="000000"/>
          <w:szCs w:val="19"/>
          <w:lang w:eastAsia="pl-PL"/>
        </w:rPr>
        <w:drawing>
          <wp:anchor distT="0" distB="0" distL="114300" distR="114300" simplePos="0" relativeHeight="251740160" behindDoc="0" locked="0" layoutInCell="1" allowOverlap="1" wp14:anchorId="3946EF12" wp14:editId="0B0D0FBA">
            <wp:simplePos x="0" y="0"/>
            <wp:positionH relativeFrom="margin">
              <wp:posOffset>777439</wp:posOffset>
            </wp:positionH>
            <wp:positionV relativeFrom="paragraph">
              <wp:posOffset>60325</wp:posOffset>
            </wp:positionV>
            <wp:extent cx="5104240" cy="3600026"/>
            <wp:effectExtent l="0" t="0" r="1270" b="635"/>
            <wp:wrapNone/>
            <wp:docPr id="11" name="Obraz 11" descr="Na dwóch wykresach słupkowych poziomych zaprezentowano procent odpowiedzi przedsiębiorców z badanych sekcji na pytanie: Które z poniższych czynników w największym stopniu wpłyną na koszty funkcjonowania Państwa firmy w okresie najbliższego kwartału? Po lewej stronie na wzrost kosztów, a po prawej stronie - na spadek kosztów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 descr="Na dwóch wykresach słupkowych poziomych zaprezentowano procent odpowiedzi przedsiębiorców z badanych sekcji na pytanie: Które z poniższych czynników w największym stopniu wpłyną na koszty funkcjonowania Państwa firmy w okresie najbliższego kwartału? Po lewej stronie na wzrost kosztów, a po prawej stronie - na spadek kosztów. Dane do wykresu dostępne są w załączonym pliku Excel.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4240" cy="36000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000000"/>
          <w:szCs w:val="19"/>
        </w:rPr>
        <w:br w:type="page"/>
      </w:r>
    </w:p>
    <w:p w14:paraId="0DA149E3" w14:textId="2E6C756D" w:rsidR="00992F57" w:rsidRPr="00090B71" w:rsidRDefault="00992F57" w:rsidP="00DE663E">
      <w:pPr>
        <w:spacing w:before="5880" w:after="0" w:line="280" w:lineRule="exact"/>
        <w:jc w:val="left"/>
        <w:rPr>
          <w:color w:val="000000"/>
          <w:szCs w:val="19"/>
        </w:rPr>
      </w:pPr>
      <w:r w:rsidRPr="0060133F">
        <w:rPr>
          <w:color w:val="000000"/>
          <w:szCs w:val="19"/>
        </w:rPr>
        <w:lastRenderedPageBreak/>
        <w:t xml:space="preserve">W wyniku zachodzących </w:t>
      </w:r>
      <w:r w:rsidRPr="0060133F">
        <w:rPr>
          <w:b/>
          <w:color w:val="000000"/>
          <w:szCs w:val="19"/>
        </w:rPr>
        <w:t>zmian w warunkach finansowania przedsiębiorstw</w:t>
      </w:r>
      <w:r w:rsidRPr="0060133F">
        <w:rPr>
          <w:color w:val="000000"/>
          <w:szCs w:val="19"/>
        </w:rPr>
        <w:t xml:space="preserve"> (m.in. dostępności i kosztów kredytów </w:t>
      </w:r>
      <w:r w:rsidRPr="0060133F">
        <w:rPr>
          <w:color w:val="000000"/>
          <w:spacing w:val="-2"/>
          <w:szCs w:val="19"/>
        </w:rPr>
        <w:t xml:space="preserve">bankowych) </w:t>
      </w:r>
      <w:r w:rsidR="00FD63A0">
        <w:rPr>
          <w:color w:val="000000"/>
          <w:spacing w:val="-2"/>
          <w:szCs w:val="19"/>
        </w:rPr>
        <w:t xml:space="preserve">największy odsetek </w:t>
      </w:r>
      <w:r w:rsidRPr="0060133F">
        <w:rPr>
          <w:color w:val="000000"/>
          <w:spacing w:val="-2"/>
          <w:szCs w:val="19"/>
        </w:rPr>
        <w:t>badanych firm</w:t>
      </w:r>
      <w:r w:rsidR="00FD63A0" w:rsidRPr="00FD63A0">
        <w:rPr>
          <w:color w:val="000000"/>
          <w:spacing w:val="-2"/>
          <w:szCs w:val="19"/>
        </w:rPr>
        <w:t xml:space="preserve"> </w:t>
      </w:r>
      <w:r w:rsidR="00FD63A0">
        <w:rPr>
          <w:color w:val="000000"/>
          <w:spacing w:val="-2"/>
          <w:szCs w:val="19"/>
        </w:rPr>
        <w:t>(od 19%</w:t>
      </w:r>
      <w:r w:rsidR="00FD63A0" w:rsidRPr="0060133F">
        <w:rPr>
          <w:color w:val="000000"/>
          <w:spacing w:val="-2"/>
          <w:szCs w:val="19"/>
        </w:rPr>
        <w:t xml:space="preserve"> </w:t>
      </w:r>
      <w:r w:rsidR="00FD63A0">
        <w:rPr>
          <w:color w:val="000000"/>
          <w:spacing w:val="-2"/>
          <w:szCs w:val="19"/>
        </w:rPr>
        <w:t>do 31%)</w:t>
      </w:r>
      <w:r w:rsidR="00AB3D74">
        <w:rPr>
          <w:color w:val="000000"/>
          <w:spacing w:val="-2"/>
          <w:szCs w:val="19"/>
        </w:rPr>
        <w:t>,</w:t>
      </w:r>
      <w:r w:rsidRPr="0060133F">
        <w:rPr>
          <w:color w:val="000000"/>
          <w:spacing w:val="-2"/>
          <w:szCs w:val="19"/>
        </w:rPr>
        <w:t xml:space="preserve"> </w:t>
      </w:r>
      <w:r w:rsidR="00AB3D74">
        <w:rPr>
          <w:color w:val="000000"/>
          <w:spacing w:val="-2"/>
          <w:szCs w:val="19"/>
        </w:rPr>
        <w:t xml:space="preserve">niezależnie od rodzaju </w:t>
      </w:r>
      <w:r w:rsidRPr="0060133F">
        <w:rPr>
          <w:color w:val="000000"/>
          <w:spacing w:val="-2"/>
          <w:szCs w:val="19"/>
        </w:rPr>
        <w:t>działa</w:t>
      </w:r>
      <w:r w:rsidR="00AB3D74">
        <w:rPr>
          <w:color w:val="000000"/>
          <w:spacing w:val="-2"/>
          <w:szCs w:val="19"/>
        </w:rPr>
        <w:t>lności</w:t>
      </w:r>
      <w:r w:rsidRPr="0060133F">
        <w:rPr>
          <w:color w:val="000000"/>
          <w:spacing w:val="-2"/>
          <w:szCs w:val="19"/>
        </w:rPr>
        <w:t>, podejmując decyzje inwestycyjne</w:t>
      </w:r>
      <w:r w:rsidRPr="0060133F">
        <w:rPr>
          <w:color w:val="000000"/>
          <w:szCs w:val="19"/>
        </w:rPr>
        <w:t xml:space="preserve"> </w:t>
      </w:r>
      <w:r w:rsidRPr="0060133F">
        <w:rPr>
          <w:color w:val="000000"/>
          <w:spacing w:val="-2"/>
          <w:szCs w:val="19"/>
        </w:rPr>
        <w:t xml:space="preserve">wskazuje na ich odłożenie w czasie, od </w:t>
      </w:r>
      <w:r w:rsidR="00FD63A0">
        <w:rPr>
          <w:color w:val="000000"/>
          <w:spacing w:val="-2"/>
          <w:szCs w:val="19"/>
        </w:rPr>
        <w:t>8</w:t>
      </w:r>
      <w:r w:rsidRPr="0060133F">
        <w:rPr>
          <w:color w:val="000000"/>
          <w:spacing w:val="-2"/>
          <w:szCs w:val="19"/>
        </w:rPr>
        <w:t xml:space="preserve">% do </w:t>
      </w:r>
      <w:r w:rsidR="00FD63A0">
        <w:rPr>
          <w:color w:val="000000"/>
          <w:spacing w:val="-2"/>
          <w:szCs w:val="19"/>
        </w:rPr>
        <w:t>19</w:t>
      </w:r>
      <w:r w:rsidRPr="0060133F">
        <w:rPr>
          <w:color w:val="000000"/>
          <w:spacing w:val="-2"/>
          <w:szCs w:val="19"/>
        </w:rPr>
        <w:t xml:space="preserve">% podmiotów przewiduje ograniczenie produkcji (sprzedaży), </w:t>
      </w:r>
      <w:r w:rsidRPr="00132134">
        <w:rPr>
          <w:color w:val="000000"/>
          <w:szCs w:val="19"/>
        </w:rPr>
        <w:t xml:space="preserve">a od </w:t>
      </w:r>
      <w:r w:rsidR="00AB3D74">
        <w:rPr>
          <w:color w:val="000000"/>
          <w:szCs w:val="19"/>
        </w:rPr>
        <w:t>1</w:t>
      </w:r>
      <w:r w:rsidR="00FD63A0">
        <w:rPr>
          <w:color w:val="000000"/>
          <w:szCs w:val="19"/>
        </w:rPr>
        <w:t>8</w:t>
      </w:r>
      <w:r w:rsidRPr="00132134">
        <w:rPr>
          <w:color w:val="000000"/>
          <w:szCs w:val="19"/>
        </w:rPr>
        <w:t xml:space="preserve">% do </w:t>
      </w:r>
      <w:r w:rsidR="00D45D80">
        <w:rPr>
          <w:color w:val="000000"/>
          <w:szCs w:val="19"/>
        </w:rPr>
        <w:t>2</w:t>
      </w:r>
      <w:r w:rsidR="00FD63A0">
        <w:rPr>
          <w:color w:val="000000"/>
          <w:szCs w:val="19"/>
        </w:rPr>
        <w:t>6</w:t>
      </w:r>
      <w:r w:rsidRPr="00132134">
        <w:rPr>
          <w:color w:val="000000"/>
          <w:szCs w:val="19"/>
        </w:rPr>
        <w:t>% rozważa możliwość ograniczenia zatrudnienia. W związku z obserwowanymi i przewidywanymi zmianami w</w:t>
      </w:r>
      <w:r w:rsidR="00FD63A0">
        <w:rPr>
          <w:color w:val="000000"/>
          <w:szCs w:val="19"/>
        </w:rPr>
        <w:t> </w:t>
      </w:r>
      <w:r w:rsidRPr="0060133F">
        <w:rPr>
          <w:color w:val="000000"/>
          <w:spacing w:val="-2"/>
          <w:szCs w:val="19"/>
        </w:rPr>
        <w:t xml:space="preserve">warunkach finansowania wzrostu sprzedaży oczekuje </w:t>
      </w:r>
      <w:r w:rsidR="00132134">
        <w:rPr>
          <w:color w:val="000000"/>
          <w:spacing w:val="-2"/>
          <w:szCs w:val="19"/>
        </w:rPr>
        <w:t>1</w:t>
      </w:r>
      <w:r w:rsidR="004B02B0">
        <w:rPr>
          <w:color w:val="000000"/>
          <w:spacing w:val="-2"/>
          <w:szCs w:val="19"/>
        </w:rPr>
        <w:t>0</w:t>
      </w:r>
      <w:r w:rsidRPr="0060133F">
        <w:rPr>
          <w:color w:val="000000"/>
          <w:spacing w:val="-2"/>
          <w:szCs w:val="19"/>
        </w:rPr>
        <w:t xml:space="preserve">% firm </w:t>
      </w:r>
      <w:r w:rsidR="004B02B0">
        <w:rPr>
          <w:color w:val="000000"/>
          <w:spacing w:val="-2"/>
          <w:szCs w:val="19"/>
        </w:rPr>
        <w:t>budowlanych</w:t>
      </w:r>
      <w:r w:rsidRPr="0060133F">
        <w:rPr>
          <w:color w:val="000000"/>
          <w:spacing w:val="-2"/>
          <w:szCs w:val="19"/>
        </w:rPr>
        <w:t xml:space="preserve">, a wzrostu zatrudnienia </w:t>
      </w:r>
      <w:r w:rsidR="00FB20DB">
        <w:rPr>
          <w:color w:val="000000"/>
          <w:spacing w:val="-2"/>
          <w:szCs w:val="19"/>
        </w:rPr>
        <w:t>–</w:t>
      </w:r>
      <w:r w:rsidRPr="0060133F">
        <w:rPr>
          <w:color w:val="000000"/>
          <w:spacing w:val="-2"/>
          <w:szCs w:val="19"/>
        </w:rPr>
        <w:t xml:space="preserve"> </w:t>
      </w:r>
      <w:r w:rsidR="00FD63A0">
        <w:rPr>
          <w:color w:val="000000"/>
          <w:spacing w:val="-2"/>
          <w:szCs w:val="19"/>
        </w:rPr>
        <w:t>7</w:t>
      </w:r>
      <w:r w:rsidRPr="0060133F">
        <w:rPr>
          <w:color w:val="000000"/>
          <w:spacing w:val="-2"/>
          <w:szCs w:val="19"/>
        </w:rPr>
        <w:t xml:space="preserve">% firm </w:t>
      </w:r>
      <w:r w:rsidR="004B02B0">
        <w:rPr>
          <w:color w:val="000000"/>
          <w:spacing w:val="-2"/>
          <w:szCs w:val="19"/>
        </w:rPr>
        <w:t>budowlanych</w:t>
      </w:r>
      <w:r w:rsidRPr="0060133F">
        <w:rPr>
          <w:color w:val="000000"/>
          <w:spacing w:val="-2"/>
          <w:szCs w:val="19"/>
        </w:rPr>
        <w:t>.</w:t>
      </w:r>
    </w:p>
    <w:p w14:paraId="7F9C410F" w14:textId="77777777" w:rsidR="00992F57" w:rsidRPr="00132134" w:rsidRDefault="00992F57" w:rsidP="008E4CBC">
      <w:pPr>
        <w:spacing w:before="240" w:after="0" w:line="280" w:lineRule="exact"/>
        <w:ind w:left="510" w:hanging="510"/>
        <w:jc w:val="left"/>
        <w:rPr>
          <w:i/>
          <w:color w:val="000000"/>
          <w:spacing w:val="-2"/>
          <w:szCs w:val="19"/>
        </w:rPr>
      </w:pPr>
      <w:r w:rsidRPr="00132134">
        <w:rPr>
          <w:i/>
          <w:color w:val="000000"/>
          <w:spacing w:val="-4"/>
          <w:szCs w:val="19"/>
        </w:rPr>
        <w:t>Pyt. 6. Czy obserwowane i przewidywane zmiany w warunkach finansowania przedsiębiorstwa (koszty kredytów bankowych i ich</w:t>
      </w:r>
      <w:r w:rsidRPr="00132134">
        <w:rPr>
          <w:i/>
          <w:color w:val="000000"/>
          <w:spacing w:val="-2"/>
          <w:szCs w:val="19"/>
        </w:rPr>
        <w:t xml:space="preserve"> dostępność, kredyt kupiecki, odroczone płatności, itp.) spowodują, w najbliższych 12 miesiącach, w przypadku?</w:t>
      </w:r>
    </w:p>
    <w:p w14:paraId="2878D41D" w14:textId="77777777" w:rsidR="004C3F1D" w:rsidRPr="00BB041A" w:rsidRDefault="00380986" w:rsidP="00380986">
      <w:pPr>
        <w:spacing w:before="4680" w:after="60" w:line="200" w:lineRule="exact"/>
        <w:jc w:val="center"/>
        <w:rPr>
          <w:b/>
          <w:color w:val="522398"/>
          <w:szCs w:val="19"/>
        </w:rPr>
      </w:pPr>
      <w:r>
        <w:rPr>
          <w:b/>
          <w:noProof/>
          <w:color w:val="522398"/>
          <w:szCs w:val="19"/>
          <w:lang w:eastAsia="pl-PL"/>
        </w:rPr>
        <w:drawing>
          <wp:anchor distT="0" distB="0" distL="114300" distR="114300" simplePos="0" relativeHeight="251741184" behindDoc="0" locked="0" layoutInCell="1" allowOverlap="1" wp14:anchorId="68010EA6" wp14:editId="47CF2070">
            <wp:simplePos x="0" y="0"/>
            <wp:positionH relativeFrom="column">
              <wp:posOffset>762000</wp:posOffset>
            </wp:positionH>
            <wp:positionV relativeFrom="paragraph">
              <wp:posOffset>101600</wp:posOffset>
            </wp:positionV>
            <wp:extent cx="5088636" cy="2679192"/>
            <wp:effectExtent l="0" t="0" r="0" b="6985"/>
            <wp:wrapNone/>
            <wp:docPr id="12" name="Obraz 12" descr="Na trzech wykresach skumulowanych pionowych przedstawiono strukturę odpowiedzi przedsiębiorców z badanych sekcji na pytanie: Czy obserwowane i przewidywane zmiany w warunkach finansowania przedsiębiorstwa (koszty kredytów bankowych i ich dostępność, kredyt kupiecki, odroczone płatności, itp.) spowodują, w najbliższych 12 miesiącach, w przypadku? Odpowiedzi dotyczą: decyzji inwestycyjnych, produkcji/sprzedaży i zatrudnienia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2" descr="Na trzech wykresach skumulowanych pionowych przedstawiono strukturę odpowiedzi przedsiębiorców z badanych sekcji na pytanie: Czy obserwowane i przewidywane zmiany w warunkach finansowania przedsiębiorstwa (koszty kredytów bankowych i ich dostępność, kredyt kupiecki, odroczone płatności, itp.) spowodują, w najbliższych 12 miesiącach, w przypadku? Odpowiedzi dotyczą: decyzji inwestycyjnych, produkcji/sprzedaży i zatrudnienia. Dane do wykresu dostępne są w załączonym pliku Excel.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8636" cy="2679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3F1D" w:rsidRPr="00BB041A">
        <w:rPr>
          <w:b/>
          <w:color w:val="522398"/>
          <w:szCs w:val="19"/>
        </w:rPr>
        <w:t>* * *</w:t>
      </w:r>
    </w:p>
    <w:p w14:paraId="3E6E1329" w14:textId="77777777" w:rsidR="00A9366E" w:rsidRDefault="004C3F1D" w:rsidP="00097B49">
      <w:pPr>
        <w:pStyle w:val="Akapitzwyky"/>
        <w:spacing w:before="120" w:after="120"/>
        <w:jc w:val="left"/>
        <w:rPr>
          <w:rStyle w:val="Hipercze"/>
        </w:rPr>
      </w:pPr>
      <w:r>
        <w:t xml:space="preserve">Więcej na temat </w:t>
      </w:r>
      <w:r w:rsidRPr="00C34E0C">
        <w:t>wyników badań koniunktury gospodarczej</w:t>
      </w:r>
      <w:r>
        <w:t xml:space="preserve"> zaprezentowano na stronie Urzędu Statystycznego w Zielonej Górze </w:t>
      </w:r>
      <w:hyperlink r:id="rId36" w:tooltip="Link do strony internetowej Urzędu Statystycznego w Zielonej Górze" w:history="1">
        <w:r w:rsidR="00A9366E" w:rsidRPr="00800833">
          <w:rPr>
            <w:rStyle w:val="Hipercze"/>
          </w:rPr>
          <w:t>https://zielonagora.stat.gov.pl/osrodki/osrodek-badan-koniunktury/obk-dane</w:t>
        </w:r>
      </w:hyperlink>
    </w:p>
    <w:p w14:paraId="1FE1CF55" w14:textId="77777777" w:rsidR="003210A9" w:rsidRDefault="003210A9" w:rsidP="004C3F1D">
      <w:pPr>
        <w:spacing w:before="0" w:after="160" w:line="200" w:lineRule="exact"/>
        <w:jc w:val="left"/>
      </w:pPr>
    </w:p>
    <w:p w14:paraId="34DBB5A3" w14:textId="77777777" w:rsidR="004C3F1D" w:rsidRDefault="004C3F1D" w:rsidP="004C3F1D">
      <w:pPr>
        <w:spacing w:before="0" w:after="160" w:line="259" w:lineRule="auto"/>
        <w:jc w:val="left"/>
        <w:sectPr w:rsidR="004C3F1D" w:rsidSect="00217112">
          <w:footerReference w:type="even" r:id="rId37"/>
          <w:footerReference w:type="default" r:id="rId38"/>
          <w:type w:val="continuous"/>
          <w:pgSz w:w="11906" w:h="16838" w:code="9"/>
          <w:pgMar w:top="720" w:right="709" w:bottom="720" w:left="720" w:header="170" w:footer="284" w:gutter="0"/>
          <w:cols w:space="708"/>
          <w:docGrid w:linePitch="360"/>
        </w:sectPr>
      </w:pPr>
    </w:p>
    <w:p w14:paraId="6BD40C2C" w14:textId="77777777" w:rsidR="00A9366E" w:rsidRPr="005568C6" w:rsidRDefault="00A9366E" w:rsidP="00A9366E">
      <w:pPr>
        <w:tabs>
          <w:tab w:val="left" w:pos="5103"/>
        </w:tabs>
        <w:spacing w:line="220" w:lineRule="exact"/>
        <w:rPr>
          <w:rFonts w:cs="Arial"/>
          <w:szCs w:val="19"/>
        </w:rPr>
      </w:pPr>
      <w:r w:rsidRPr="005568C6">
        <w:rPr>
          <w:rFonts w:cs="Arial"/>
          <w:szCs w:val="19"/>
        </w:rPr>
        <w:lastRenderedPageBreak/>
        <w:t>Opracowanie merytoryczne:</w:t>
      </w:r>
      <w:r w:rsidRPr="005568C6">
        <w:rPr>
          <w:rFonts w:cs="Arial"/>
          <w:szCs w:val="19"/>
        </w:rPr>
        <w:tab/>
        <w:t>Rozpowszechnianie:</w:t>
      </w:r>
    </w:p>
    <w:p w14:paraId="40E3EBA5" w14:textId="77777777" w:rsidR="00A9366E" w:rsidRPr="005568C6" w:rsidRDefault="00A9366E" w:rsidP="00A9366E">
      <w:pPr>
        <w:tabs>
          <w:tab w:val="left" w:pos="5103"/>
        </w:tabs>
        <w:spacing w:line="220" w:lineRule="exact"/>
        <w:rPr>
          <w:rFonts w:cs="Arial"/>
          <w:b/>
          <w:szCs w:val="19"/>
        </w:rPr>
      </w:pPr>
      <w:r w:rsidRPr="005568C6">
        <w:rPr>
          <w:rFonts w:cs="Arial"/>
          <w:b/>
          <w:color w:val="000000"/>
          <w:szCs w:val="19"/>
        </w:rPr>
        <w:t>Urząd Statystyczny we Wrocławiu</w:t>
      </w:r>
      <w:r w:rsidRPr="005568C6">
        <w:rPr>
          <w:rFonts w:cs="Arial"/>
          <w:szCs w:val="19"/>
        </w:rPr>
        <w:tab/>
      </w:r>
      <w:proofErr w:type="spellStart"/>
      <w:r w:rsidRPr="005568C6">
        <w:rPr>
          <w:b/>
          <w:szCs w:val="19"/>
        </w:rPr>
        <w:t>Informatorium</w:t>
      </w:r>
      <w:proofErr w:type="spellEnd"/>
      <w:r w:rsidRPr="005568C6">
        <w:rPr>
          <w:b/>
          <w:szCs w:val="19"/>
        </w:rPr>
        <w:t xml:space="preserve"> </w:t>
      </w:r>
      <w:r w:rsidRPr="005568C6">
        <w:rPr>
          <w:rFonts w:cs="Arial"/>
          <w:b/>
          <w:szCs w:val="19"/>
        </w:rPr>
        <w:t>Statystyczne</w:t>
      </w:r>
    </w:p>
    <w:p w14:paraId="02D3F5EE" w14:textId="77777777" w:rsidR="00A9366E" w:rsidRPr="005568C6" w:rsidRDefault="00A9366E" w:rsidP="00A9366E">
      <w:pPr>
        <w:tabs>
          <w:tab w:val="left" w:pos="5103"/>
        </w:tabs>
        <w:spacing w:line="220" w:lineRule="exact"/>
        <w:rPr>
          <w:rFonts w:cs="Arial"/>
          <w:b/>
          <w:color w:val="000000"/>
          <w:szCs w:val="19"/>
        </w:rPr>
      </w:pPr>
      <w:r w:rsidRPr="005568C6">
        <w:rPr>
          <w:rFonts w:cs="Arial"/>
          <w:b/>
          <w:color w:val="000000"/>
          <w:szCs w:val="19"/>
        </w:rPr>
        <w:t>Dyrektor Halina Woźniak</w:t>
      </w:r>
      <w:r w:rsidRPr="005568C6">
        <w:rPr>
          <w:rFonts w:cs="Arial"/>
          <w:b/>
          <w:color w:val="000000"/>
          <w:szCs w:val="19"/>
        </w:rPr>
        <w:tab/>
      </w:r>
      <w:r w:rsidRPr="005568C6">
        <w:rPr>
          <w:rFonts w:cs="Arial"/>
          <w:color w:val="000000"/>
          <w:szCs w:val="19"/>
          <w:lang w:val="fi-FI"/>
        </w:rPr>
        <w:t>tel: 71 371 63 62, 71 371 64 55</w:t>
      </w:r>
    </w:p>
    <w:p w14:paraId="188E6EE6" w14:textId="77777777" w:rsidR="00A9366E" w:rsidRPr="005568C6" w:rsidRDefault="00A9366E" w:rsidP="00A9366E">
      <w:pPr>
        <w:tabs>
          <w:tab w:val="left" w:pos="5103"/>
        </w:tabs>
        <w:spacing w:after="160" w:line="220" w:lineRule="exact"/>
        <w:rPr>
          <w:rFonts w:cs="Arial"/>
          <w:color w:val="000000"/>
          <w:szCs w:val="19"/>
          <w:lang w:val="fi-FI"/>
        </w:rPr>
      </w:pPr>
      <w:r w:rsidRPr="005568C6">
        <w:rPr>
          <w:rFonts w:cs="Arial"/>
          <w:color w:val="000000"/>
          <w:szCs w:val="19"/>
          <w:lang w:val="fi-FI"/>
        </w:rPr>
        <w:t>tel: 71 371 64 00</w:t>
      </w:r>
    </w:p>
    <w:p w14:paraId="2B413351" w14:textId="77777777" w:rsidR="00A9366E" w:rsidRPr="005568C6" w:rsidRDefault="00A9366E" w:rsidP="00A9366E">
      <w:pPr>
        <w:tabs>
          <w:tab w:val="left" w:pos="5103"/>
          <w:tab w:val="left" w:pos="5670"/>
        </w:tabs>
        <w:spacing w:before="60" w:after="60" w:line="220" w:lineRule="exact"/>
        <w:rPr>
          <w:rFonts w:cs="Arial"/>
          <w:b/>
          <w:color w:val="000000"/>
          <w:szCs w:val="19"/>
        </w:rPr>
      </w:pPr>
      <w:r w:rsidRPr="005568C6">
        <w:rPr>
          <w:noProof/>
          <w:szCs w:val="19"/>
          <w:lang w:eastAsia="pl-PL"/>
        </w:rPr>
        <w:drawing>
          <wp:anchor distT="0" distB="0" distL="114300" distR="114300" simplePos="0" relativeHeight="251686912" behindDoc="0" locked="0" layoutInCell="1" allowOverlap="1" wp14:anchorId="7558D86B" wp14:editId="6122DB9A">
            <wp:simplePos x="0" y="0"/>
            <wp:positionH relativeFrom="column">
              <wp:posOffset>3239770</wp:posOffset>
            </wp:positionH>
            <wp:positionV relativeFrom="paragraph">
              <wp:posOffset>203200</wp:posOffset>
            </wp:positionV>
            <wp:extent cx="251460" cy="251460"/>
            <wp:effectExtent l="0" t="0" r="0" b="0"/>
            <wp:wrapNone/>
            <wp:docPr id="27" name="Obraz 27" descr="Ikonka strony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1" descr="Ikonka strony www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5A7906" w14:textId="77777777" w:rsidR="00505548" w:rsidRPr="005568C6" w:rsidRDefault="00505548" w:rsidP="00505548">
      <w:pPr>
        <w:tabs>
          <w:tab w:val="left" w:pos="5103"/>
          <w:tab w:val="left" w:pos="5670"/>
        </w:tabs>
        <w:spacing w:line="220" w:lineRule="exact"/>
        <w:rPr>
          <w:rFonts w:cs="Arial"/>
          <w:b/>
          <w:color w:val="000000"/>
          <w:position w:val="-4"/>
          <w:szCs w:val="19"/>
        </w:rPr>
      </w:pPr>
      <w:r w:rsidRPr="005568C6">
        <w:rPr>
          <w:rFonts w:cs="Arial"/>
          <w:b/>
          <w:color w:val="000000"/>
          <w:szCs w:val="19"/>
        </w:rPr>
        <w:t>Dolnośląski Ośrodek Badań Regionalnych</w:t>
      </w:r>
      <w:r w:rsidRPr="005568C6">
        <w:rPr>
          <w:rFonts w:cs="Arial"/>
          <w:b/>
          <w:color w:val="000000"/>
          <w:szCs w:val="19"/>
        </w:rPr>
        <w:tab/>
      </w:r>
      <w:r w:rsidRPr="005568C6">
        <w:rPr>
          <w:rFonts w:cs="Arial"/>
          <w:b/>
          <w:color w:val="000000"/>
          <w:szCs w:val="19"/>
        </w:rPr>
        <w:tab/>
      </w:r>
      <w:hyperlink r:id="rId40" w:tooltip="Link do strony internetowej Urzędu Statystycznego we Wrocławiu" w:history="1">
        <w:r w:rsidRPr="005568C6">
          <w:rPr>
            <w:rStyle w:val="Hipercze"/>
            <w:position w:val="-4"/>
            <w:szCs w:val="19"/>
          </w:rPr>
          <w:t>wroclaw.stat.gov.pl</w:t>
        </w:r>
      </w:hyperlink>
    </w:p>
    <w:p w14:paraId="4CE1C9C6" w14:textId="77777777" w:rsidR="00505548" w:rsidRPr="005568C6" w:rsidRDefault="00505548" w:rsidP="00505548">
      <w:pPr>
        <w:tabs>
          <w:tab w:val="left" w:pos="5103"/>
          <w:tab w:val="left" w:pos="5670"/>
        </w:tabs>
        <w:spacing w:before="240" w:line="220" w:lineRule="exact"/>
        <w:rPr>
          <w:rFonts w:cs="Arial"/>
          <w:color w:val="000000"/>
          <w:position w:val="-4"/>
          <w:szCs w:val="19"/>
          <w:lang w:val="fi-FI"/>
        </w:rPr>
      </w:pPr>
      <w:r w:rsidRPr="005568C6">
        <w:rPr>
          <w:rFonts w:cs="Arial"/>
          <w:noProof/>
          <w:color w:val="000000"/>
          <w:szCs w:val="19"/>
          <w:lang w:eastAsia="pl-PL"/>
        </w:rPr>
        <w:drawing>
          <wp:anchor distT="0" distB="0" distL="114300" distR="114300" simplePos="0" relativeHeight="251744256" behindDoc="0" locked="0" layoutInCell="1" allowOverlap="1" wp14:anchorId="250654D8" wp14:editId="7EF19AE3">
            <wp:simplePos x="0" y="0"/>
            <wp:positionH relativeFrom="column">
              <wp:posOffset>3238500</wp:posOffset>
            </wp:positionH>
            <wp:positionV relativeFrom="paragraph">
              <wp:posOffset>85090</wp:posOffset>
            </wp:positionV>
            <wp:extent cx="216000" cy="219600"/>
            <wp:effectExtent l="0" t="0" r="0" b="9525"/>
            <wp:wrapNone/>
            <wp:docPr id="22" name="Obraz 22" descr="Ikonka 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x_twitter.emf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568C6">
        <w:rPr>
          <w:rFonts w:cs="Arial"/>
          <w:color w:val="000000"/>
          <w:szCs w:val="19"/>
          <w:lang w:val="fi-FI"/>
        </w:rPr>
        <w:t>tel. 71 371 63 71</w:t>
      </w:r>
      <w:r w:rsidRPr="005568C6">
        <w:rPr>
          <w:rFonts w:cs="Arial"/>
          <w:color w:val="000000"/>
          <w:szCs w:val="19"/>
          <w:lang w:val="fi-FI"/>
        </w:rPr>
        <w:tab/>
      </w:r>
      <w:r w:rsidRPr="005568C6">
        <w:rPr>
          <w:rFonts w:cs="Arial"/>
          <w:color w:val="000000"/>
          <w:szCs w:val="19"/>
          <w:lang w:val="fi-FI"/>
        </w:rPr>
        <w:tab/>
      </w:r>
      <w:hyperlink r:id="rId42" w:tooltip="Link do profilu Urzędu Statystycznego we Wrocławiu w serwisie X" w:history="1">
        <w:r w:rsidRPr="005568C6">
          <w:rPr>
            <w:rStyle w:val="Hipercze"/>
            <w:position w:val="-4"/>
            <w:szCs w:val="19"/>
            <w:lang w:val="en-US"/>
          </w:rPr>
          <w:t>@WROCLAW_STAT</w:t>
        </w:r>
      </w:hyperlink>
    </w:p>
    <w:p w14:paraId="4F9BF283" w14:textId="4CD24D25" w:rsidR="00A9366E" w:rsidRPr="00557591" w:rsidRDefault="007C7DAF" w:rsidP="00557591">
      <w:pPr>
        <w:tabs>
          <w:tab w:val="left" w:pos="5103"/>
        </w:tabs>
        <w:spacing w:before="240" w:after="360" w:line="220" w:lineRule="exact"/>
        <w:rPr>
          <w:color w:val="0000FF"/>
          <w:position w:val="-6"/>
          <w:szCs w:val="19"/>
          <w:u w:val="single"/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46304" behindDoc="1" locked="0" layoutInCell="1" allowOverlap="1" wp14:anchorId="34D085DB" wp14:editId="7FB3CAB3">
                <wp:simplePos x="0" y="0"/>
                <wp:positionH relativeFrom="margin">
                  <wp:align>left</wp:align>
                </wp:positionH>
                <wp:positionV relativeFrom="margin">
                  <wp:posOffset>2024380</wp:posOffset>
                </wp:positionV>
                <wp:extent cx="6559550" cy="763905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579" y="21600"/>
                    <wp:lineTo x="21579" y="0"/>
                    <wp:lineTo x="0" y="0"/>
                  </wp:wrapPolygon>
                </wp:wrapTight>
                <wp:docPr id="13" name="Pole tekstowe 13" descr="Obiekt ozdobn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76390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77EAE2" w14:textId="77777777" w:rsidR="007C7DAF" w:rsidRPr="00B238EA" w:rsidRDefault="007C7DAF" w:rsidP="007C7DAF">
                            <w:pPr>
                              <w:rPr>
                                <w:b/>
                                <w:szCs w:val="19"/>
                              </w:rPr>
                            </w:pPr>
                            <w:r w:rsidRPr="00B238EA">
                              <w:rPr>
                                <w:b/>
                                <w:szCs w:val="19"/>
                              </w:rPr>
                              <w:t>Powiązane opracowania</w:t>
                            </w:r>
                          </w:p>
                          <w:p w14:paraId="3C7AB7C5" w14:textId="77777777" w:rsidR="007C7DAF" w:rsidRPr="00820742" w:rsidRDefault="007C7DAF" w:rsidP="007C7DAF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"https://ssgk.stat.gov.pl/" \o "Link do cyfrowej wersji comiesięcznego raportu analitycznego \"Sytuacja społeczno-gospodarcza kraju\"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kraju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 xml:space="preserve"> (wersja cyfrowa)</w:t>
                            </w:r>
                          </w:p>
                          <w:p w14:paraId="4AE8C7F9" w14:textId="091364DA" w:rsidR="007C7DAF" w:rsidRPr="00820742" w:rsidRDefault="007C7DAF" w:rsidP="007C7DAF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8858C8">
                              <w:rPr>
                                <w:szCs w:val="19"/>
                              </w:rPr>
                              <w:instrText>HYPERLINK "https://stat.gov.pl/obszary-tematyczne/inne-opracowania/informacje-o-sytuacji-spoleczno-gospodarczej/biuletyn-statystyczny-nr-122025,4,169.html" \o "Link do opracowania pt. Biuletyn Statystyczny GUS"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GUS</w:t>
                            </w:r>
                          </w:p>
                          <w:p w14:paraId="5F4C7944" w14:textId="52599A91" w:rsidR="007C7DAF" w:rsidRPr="00820742" w:rsidRDefault="007C7DAF" w:rsidP="007C7DAF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8858C8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"https://stat.gov.pl/obszary-tematyczne/koniunktura/koniunktura/koniunktura-gospodarcza-styczen-2026-r-,3,158.html" \o "Link do opracowania pt. Koniunktura gospodarcza"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 xml:space="preserve">Koniunktura 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gospodarcza</w:t>
                            </w:r>
                          </w:p>
                          <w:p w14:paraId="13D50F6E" w14:textId="0F00B2CF" w:rsidR="007C7DAF" w:rsidRPr="00820742" w:rsidRDefault="007C7DAF" w:rsidP="007C7DAF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8858C8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"https://stat.gov.pl/obszary-tematyczne/podmioty-gospodarcze-wyniki-finansowe/zmiany-strukturalne-grup-podmiotow/miesieczna-informacja-o-podmiotach-gospodarki-narodowej-w-rejestrze-regon-grudzien-2025,4,105.html" \o "Link do opracowania pt. Miesięczna informacja o podmiotach gospodarki narodowej w rejestrze REGON"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Miesięczna informacja o podmiotach gospodarki narodowej w rejestrze REGON</w:t>
                            </w:r>
                          </w:p>
                          <w:p w14:paraId="6FBDADC0" w14:textId="1E7E6314" w:rsidR="007C7DAF" w:rsidRPr="00820742" w:rsidRDefault="007C7DAF" w:rsidP="007C7DAF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8858C8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"https://stat.gov.pl/obszary-tematyczne/podmioty-gospodarcze-wyniki-finansowe/zmiany-strukturalne-grup-podmiotow/podmioty-gospodarki-narodowej-wpisane-do-rejestru-regon-grudzien-2025-r-,8,70.html" \o "Link do opracowania pt. Informacja o podmiotach gospodarki narodowej wpisanych do rejestru REGON"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Informacja o podmiotach gospodarki narodo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wej wpisanych do rejestru REGON</w:t>
                            </w:r>
                          </w:p>
                          <w:p w14:paraId="5ABF80D4" w14:textId="77777777" w:rsidR="007C7DAF" w:rsidRPr="00B73D95" w:rsidRDefault="007C7DAF" w:rsidP="007C7DAF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</w:rPr>
                              <w:instrText>HYPERLINK "https://stat.gov.pl/obszary-tematyczne/podmioty-gospodarcze-wyniki-finansowe/zmiany-strukturalne-grup-podmiotow/zmiany-strukturalne-grup-podmiotow-gospodarki-narodowej-w-rejestrze-regon-2024-r-,1,29.html" \o "Link do publikacji Informacja o podmiotach gospodarki narodowej wpisanych do rejestru REGON - luty 2025 "</w:instrText>
                            </w:r>
                            <w:r>
                              <w:rPr>
                                <w:rStyle w:val="Hipercze"/>
                              </w:rPr>
                            </w:r>
                            <w:r>
                              <w:rPr>
                                <w:rStyle w:val="Hipercze"/>
                              </w:rPr>
                              <w:fldChar w:fldCharType="separate"/>
                            </w:r>
                            <w:r w:rsidRPr="00B73D95">
                              <w:rPr>
                                <w:rStyle w:val="Hipercze"/>
                              </w:rPr>
                              <w:t xml:space="preserve">Zmiany strukturalne grup podmiotów gospodarki narodowej w rejestrze REGON, 2024 r. </w:t>
                            </w:r>
                          </w:p>
                          <w:p w14:paraId="7FBE3C5F" w14:textId="77777777" w:rsidR="007C7DAF" w:rsidRPr="00820742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"https://stat.gov.pl/obszary-tematyczne/inne-opracowania/informacje-o-sytuacji-spoleczno-gospodarczej/sytuacja-spoleczno-gospodarcza-wojewodztw-nr-32025,3,59.html" \o "Link do opracowania pt. Sytuacja społeczno-gospodarcza województw"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województw</w:t>
                            </w:r>
                          </w:p>
                          <w:p w14:paraId="401F1647" w14:textId="0BD71579" w:rsidR="007C7DAF" w:rsidRPr="00820742" w:rsidRDefault="007C7DAF" w:rsidP="007C7DAF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8858C8">
                              <w:rPr>
                                <w:rStyle w:val="Hipercze"/>
                                <w:szCs w:val="19"/>
                              </w:rPr>
                              <w:instrText>HYPERLINK "https://wroclaw.stat.gov.pl/opracowania-biezace/opracowania-sygnalne/inne-opracowania/koniunktura-gospodarcza-w-grudniu-2025-r-,3,166.html" \o "Link do opracowania pt. Koniunktura gospodarcza w województwie dolnośląskim"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Koniunktura gospodarcza w województwie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 xml:space="preserve"> </w: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dolnośląskim</w:t>
                            </w:r>
                          </w:p>
                          <w:p w14:paraId="03A66EC0" w14:textId="79E9684B" w:rsidR="007C7DAF" w:rsidRPr="00820742" w:rsidRDefault="007C7DAF" w:rsidP="007C7DAF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8858C8">
                              <w:rPr>
                                <w:szCs w:val="19"/>
                              </w:rPr>
                              <w:instrText>HYPERLINK "https://wroclaw.stat.gov.pl/publikacje-i-foldery/inne-opracowania/biuletyn-statystyczny-wojewodztwa-dolnoslaskiego-w-3-kwartale-2025-r,20,61.html" \o "Link do opracowania pt. Biuletyn statystyczny województwa dolnośląskiego"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województwa dolnośląskiego</w:t>
                            </w:r>
                          </w:p>
                          <w:p w14:paraId="22F35DC5" w14:textId="2728C207" w:rsidR="007C7DAF" w:rsidRPr="00820742" w:rsidRDefault="007C7DAF" w:rsidP="007C7DAF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8858C8">
                              <w:rPr>
                                <w:szCs w:val="19"/>
                              </w:rPr>
                              <w:instrText>HYPERLINK "https://wroclaw.stat.gov.pl/publikacje-i-foldery/inne-opracowania/sytuacja-spoleczno-gospodarcza-wroclawia-w-trzecim-kwartale-2025-r-,21,62.html" \o "Link do opracowania pt. Sytuacja społeczno-gospodarcza Wrocławia"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Wrocławia</w:t>
                            </w:r>
                          </w:p>
                          <w:p w14:paraId="6D6113DF" w14:textId="77777777" w:rsidR="007C7DAF" w:rsidRPr="00820742" w:rsidRDefault="007C7DAF" w:rsidP="007C7DAF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Temat dostępny w bazach danych</w:t>
                            </w:r>
                          </w:p>
                          <w:p w14:paraId="404452E4" w14:textId="77777777" w:rsidR="007C7DAF" w:rsidRPr="0024032A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"https://bdl.stat.gov.pl/BDL/start" \o "Link do bazy danych pn. Bank Danych Lokalnych"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Bank Danych Lokalnych</w:t>
                            </w:r>
                          </w:p>
                          <w:p w14:paraId="182CB87E" w14:textId="77777777" w:rsidR="007C7DAF" w:rsidRPr="0066313C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43" w:tooltip="Link do bazy danych pn. Dziedzinowe Bazy Wiedzy" w:history="1">
                              <w:r w:rsidRPr="0066313C">
                                <w:rPr>
                                  <w:rStyle w:val="Hipercze"/>
                                  <w:szCs w:val="19"/>
                                </w:rPr>
                                <w:t>Dziedzinowe Bazy Wiedzy</w:t>
                              </w:r>
                            </w:hyperlink>
                          </w:p>
                          <w:p w14:paraId="06AE6E14" w14:textId="77777777" w:rsidR="007C7DAF" w:rsidRPr="00820742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4" w:tooltip="Link do informacji o rejestrze REGON" w:history="1">
                              <w:r w:rsidR="007C7DAF" w:rsidRPr="00820742">
                                <w:rPr>
                                  <w:rStyle w:val="Hipercze"/>
                                  <w:szCs w:val="19"/>
                                </w:rPr>
                                <w:t>Rejestr REGON</w:t>
                              </w:r>
                            </w:hyperlink>
                          </w:p>
                          <w:p w14:paraId="6CC1A07F" w14:textId="77777777" w:rsidR="007C7DAF" w:rsidRPr="00820742" w:rsidRDefault="007C7DAF" w:rsidP="007C7DAF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Ważniejsze pojęcia dostępne w słowniku</w:t>
                            </w:r>
                          </w:p>
                          <w:p w14:paraId="5B3720EB" w14:textId="77777777" w:rsidR="007C7DAF" w:rsidRPr="0024032A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"http://stat.gov.pl/metainformacje/slownik-pojec/pojecia-stosowane-w-statystyce-publicznej/1010,pojecie.html" \o "Link do pojęcia Cena bazowa"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Cena bazowa</w:t>
                            </w:r>
                          </w:p>
                          <w:p w14:paraId="6CF6D014" w14:textId="77777777" w:rsidR="007C7DAF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45" w:tooltip="Link do pojęcia Ceny skupu" w:history="1">
                              <w:r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skupu</w:t>
                              </w:r>
                            </w:hyperlink>
                          </w:p>
                          <w:p w14:paraId="53998102" w14:textId="77777777" w:rsidR="007C7DAF" w:rsidRPr="00B238EA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6" w:tooltip="Link do pojęcia Ceny targowiskowe" w:history="1">
                              <w:r w:rsidR="007C7DAF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targowiskowe</w:t>
                              </w:r>
                            </w:hyperlink>
                          </w:p>
                          <w:p w14:paraId="42F6F960" w14:textId="77777777" w:rsidR="007C7DAF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7" w:tooltip="Link do pojęcia Koniunktura gospodarcza" w:history="1">
                              <w:r w:rsidR="007C7DAF" w:rsidRPr="004D53B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Koniunktura gospodarcza</w:t>
                              </w:r>
                            </w:hyperlink>
                          </w:p>
                          <w:p w14:paraId="17C9B4F0" w14:textId="77777777" w:rsidR="007C7DAF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8" w:tooltip="Link do pojęcia Mieszkania oddane do użytkowania" w:history="1">
                              <w:r w:rsidR="007C7DAF" w:rsidRPr="00820742">
                                <w:rPr>
                                  <w:rStyle w:val="Hipercze"/>
                                  <w:szCs w:val="19"/>
                                </w:rPr>
                                <w:t>Mieszkania oddane do użytkowania</w:t>
                              </w:r>
                            </w:hyperlink>
                          </w:p>
                          <w:p w14:paraId="302F2598" w14:textId="77777777" w:rsidR="007C7DAF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9" w:tooltip="Link do pojęcia Nakłady inwestycyjne" w:history="1">
                              <w:r w:rsidR="007C7DAF" w:rsidRPr="00235360">
                                <w:rPr>
                                  <w:rStyle w:val="Hipercze"/>
                                  <w:szCs w:val="19"/>
                                </w:rPr>
                                <w:t>Nakłady inwestycyjne</w:t>
                              </w:r>
                            </w:hyperlink>
                          </w:p>
                          <w:p w14:paraId="7B9B24E4" w14:textId="77777777" w:rsidR="007C7DAF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0" w:tooltip="Link do pojęcia Produkcja sprzedana przemysłu" w:history="1">
                              <w:r w:rsidR="007C7DAF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sprzedana przemysłu</w:t>
                              </w:r>
                            </w:hyperlink>
                          </w:p>
                          <w:p w14:paraId="09E332F8" w14:textId="77777777" w:rsidR="007C7DAF" w:rsidRPr="00B238EA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hyperlink r:id="rId51" w:tooltip="Link do pojęcia Produkcja budowlano-montażowa" w:history="1">
                              <w:r w:rsidR="007C7DAF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budowlano-montażowa</w:t>
                              </w:r>
                            </w:hyperlink>
                          </w:p>
                          <w:p w14:paraId="6C271C8C" w14:textId="77777777" w:rsidR="007C7DAF" w:rsidRPr="00B238EA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2" w:tooltip="Link do pojęcia Przeciętne miesięczne wynagrodzenie brutto" w:history="1">
                              <w:r w:rsidR="007C7DAF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Przeciętne miesięczne wynagrodzenie brutto</w:t>
                              </w:r>
                            </w:hyperlink>
                          </w:p>
                          <w:p w14:paraId="337F1980" w14:textId="77777777" w:rsidR="007C7DAF" w:rsidRPr="00B238EA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"http://stat.gov.pl/metainformacje/slownik-pojec/pojecia-stosowane-w-statystyce-publicznej/376,pojecie.html" \o "Link do pojęcia Przeciętne zatrudnienie"</w:instrText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238EA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Przeciętne zatrudnienie</w: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 xml:space="preserve"> </w:t>
                            </w:r>
                          </w:p>
                          <w:p w14:paraId="2E021A0B" w14:textId="77777777" w:rsidR="007C7DAF" w:rsidRPr="00BA10F0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 xml:space="preserve"> HYPERLINK "http://stat.gov.pl/metainformacje/slownik-pojec/pojecia-stosowane-w-statystyce-publicznej/1959,pojecie.html" \o "Link do pojęcia Przedsiębiorstwo handlowe" 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A10F0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Przedsiębiorstwo handlowe</w:t>
                            </w:r>
                          </w:p>
                          <w:p w14:paraId="21ADE9F8" w14:textId="77777777" w:rsidR="007C7DAF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53" w:tooltip="Link do pojęcia Rok gospodarczy w rolnictwie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Rok gospodarczy w rolnictwie</w:t>
                              </w:r>
                            </w:hyperlink>
                          </w:p>
                          <w:p w14:paraId="27F59DFF" w14:textId="77777777" w:rsidR="007C7DAF" w:rsidRPr="005613AF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5613AF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Sektor przedsiębiorstw w statystyce rynku pracy i wynagrodzeń</w:t>
                            </w:r>
                          </w:p>
                          <w:p w14:paraId="14BAFD61" w14:textId="77777777" w:rsidR="007C7DAF" w:rsidRPr="00A85A13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"https://stat.gov.pl/metainformacje/slownik-pojec/pojecia-stosowane-w-statystyce-publicznej/2331,pojecie.html" \o "Link do pojęcia Skup produktów rolnych"</w:instrText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A85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Skup produktów rolnych</w:t>
                            </w:r>
                          </w:p>
                          <w:p w14:paraId="64973F7D" w14:textId="77777777" w:rsidR="007C7DAF" w:rsidRPr="00C03A13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"https://stat.gov.pl/metainformacje/slownik-pojec/pojecia-stosowane-w-statystyce-publicznej/473,pojecie.html" \o "Link do pojęcia Sprzedaż detaliczna towarów"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C03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Sprzedaż detaliczna towarów</w:t>
                            </w:r>
                          </w:p>
                          <w:p w14:paraId="196B82AB" w14:textId="77777777" w:rsidR="007C7DAF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54" w:tooltip="Link do pojęcia Sprzedaż hurtowa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Sprzedaż hurtowa</w:t>
                              </w:r>
                            </w:hyperlink>
                          </w:p>
                          <w:p w14:paraId="4C808EF2" w14:textId="77777777" w:rsidR="007C7DAF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5" w:tooltip="Link do pojęcia Stopa bezrobocia rejestrowanego" w:history="1">
                              <w:r w:rsidR="007C7DAF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Stopa bezrobocia rejestrowanego</w:t>
                              </w:r>
                            </w:hyperlink>
                          </w:p>
                          <w:p w14:paraId="7AF8B5EC" w14:textId="77777777" w:rsidR="007C7DAF" w:rsidRDefault="00000000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6" w:tooltip="Link do pojęcia Wskaźnik cen towarów i usług konsumpcyjnych" w:history="1">
                              <w:r w:rsidR="007C7DAF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Wskaźnik cen towarów i usług konsumpcyjnych</w:t>
                              </w:r>
                            </w:hyperlink>
                          </w:p>
                          <w:p w14:paraId="32682109" w14:textId="77777777" w:rsidR="007C7DAF" w:rsidRPr="00A85A13" w:rsidRDefault="007C7DAF" w:rsidP="007C7DAF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"https://stat.gov.pl/metainformacje/slownik-pojec/pojecia-stosowane-w-statystyce-publicznej/742,pojecie.html" \o "Link do pojęcia Wynagrodzenia do obliczania przeciętnego miesięcznego wynagrodzenia"</w:instrText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A85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Wynagrodzenia do obliczania przeciętnego miesięcznego wynagrodzenia</w:t>
                            </w:r>
                          </w:p>
                          <w:p w14:paraId="5FC82B50" w14:textId="77777777" w:rsidR="007C7DAF" w:rsidRPr="000C1749" w:rsidRDefault="007C7DAF" w:rsidP="007C7DAF">
                            <w:pPr>
                              <w:spacing w:before="3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085DB" id="Pole tekstowe 13" o:spid="_x0000_s1028" type="#_x0000_t202" alt="Obiekt ozdobny" style="position:absolute;left:0;text-align:left;margin-left:0;margin-top:159.4pt;width:516.5pt;height:601.5pt;z-index:-2515701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" fillcolor="#f2f2f2" strokecolor="white">
                <v:textbox>
                  <w:txbxContent>
                    <w:p w14:paraId="3D77EAE2" w14:textId="77777777" w:rsidR="007C7DAF" w:rsidRPr="00B238EA" w:rsidRDefault="007C7DAF" w:rsidP="007C7DAF">
                      <w:pPr>
                        <w:rPr>
                          <w:b/>
                          <w:szCs w:val="19"/>
                        </w:rPr>
                      </w:pPr>
                      <w:r w:rsidRPr="00B238EA">
                        <w:rPr>
                          <w:b/>
                          <w:szCs w:val="19"/>
                        </w:rPr>
                        <w:t>Powiązane opracowania</w:t>
                      </w:r>
                    </w:p>
                    <w:p w14:paraId="3C7AB7C5" w14:textId="77777777" w:rsidR="007C7DAF" w:rsidRPr="00820742" w:rsidRDefault="007C7DAF" w:rsidP="007C7DAF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"https://ssgk.stat.gov.pl/" \o "Link do cyfrowej wersji comiesięcznego raportu analitycznego \"Sytuacja społeczno-gospodarcza kraju\"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kraju</w:t>
                      </w:r>
                      <w:r>
                        <w:rPr>
                          <w:rStyle w:val="Hipercze"/>
                          <w:szCs w:val="19"/>
                        </w:rPr>
                        <w:t xml:space="preserve"> (wersja cyfrowa)</w:t>
                      </w:r>
                    </w:p>
                    <w:p w14:paraId="4AE8C7F9" w14:textId="091364DA" w:rsidR="007C7DAF" w:rsidRPr="00820742" w:rsidRDefault="007C7DAF" w:rsidP="007C7DAF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8858C8">
                        <w:rPr>
                          <w:szCs w:val="19"/>
                        </w:rPr>
                        <w:instrText>HYPERLINK "https://stat.gov.pl/obszary-tematyczne/inne-opracowania/informacje-o-sytuacji-spoleczno-gospodarczej/biuletyn-statystyczny-nr-122025,4,169.html" \o "Link do opracowania pt. Biuletyn Statystyczny GUS"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GUS</w:t>
                      </w:r>
                    </w:p>
                    <w:p w14:paraId="5F4C7944" w14:textId="52599A91" w:rsidR="007C7DAF" w:rsidRPr="00820742" w:rsidRDefault="007C7DAF" w:rsidP="007C7DAF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8858C8">
                        <w:rPr>
                          <w:rStyle w:val="Hipercze"/>
                          <w:szCs w:val="19"/>
                        </w:rPr>
                        <w:instrText>HYPERLINK "https://stat.gov.pl/obszary-tematyczne/koniunktura/koniunktura/koniunktura-gospodarcza-styczen-2026-r-,3,158.html" \o "Link do opracowania pt. Koniunktura gospodarcza"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 xml:space="preserve">Koniunktura </w:t>
                      </w:r>
                      <w:r>
                        <w:rPr>
                          <w:rStyle w:val="Hipercze"/>
                          <w:szCs w:val="19"/>
                        </w:rPr>
                        <w:t>gospodarcza</w:t>
                      </w:r>
                    </w:p>
                    <w:p w14:paraId="13D50F6E" w14:textId="0F00B2CF" w:rsidR="007C7DAF" w:rsidRPr="00820742" w:rsidRDefault="007C7DAF" w:rsidP="007C7DAF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8858C8">
                        <w:rPr>
                          <w:rStyle w:val="Hipercze"/>
                          <w:szCs w:val="19"/>
                        </w:rPr>
                        <w:instrText>HYPERLINK "https://stat.gov.pl/obszary-tematyczne/podmioty-gospodarcze-wyniki-finansowe/zmiany-strukturalne-grup-podmiotow/miesieczna-informacja-o-podmiotach-gospodarki-narodowej-w-rejestrze-regon-grudzien-2025,4,105.html" \o "Link do opracowania pt. Miesięczna informacja o podmiotach gospodarki narodowej w rejestrze REGON"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Miesięczna informacja o podmiotach gospodarki narodowej w rejestrze REGON</w:t>
                      </w:r>
                    </w:p>
                    <w:p w14:paraId="6FBDADC0" w14:textId="1E7E6314" w:rsidR="007C7DAF" w:rsidRPr="00820742" w:rsidRDefault="007C7DAF" w:rsidP="007C7DAF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8858C8">
                        <w:rPr>
                          <w:rStyle w:val="Hipercze"/>
                          <w:szCs w:val="19"/>
                        </w:rPr>
                        <w:instrText>HYPERLINK "https://stat.gov.pl/obszary-tematyczne/podmioty-gospodarcze-wyniki-finansowe/zmiany-strukturalne-grup-podmiotow/podmioty-gospodarki-narodowej-wpisane-do-rejestru-regon-grudzien-2025-r-,8,70.html" \o "Link do opracowania pt. Informacja o podmiotach gospodarki narodowej wpisanych do rejestru REGON"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Informacja o podmiotach gospodarki narodo</w:t>
                      </w:r>
                      <w:r>
                        <w:rPr>
                          <w:rStyle w:val="Hipercze"/>
                          <w:szCs w:val="19"/>
                        </w:rPr>
                        <w:t>wej wpisanych do rejestru REGON</w:t>
                      </w:r>
                    </w:p>
                    <w:p w14:paraId="5ABF80D4" w14:textId="77777777" w:rsidR="007C7DAF" w:rsidRPr="00B73D95" w:rsidRDefault="007C7DAF" w:rsidP="007C7DAF">
                      <w:pPr>
                        <w:spacing w:before="60" w:after="60"/>
                        <w:jc w:val="left"/>
                        <w:rPr>
                          <w:rStyle w:val="Hipercze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>
                        <w:rPr>
                          <w:rStyle w:val="Hipercze"/>
                        </w:rPr>
                        <w:fldChar w:fldCharType="begin"/>
                      </w:r>
                      <w:r>
                        <w:rPr>
                          <w:rStyle w:val="Hipercze"/>
                        </w:rPr>
                        <w:instrText>HYPERLINK "https://stat.gov.pl/obszary-tematyczne/podmioty-gospodarcze-wyniki-finansowe/zmiany-strukturalne-grup-podmiotow/zmiany-strukturalne-grup-podmiotow-gospodarki-narodowej-w-rejestrze-regon-2024-r-,1,29.html" \o "Link do publikacji Informacja o podmiotach gospodarki narodowej wpisanych do rejestru REGON - luty 2025 "</w:instrText>
                      </w:r>
                      <w:r>
                        <w:rPr>
                          <w:rStyle w:val="Hipercze"/>
                        </w:rPr>
                      </w:r>
                      <w:r>
                        <w:rPr>
                          <w:rStyle w:val="Hipercze"/>
                        </w:rPr>
                        <w:fldChar w:fldCharType="separate"/>
                      </w:r>
                      <w:r w:rsidRPr="00B73D95">
                        <w:rPr>
                          <w:rStyle w:val="Hipercze"/>
                        </w:rPr>
                        <w:t xml:space="preserve">Zmiany strukturalne grup podmiotów gospodarki narodowej w rejestrze REGON, 2024 r. </w:t>
                      </w:r>
                    </w:p>
                    <w:p w14:paraId="7FBE3C5F" w14:textId="77777777" w:rsidR="007C7DAF" w:rsidRPr="00820742" w:rsidRDefault="007C7DAF" w:rsidP="007C7DAF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"https://stat.gov.pl/obszary-tematyczne/inne-opracowania/informacje-o-sytuacji-spoleczno-gospodarczej/sytuacja-spoleczno-gospodarcza-wojewodztw-nr-32025,3,59.html" \o "Link do opracowania pt. Sytuacja społeczno-gospodarcza województw"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województw</w:t>
                      </w:r>
                    </w:p>
                    <w:p w14:paraId="401F1647" w14:textId="0BD71579" w:rsidR="007C7DAF" w:rsidRPr="00820742" w:rsidRDefault="007C7DAF" w:rsidP="007C7DAF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8858C8">
                        <w:rPr>
                          <w:rStyle w:val="Hipercze"/>
                          <w:szCs w:val="19"/>
                        </w:rPr>
                        <w:instrText>HYPERLINK "https://wroclaw.stat.gov.pl/opracowania-biezace/opracowania-sygnalne/inne-opracowania/koniunktura-gospodarcza-w-grudniu-2025-r-,3,166.html" \o "Link do opracowania pt. Koniunktura gospodarcza w województwie dolnośląskim"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Koniunktura gospodarcza w województwie</w:t>
                      </w:r>
                      <w:r>
                        <w:rPr>
                          <w:rStyle w:val="Hipercze"/>
                          <w:szCs w:val="19"/>
                        </w:rPr>
                        <w:t xml:space="preserve"> </w:t>
                      </w:r>
                      <w:r w:rsidRPr="00820742">
                        <w:rPr>
                          <w:rStyle w:val="Hipercze"/>
                          <w:szCs w:val="19"/>
                        </w:rPr>
                        <w:t>dolnośląskim</w:t>
                      </w:r>
                    </w:p>
                    <w:p w14:paraId="03A66EC0" w14:textId="79E9684B" w:rsidR="007C7DAF" w:rsidRPr="00820742" w:rsidRDefault="007C7DAF" w:rsidP="007C7DAF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8858C8">
                        <w:rPr>
                          <w:szCs w:val="19"/>
                        </w:rPr>
                        <w:instrText>HYPERLINK "https://wroclaw.stat.gov.pl/publikacje-i-foldery/inne-opracowania/biuletyn-statystyczny-wojewodztwa-dolnoslaskiego-w-3-kwartale-2025-r,20,61.html" \o "Link do opracowania pt. Biuletyn statystyczny województwa dolnośląskiego"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województwa dolnośląskiego</w:t>
                      </w:r>
                    </w:p>
                    <w:p w14:paraId="22F35DC5" w14:textId="2728C207" w:rsidR="007C7DAF" w:rsidRPr="00820742" w:rsidRDefault="007C7DAF" w:rsidP="007C7DAF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8858C8">
                        <w:rPr>
                          <w:szCs w:val="19"/>
                        </w:rPr>
                        <w:instrText>HYPERLINK "https://wroclaw.stat.gov.pl/publikacje-i-foldery/inne-opracowania/sytuacja-spoleczno-gospodarcza-wroclawia-w-trzecim-kwartale-2025-r-,21,62.html" \o "Link do opracowania pt. Sytuacja społeczno-gospodarcza Wrocławia"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Wrocławia</w:t>
                      </w:r>
                    </w:p>
                    <w:p w14:paraId="6D6113DF" w14:textId="77777777" w:rsidR="007C7DAF" w:rsidRPr="00820742" w:rsidRDefault="007C7DAF" w:rsidP="007C7DAF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b/>
                          <w:color w:val="000000"/>
                          <w:szCs w:val="19"/>
                        </w:rPr>
                        <w:t>Temat dostępny w bazach danych</w:t>
                      </w:r>
                    </w:p>
                    <w:p w14:paraId="404452E4" w14:textId="77777777" w:rsidR="007C7DAF" w:rsidRPr="0024032A" w:rsidRDefault="007C7DAF" w:rsidP="007C7DAF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"https://bdl.stat.gov.pl/BDL/start" \o "Link do bazy danych pn. Bank Danych Lokalnych"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Bank Danych Lokalnych</w:t>
                      </w:r>
                    </w:p>
                    <w:p w14:paraId="182CB87E" w14:textId="77777777" w:rsidR="007C7DAF" w:rsidRPr="0066313C" w:rsidRDefault="007C7DAF" w:rsidP="007C7DAF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57" w:tooltip="Link do bazy danych pn. Dziedzinowe Bazy Wiedzy" w:history="1">
                        <w:r w:rsidRPr="0066313C">
                          <w:rPr>
                            <w:rStyle w:val="Hipercze"/>
                            <w:szCs w:val="19"/>
                          </w:rPr>
                          <w:t>Dziedzinowe Bazy Wiedzy</w:t>
                        </w:r>
                      </w:hyperlink>
                    </w:p>
                    <w:p w14:paraId="06AE6E14" w14:textId="77777777" w:rsidR="007C7DAF" w:rsidRPr="00820742" w:rsidRDefault="004B7AB6" w:rsidP="007C7DAF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58" w:tooltip="Link do informacji o rejestrze REGON" w:history="1">
                        <w:r w:rsidR="007C7DAF" w:rsidRPr="00820742">
                          <w:rPr>
                            <w:rStyle w:val="Hipercze"/>
                            <w:szCs w:val="19"/>
                          </w:rPr>
                          <w:t>Rejestr REGON</w:t>
                        </w:r>
                      </w:hyperlink>
                    </w:p>
                    <w:p w14:paraId="6CC1A07F" w14:textId="77777777" w:rsidR="007C7DAF" w:rsidRPr="00820742" w:rsidRDefault="007C7DAF" w:rsidP="007C7DAF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820742">
                        <w:rPr>
                          <w:b/>
                          <w:color w:val="000000"/>
                          <w:szCs w:val="19"/>
                        </w:rPr>
                        <w:t>Ważniejsze pojęcia dostępne w słowniku</w:t>
                      </w:r>
                    </w:p>
                    <w:p w14:paraId="5B3720EB" w14:textId="77777777" w:rsidR="007C7DAF" w:rsidRPr="0024032A" w:rsidRDefault="007C7DAF" w:rsidP="007C7DAF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"http://stat.gov.pl/metainformacje/slownik-pojec/pojecia-stosowane-w-statystyce-publicznej/1010,pojecie.html" \o "Link do pojęcia Cena bazowa"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Cena bazowa</w:t>
                      </w:r>
                    </w:p>
                    <w:p w14:paraId="6CF6D014" w14:textId="77777777" w:rsidR="007C7DAF" w:rsidRDefault="007C7DAF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59" w:tooltip="Link do pojęcia Ceny skupu" w:history="1">
                        <w:r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skupu</w:t>
                        </w:r>
                      </w:hyperlink>
                    </w:p>
                    <w:p w14:paraId="53998102" w14:textId="77777777" w:rsidR="007C7DAF" w:rsidRPr="00B238EA" w:rsidRDefault="004B7AB6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0" w:tooltip="Link do pojęcia Ceny targowiskowe" w:history="1">
                        <w:r w:rsidR="007C7DAF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targowiskowe</w:t>
                        </w:r>
                      </w:hyperlink>
                    </w:p>
                    <w:p w14:paraId="42F6F960" w14:textId="77777777" w:rsidR="007C7DAF" w:rsidRDefault="004B7AB6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1" w:tooltip="Link do pojęcia Koniunktura gospodarcza" w:history="1">
                        <w:r w:rsidR="007C7DAF" w:rsidRPr="004D53B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Koniunktura gospodarcza</w:t>
                        </w:r>
                      </w:hyperlink>
                    </w:p>
                    <w:p w14:paraId="17C9B4F0" w14:textId="77777777" w:rsidR="007C7DAF" w:rsidRDefault="004B7AB6" w:rsidP="007C7DAF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2" w:tooltip="Link do pojęcia Mieszkania oddane do użytkowania" w:history="1">
                        <w:r w:rsidR="007C7DAF" w:rsidRPr="00820742">
                          <w:rPr>
                            <w:rStyle w:val="Hipercze"/>
                            <w:szCs w:val="19"/>
                          </w:rPr>
                          <w:t>Mieszkania oddane do użytkowania</w:t>
                        </w:r>
                      </w:hyperlink>
                    </w:p>
                    <w:p w14:paraId="302F2598" w14:textId="77777777" w:rsidR="007C7DAF" w:rsidRDefault="004B7AB6" w:rsidP="007C7DAF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3" w:tooltip="Link do pojęcia Nakłady inwestycyjne" w:history="1">
                        <w:r w:rsidR="007C7DAF" w:rsidRPr="00235360">
                          <w:rPr>
                            <w:rStyle w:val="Hipercze"/>
                            <w:szCs w:val="19"/>
                          </w:rPr>
                          <w:t>Nakłady inwestycyjne</w:t>
                        </w:r>
                      </w:hyperlink>
                    </w:p>
                    <w:p w14:paraId="7B9B24E4" w14:textId="77777777" w:rsidR="007C7DAF" w:rsidRDefault="004B7AB6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4" w:tooltip="Link do pojęcia Produkcja sprzedana przemysłu" w:history="1">
                        <w:r w:rsidR="007C7DAF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</w:t>
                        </w:r>
                        <w:r w:rsidR="007C7DAF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 xml:space="preserve"> </w:t>
                        </w:r>
                        <w:r w:rsidR="007C7DAF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sprzedana przemysłu</w:t>
                        </w:r>
                      </w:hyperlink>
                    </w:p>
                    <w:p w14:paraId="09E332F8" w14:textId="77777777" w:rsidR="007C7DAF" w:rsidRPr="00B238EA" w:rsidRDefault="004B7AB6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hyperlink r:id="rId65" w:tooltip="Link do pojęcia Produkcja budowlano-montażowa" w:history="1">
                        <w:r w:rsidR="007C7DAF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 bud</w:t>
                        </w:r>
                        <w:r w:rsidR="007C7DAF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o</w:t>
                        </w:r>
                        <w:r w:rsidR="007C7DAF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wlano-montażowa</w:t>
                        </w:r>
                      </w:hyperlink>
                    </w:p>
                    <w:p w14:paraId="6C271C8C" w14:textId="77777777" w:rsidR="007C7DAF" w:rsidRPr="00B238EA" w:rsidRDefault="004B7AB6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6" w:tooltip="Link do pojęcia Przeciętne miesięczne wynagrodzenie brutto" w:history="1">
                        <w:r w:rsidR="007C7DAF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Przec</w:t>
                        </w:r>
                        <w:r w:rsidR="007C7DAF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i</w:t>
                        </w:r>
                        <w:r w:rsidR="007C7DAF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ętne miesięczne wynagrodzenie brutto</w:t>
                        </w:r>
                      </w:hyperlink>
                    </w:p>
                    <w:p w14:paraId="337F1980" w14:textId="77777777" w:rsidR="007C7DAF" w:rsidRPr="00B238EA" w:rsidRDefault="007C7DAF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"http://stat.gov.pl/metainformacje/slownik-pojec/pojecia-stosowane-w-statystyce-publicznej/376,pojecie.html" \o "Link do pojęcia Przeciętne zatrudnienie"</w:instrText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238EA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Przeciętn</w:t>
                      </w:r>
                      <w:r w:rsidRPr="00B238EA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e</w:t>
                      </w:r>
                      <w:r w:rsidRPr="00B238EA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 xml:space="preserve"> zatrudnienie</w: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 xml:space="preserve"> </w:t>
                      </w:r>
                    </w:p>
                    <w:p w14:paraId="2E021A0B" w14:textId="77777777" w:rsidR="007C7DAF" w:rsidRPr="00BA10F0" w:rsidRDefault="007C7DAF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 xml:space="preserve"> HYPERLINK "http://stat.gov.pl/metainformacje/slownik-pojec/pojecia-stosowane-w-statystyce-publicznej/1959,pojecie.html" \o "Link do pojęcia Przedsiębiorstwo handlowe" 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A10F0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Przedsiębi</w:t>
                      </w:r>
                      <w:r w:rsidRPr="00BA10F0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o</w:t>
                      </w:r>
                      <w:r w:rsidRPr="00BA10F0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rstwo handlowe</w:t>
                      </w:r>
                    </w:p>
                    <w:p w14:paraId="21ADE9F8" w14:textId="77777777" w:rsidR="007C7DAF" w:rsidRDefault="007C7DAF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67" w:tooltip="Link do pojęcia Rok gospodarczy w rolnictwie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Ro</w:t>
                        </w:r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k</w:t>
                        </w:r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 xml:space="preserve"> gospodarczy w rolnictwie</w:t>
                        </w:r>
                      </w:hyperlink>
                    </w:p>
                    <w:p w14:paraId="27F59DFF" w14:textId="77777777" w:rsidR="007C7DAF" w:rsidRPr="005613AF" w:rsidRDefault="007C7DAF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5613AF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Sektor przedsięb</w:t>
                      </w:r>
                      <w:r w:rsidRPr="005613AF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i</w:t>
                      </w:r>
                      <w:r w:rsidRPr="005613AF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orstw w statystyce rynku pracy i wynagrodzeń</w:t>
                      </w:r>
                    </w:p>
                    <w:p w14:paraId="14BAFD61" w14:textId="77777777" w:rsidR="007C7DAF" w:rsidRPr="00A85A13" w:rsidRDefault="007C7DAF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"https://stat.gov.pl/metainformacje/slownik-pojec/pojecia-stosowane-w-statystyce-publicznej/2331,pojecie.html" \o "Link do pojęcia Skup produktów rolnych"</w:instrText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Skup produktó</w:t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w</w:t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 xml:space="preserve"> rolnych</w:t>
                      </w:r>
                    </w:p>
                    <w:p w14:paraId="64973F7D" w14:textId="77777777" w:rsidR="007C7DAF" w:rsidRPr="00C03A13" w:rsidRDefault="007C7DAF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"https://stat.gov.pl/metainformacje/slownik-pojec/pojecia-stosowane-w-statystyce-publicznej/473,pojecie.html" \o "Link do pojęcia Sprzedaż detaliczna towarów"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C03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Sprzedaż d</w:t>
                      </w:r>
                      <w:r w:rsidRPr="00C03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e</w:t>
                      </w:r>
                      <w:r w:rsidRPr="00C03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taliczna towarów</w:t>
                      </w:r>
                    </w:p>
                    <w:p w14:paraId="196B82AB" w14:textId="77777777" w:rsidR="007C7DAF" w:rsidRDefault="007C7DAF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68" w:tooltip="Link do pojęcia Sprzedaż hurtowa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Sprzeda</w:t>
                        </w:r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ż</w:t>
                        </w:r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 xml:space="preserve"> hurtowa</w:t>
                        </w:r>
                      </w:hyperlink>
                    </w:p>
                    <w:p w14:paraId="4C808EF2" w14:textId="77777777" w:rsidR="007C7DAF" w:rsidRDefault="004B7AB6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9" w:tooltip="Link do pojęcia Stopa bezrobocia rejestrowanego" w:history="1">
                        <w:r w:rsidR="007C7DAF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Stopa b</w:t>
                        </w:r>
                        <w:r w:rsidR="007C7DAF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e</w:t>
                        </w:r>
                        <w:r w:rsidR="007C7DAF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zrobocia rejestrowanego</w:t>
                        </w:r>
                      </w:hyperlink>
                    </w:p>
                    <w:p w14:paraId="7AF8B5EC" w14:textId="77777777" w:rsidR="007C7DAF" w:rsidRDefault="004B7AB6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70" w:tooltip="Link do pojęcia Wskaźnik cen towarów i usług konsumpcyjnych" w:history="1">
                        <w:r w:rsidR="007C7DAF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Wskaźnik c</w:t>
                        </w:r>
                        <w:r w:rsidR="007C7DAF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e</w:t>
                        </w:r>
                        <w:r w:rsidR="007C7DAF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n towarów i usług konsumpcyjnych</w:t>
                        </w:r>
                      </w:hyperlink>
                    </w:p>
                    <w:p w14:paraId="32682109" w14:textId="77777777" w:rsidR="007C7DAF" w:rsidRPr="00A85A13" w:rsidRDefault="007C7DAF" w:rsidP="007C7DAF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"https://stat.gov.pl/metainformacje/slownik-pojec/pojecia-stosowane-w-statystyce-publicznej/742,pojecie.html" \o "Link do pojęcia Wynagrodzenia do obliczania przeciętnego miesięcznego wynagrodzenia"</w:instrText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Wynagrodz</w:t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e</w:t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nia do obliczania przeciętnego miesięcznego wynagrodzenia</w:t>
                      </w:r>
                    </w:p>
                    <w:p w14:paraId="5FC82B50" w14:textId="77777777" w:rsidR="007C7DAF" w:rsidRPr="000C1749" w:rsidRDefault="007C7DAF" w:rsidP="007C7DAF">
                      <w:pPr>
                        <w:spacing w:before="3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505548" w:rsidRPr="005568C6">
        <w:rPr>
          <w:noProof/>
          <w:szCs w:val="19"/>
          <w:lang w:eastAsia="pl-PL"/>
        </w:rPr>
        <w:drawing>
          <wp:anchor distT="0" distB="0" distL="114300" distR="114300" simplePos="0" relativeHeight="251743232" behindDoc="0" locked="0" layoutInCell="1" allowOverlap="1" wp14:anchorId="562CE6B5" wp14:editId="1E05D757">
            <wp:simplePos x="0" y="0"/>
            <wp:positionH relativeFrom="column">
              <wp:posOffset>3240405</wp:posOffset>
            </wp:positionH>
            <wp:positionV relativeFrom="paragraph">
              <wp:posOffset>76835</wp:posOffset>
            </wp:positionV>
            <wp:extent cx="252095" cy="252095"/>
            <wp:effectExtent l="0" t="0" r="0" b="0"/>
            <wp:wrapNone/>
            <wp:docPr id="25" name="Obraz 25" descr="Ikonka Faceboo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3" descr="Ikonka Facebooka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5548" w:rsidRPr="005568C6">
        <w:rPr>
          <w:b/>
          <w:szCs w:val="19"/>
          <w:lang w:val="en-US"/>
        </w:rPr>
        <w:t>e-mail:</w:t>
      </w:r>
      <w:r w:rsidR="00505548" w:rsidRPr="005568C6">
        <w:rPr>
          <w:szCs w:val="19"/>
          <w:lang w:val="en-US"/>
        </w:rPr>
        <w:t xml:space="preserve"> </w:t>
      </w:r>
      <w:hyperlink r:id="rId72" w:history="1">
        <w:r w:rsidR="00505548" w:rsidRPr="005568C6">
          <w:rPr>
            <w:rStyle w:val="Hipercze"/>
            <w:szCs w:val="19"/>
            <w:lang w:val="en-US"/>
          </w:rPr>
          <w:t>A.Ilczuk@stat.gov.pl</w:t>
        </w:r>
      </w:hyperlink>
      <w:r w:rsidR="00505548" w:rsidRPr="005568C6">
        <w:rPr>
          <w:rStyle w:val="Hipercze"/>
          <w:szCs w:val="19"/>
          <w:u w:val="none"/>
          <w:lang w:val="en-US"/>
        </w:rPr>
        <w:tab/>
      </w:r>
      <w:r w:rsidR="00505548" w:rsidRPr="005568C6">
        <w:rPr>
          <w:rStyle w:val="Hipercze"/>
          <w:szCs w:val="19"/>
          <w:u w:val="none"/>
          <w:lang w:val="en-US"/>
        </w:rPr>
        <w:tab/>
      </w:r>
      <w:hyperlink r:id="rId73" w:tooltip="Link do profilu Urzędu Statystycznego we Wrocławiu na Facebooku" w:history="1">
        <w:r w:rsidR="00505548" w:rsidRPr="005568C6">
          <w:rPr>
            <w:rStyle w:val="Hipercze"/>
            <w:position w:val="-6"/>
            <w:szCs w:val="19"/>
            <w:lang w:val="en-US"/>
          </w:rPr>
          <w:t>@USWroclaw</w:t>
        </w:r>
      </w:hyperlink>
    </w:p>
    <w:sectPr w:rsidR="00A9366E" w:rsidRPr="00557591" w:rsidSect="00B97B5C">
      <w:footerReference w:type="even" r:id="rId74"/>
      <w:footerReference w:type="default" r:id="rId75"/>
      <w:type w:val="evenPage"/>
      <w:pgSz w:w="11906" w:h="16838" w:code="9"/>
      <w:pgMar w:top="720" w:right="709" w:bottom="720" w:left="720" w:header="170" w:footer="284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8F372" w14:textId="77777777" w:rsidR="00B77CE9" w:rsidRDefault="00B77CE9" w:rsidP="000662E2">
      <w:pPr>
        <w:spacing w:after="0" w:line="240" w:lineRule="auto"/>
      </w:pPr>
      <w:r>
        <w:separator/>
      </w:r>
    </w:p>
  </w:endnote>
  <w:endnote w:type="continuationSeparator" w:id="0">
    <w:p w14:paraId="56AA03C9" w14:textId="77777777" w:rsidR="00B77CE9" w:rsidRDefault="00B77CE9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EA61EB67-9AE1-48CB-81D8-0FB913D025CF}"/>
    <w:embedBold r:id="rId2" w:fontKey="{7151597C-AA02-4D14-8463-2298CA6BBB54}"/>
    <w:embedItalic r:id="rId3" w:fontKey="{683AA5FE-22DE-4B79-B4F3-97FCBEE89397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3350DCDC-8191-481A-9CFB-7A6BC22156F8}"/>
    <w:embedBold r:id="rId5" w:fontKey="{69959C29-8BAD-40B5-8D02-8152028093F7}"/>
    <w:embedItalic r:id="rId6" w:fontKey="{71B19394-31B8-4A7F-B735-CE739086A5CB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0B34E030-B907-4475-8A07-9984CF0E61AB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8" w:fontKey="{D6272D0A-3D08-4840-ADCD-ED6C2EB7BE6F}"/>
    <w:embedItalic r:id="rId9" w:fontKey="{AB9BDC4B-69DB-4CD9-B2D3-313DB8E4E73F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60D89432-B1AA-4325-B346-6168F791BB66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1" w:fontKey="{BE8A1507-100E-4113-939A-0120578F6308}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2" w:fontKey="{82CDE426-8EA5-4181-84F1-F8279CF20C4B}"/>
    <w:embedBold r:id="rId13" w:fontKey="{9BB95DC0-AE42-4DE3-B5B8-B4D74AA2A194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4" w:fontKey="{6C881845-02BC-4403-B7A5-4B0D2BFDDA6A}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Sans-Regular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FiraSans-Bold">
    <w:altName w:val="Arial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15" w:fontKey="{10114AFA-DC7D-486B-A360-67DE3813BC6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B67FD" w14:textId="77777777" w:rsidR="005620A3" w:rsidRDefault="005620A3" w:rsidP="004C3F1D">
    <w:pPr>
      <w:pStyle w:val="Stopka"/>
      <w:jc w:val="left"/>
    </w:pPr>
    <w:r>
      <w:fldChar w:fldCharType="begin"/>
    </w:r>
    <w:r>
      <w:instrText>PAGE   \* MERGEFORMAT</w:instrText>
    </w:r>
    <w:r>
      <w:fldChar w:fldCharType="separate"/>
    </w:r>
    <w:r w:rsidR="00505548">
      <w:rPr>
        <w:noProof/>
      </w:rPr>
      <w:t>20</w:t>
    </w:r>
    <w:r>
      <w:fldChar w:fldCharType="end"/>
    </w:r>
  </w:p>
  <w:p w14:paraId="25B11799" w14:textId="77777777" w:rsidR="005620A3" w:rsidRDefault="005620A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83169" w14:textId="77777777" w:rsidR="005620A3" w:rsidRDefault="005620A3" w:rsidP="004C3F1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05548">
      <w:rPr>
        <w:noProof/>
      </w:rPr>
      <w:t>19</w:t>
    </w:r>
    <w:r>
      <w:fldChar w:fldCharType="end"/>
    </w:r>
  </w:p>
  <w:p w14:paraId="0C4C56B3" w14:textId="77777777" w:rsidR="005620A3" w:rsidRDefault="005620A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A7AAB" w14:textId="77777777" w:rsidR="005620A3" w:rsidRDefault="005620A3" w:rsidP="00B97B5C">
    <w:pPr>
      <w:pStyle w:val="Stopka"/>
      <w:jc w:val="right"/>
    </w:pPr>
    <w:r>
      <w:t>21</w:t>
    </w:r>
  </w:p>
  <w:p w14:paraId="09D0A946" w14:textId="77777777" w:rsidR="005620A3" w:rsidRDefault="005620A3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9CBA5" w14:textId="77777777" w:rsidR="005620A3" w:rsidRDefault="005620A3" w:rsidP="00F2599A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05548">
      <w:rPr>
        <w:noProof/>
      </w:rPr>
      <w:t>23</w:t>
    </w:r>
    <w:r>
      <w:fldChar w:fldCharType="end"/>
    </w:r>
  </w:p>
  <w:p w14:paraId="53565986" w14:textId="77777777" w:rsidR="005620A3" w:rsidRDefault="005620A3" w:rsidP="00F2599A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689CD" w14:textId="77777777" w:rsidR="00B77CE9" w:rsidRDefault="00B77CE9" w:rsidP="000662E2">
      <w:pPr>
        <w:spacing w:after="0" w:line="240" w:lineRule="auto"/>
      </w:pPr>
      <w:r>
        <w:separator/>
      </w:r>
    </w:p>
  </w:footnote>
  <w:footnote w:type="continuationSeparator" w:id="0">
    <w:p w14:paraId="2183933C" w14:textId="77777777" w:rsidR="00B77CE9" w:rsidRDefault="00B77CE9" w:rsidP="000662E2">
      <w:pPr>
        <w:spacing w:after="0" w:line="240" w:lineRule="auto"/>
      </w:pPr>
      <w:r>
        <w:continuationSeparator/>
      </w:r>
    </w:p>
  </w:footnote>
  <w:footnote w:id="1">
    <w:p w14:paraId="2B354BC2" w14:textId="77777777" w:rsidR="005620A3" w:rsidRPr="006B6200" w:rsidRDefault="005620A3" w:rsidP="00965651">
      <w:pPr>
        <w:pStyle w:val="Tekstprzypisudolnego"/>
        <w:spacing w:before="40" w:line="180" w:lineRule="exact"/>
        <w:jc w:val="left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6B6200">
        <w:rPr>
          <w:sz w:val="16"/>
          <w:szCs w:val="16"/>
        </w:rPr>
        <w:t xml:space="preserve">Więcej informacji: </w:t>
      </w:r>
      <w:hyperlink r:id="rId1" w:tooltip="Link do publikacji pt. Zeszyt metodologiczny - Miesięczny meldunek o działalności gospodarczej przedsiębiorstw" w:history="1">
        <w:r w:rsidRPr="006B6200">
          <w:rPr>
            <w:rStyle w:val="Hipercze"/>
            <w:sz w:val="16"/>
            <w:szCs w:val="16"/>
          </w:rPr>
          <w:t>Zeszyt metodologiczny. Miesięczny meldunek o działalności gospodarczej przedsiębiorstw</w:t>
        </w:r>
      </w:hyperlink>
      <w:r w:rsidRPr="006B6200">
        <w:rPr>
          <w:sz w:val="16"/>
          <w:szCs w:val="16"/>
        </w:rPr>
        <w:t>.</w:t>
      </w:r>
    </w:p>
  </w:footnote>
  <w:footnote w:id="2">
    <w:p w14:paraId="36A81357" w14:textId="77777777" w:rsidR="005620A3" w:rsidRPr="00185C72" w:rsidRDefault="005620A3" w:rsidP="00965651">
      <w:pPr>
        <w:pStyle w:val="Przypisdolny"/>
        <w:spacing w:before="40" w:line="180" w:lineRule="exact"/>
        <w:jc w:val="left"/>
        <w:rPr>
          <w:rStyle w:val="Odwoanieprzypisudolnego"/>
          <w:spacing w:val="3"/>
          <w:sz w:val="16"/>
          <w:vertAlign w:val="baseline"/>
        </w:rPr>
      </w:pPr>
      <w:r w:rsidRPr="00185C72">
        <w:rPr>
          <w:rStyle w:val="Odwoanieprzypisudolnego"/>
          <w:spacing w:val="3"/>
          <w:sz w:val="19"/>
          <w:szCs w:val="19"/>
        </w:rPr>
        <w:footnoteRef/>
      </w:r>
      <w:r w:rsidRPr="00185C72">
        <w:rPr>
          <w:rStyle w:val="Odwoanieprzypisudolnego"/>
          <w:spacing w:val="3"/>
          <w:sz w:val="19"/>
          <w:szCs w:val="19"/>
        </w:rPr>
        <w:t xml:space="preserve"> </w:t>
      </w:r>
      <w:r w:rsidRPr="00185C72">
        <w:rPr>
          <w:rStyle w:val="Odwoanieprzypisudolnego"/>
          <w:spacing w:val="3"/>
          <w:sz w:val="16"/>
          <w:vertAlign w:val="baseline"/>
        </w:rPr>
        <w:t>Przeciętne zatrudnienie po przeliczeniu wymiarów etatów osób niepełnozatrudnionych</w:t>
      </w:r>
      <w:r w:rsidRPr="00185C72">
        <w:rPr>
          <w:spacing w:val="3"/>
          <w:sz w:val="16"/>
        </w:rPr>
        <w:t xml:space="preserve"> </w:t>
      </w:r>
      <w:r w:rsidRPr="00185C72">
        <w:rPr>
          <w:rStyle w:val="Odwoanieprzypisudolnego"/>
          <w:spacing w:val="3"/>
          <w:sz w:val="16"/>
          <w:vertAlign w:val="baseline"/>
        </w:rPr>
        <w:t>na pełne etaty.</w:t>
      </w:r>
    </w:p>
  </w:footnote>
  <w:footnote w:id="3">
    <w:p w14:paraId="49D73C2A" w14:textId="77777777" w:rsidR="00280519" w:rsidRPr="00D33BFE" w:rsidRDefault="00280519" w:rsidP="00280519">
      <w:pPr>
        <w:pStyle w:val="Przypisdolny"/>
        <w:spacing w:before="40" w:line="200" w:lineRule="exact"/>
        <w:jc w:val="left"/>
        <w:rPr>
          <w:sz w:val="16"/>
        </w:rPr>
      </w:pPr>
      <w:r w:rsidRPr="00D33BFE">
        <w:rPr>
          <w:rStyle w:val="Odwoanieprzypisudolnego"/>
          <w:spacing w:val="3"/>
          <w:sz w:val="19"/>
          <w:szCs w:val="19"/>
        </w:rPr>
        <w:footnoteRef/>
      </w:r>
      <w:r w:rsidRPr="00D33BFE">
        <w:rPr>
          <w:spacing w:val="3"/>
        </w:rPr>
        <w:t xml:space="preserve"> </w:t>
      </w:r>
      <w:r w:rsidRPr="00431908">
        <w:rPr>
          <w:spacing w:val="3"/>
          <w:sz w:val="16"/>
        </w:rPr>
        <w:t>Długotrwale bezrobotni to osoby pozostające w rejestrze powiatowego urzędu pracy łącznie przez okres ponad 12 m-</w:t>
      </w:r>
      <w:proofErr w:type="spellStart"/>
      <w:r w:rsidRPr="00431908">
        <w:rPr>
          <w:spacing w:val="3"/>
          <w:sz w:val="16"/>
        </w:rPr>
        <w:t>cy</w:t>
      </w:r>
      <w:proofErr w:type="spellEnd"/>
      <w:r w:rsidRPr="00431908">
        <w:rPr>
          <w:spacing w:val="3"/>
          <w:sz w:val="16"/>
        </w:rPr>
        <w:t xml:space="preserve"> w okresie</w:t>
      </w:r>
      <w:r>
        <w:rPr>
          <w:spacing w:val="3"/>
          <w:sz w:val="16"/>
        </w:rPr>
        <w:t xml:space="preserve"> </w:t>
      </w:r>
      <w:r w:rsidRPr="00431908">
        <w:rPr>
          <w:spacing w:val="3"/>
          <w:sz w:val="16"/>
        </w:rPr>
        <w:t>ostatnich 2 lat, z wyłączeniem okresów odbywania stażu i przygotowania zawodowego dorosłych w miejscu pracy.</w:t>
      </w:r>
    </w:p>
  </w:footnote>
  <w:footnote w:id="4">
    <w:p w14:paraId="3121AF65" w14:textId="77777777" w:rsidR="00280519" w:rsidRPr="002E7A27" w:rsidRDefault="00280519" w:rsidP="00280519">
      <w:pPr>
        <w:pStyle w:val="Tekstprzypisudolnego"/>
        <w:spacing w:before="0" w:line="200" w:lineRule="exact"/>
        <w:rPr>
          <w:sz w:val="16"/>
          <w:szCs w:val="16"/>
        </w:rPr>
      </w:pPr>
      <w:r w:rsidRPr="00280519">
        <w:rPr>
          <w:rStyle w:val="Odwoanieprzypisudolnego"/>
          <w:sz w:val="19"/>
          <w:szCs w:val="19"/>
        </w:rPr>
        <w:footnoteRef/>
      </w:r>
      <w:r w:rsidRPr="002E7A27">
        <w:rPr>
          <w:sz w:val="16"/>
          <w:szCs w:val="16"/>
        </w:rPr>
        <w:t xml:space="preserve"> Dotyczy wolnych miejsc pracy i miejsc aktywizacji zawodowej. Od 1 czerwca 2025 r. dane o ofertach pracy nie są w pełni porównywalne z okresami wcześniejszymi ze względu na zmiany metodologiczne wynikające z wejścia w życie ustawy o rynku pracy i służbach zatrudnienia (Dz. U. z 2025 r. poz. 620).</w:t>
      </w:r>
    </w:p>
  </w:footnote>
  <w:footnote w:id="5">
    <w:p w14:paraId="7643FF75" w14:textId="77777777" w:rsidR="005620A3" w:rsidRPr="00613733" w:rsidRDefault="005620A3" w:rsidP="005568C6">
      <w:pPr>
        <w:pStyle w:val="Przypisdolny"/>
        <w:spacing w:line="200" w:lineRule="exact"/>
        <w:rPr>
          <w:sz w:val="16"/>
        </w:rPr>
      </w:pPr>
      <w:r w:rsidRPr="00613733">
        <w:rPr>
          <w:rStyle w:val="Odwoanieprzypisudolnego"/>
          <w:sz w:val="19"/>
          <w:szCs w:val="19"/>
        </w:rPr>
        <w:footnoteRef/>
      </w:r>
      <w:r w:rsidRPr="00613733">
        <w:rPr>
          <w:sz w:val="19"/>
          <w:szCs w:val="19"/>
        </w:rPr>
        <w:t xml:space="preserve"> </w:t>
      </w:r>
      <w:r w:rsidRPr="00613733">
        <w:rPr>
          <w:sz w:val="16"/>
        </w:rPr>
        <w:t>Dotyczy wolnych miejsc pracy i miejsc aktywizacji zawodowej.</w:t>
      </w:r>
    </w:p>
  </w:footnote>
  <w:footnote w:id="6">
    <w:p w14:paraId="29AC1B4C" w14:textId="77777777" w:rsidR="006B7685" w:rsidRPr="006463BA" w:rsidRDefault="006B7685" w:rsidP="005568C6">
      <w:pPr>
        <w:pStyle w:val="Tekstprzypisudolnego"/>
        <w:spacing w:before="0" w:line="200" w:lineRule="exact"/>
        <w:jc w:val="left"/>
        <w:rPr>
          <w:sz w:val="16"/>
          <w:szCs w:val="16"/>
        </w:rPr>
      </w:pPr>
      <w:r w:rsidRPr="005C439E">
        <w:rPr>
          <w:rStyle w:val="Odwoanieprzypisudolnego"/>
          <w:sz w:val="19"/>
          <w:szCs w:val="19"/>
        </w:rPr>
        <w:footnoteRef/>
      </w:r>
      <w:r w:rsidRPr="005C439E">
        <w:rPr>
          <w:sz w:val="19"/>
          <w:szCs w:val="19"/>
        </w:rPr>
        <w:t xml:space="preserve"> </w:t>
      </w:r>
      <w:r w:rsidRPr="006463BA">
        <w:rPr>
          <w:sz w:val="16"/>
          <w:szCs w:val="16"/>
        </w:rPr>
        <w:t xml:space="preserve">Załącznik do objaśnień sprawozdawczości z zatrudnienia i wynagrodzeń </w:t>
      </w:r>
      <w:hyperlink r:id="rId2" w:tooltip="Link do strony internetowej z objasnieniami do sprawozdawczości z zatrudnienia i wynagrodzeń" w:history="1">
        <w:r w:rsidRPr="006463BA">
          <w:rPr>
            <w:rStyle w:val="Hipercze"/>
            <w:sz w:val="16"/>
            <w:szCs w:val="16"/>
          </w:rPr>
          <w:t>http://form.stat.gov.pl/formularze/2024/objasnienia/zalacznik_do_objasnien.pdf</w:t>
        </w:r>
      </w:hyperlink>
      <w:r w:rsidRPr="006463BA">
        <w:rPr>
          <w:rStyle w:val="Hipercze"/>
          <w:color w:val="auto"/>
          <w:sz w:val="16"/>
          <w:szCs w:val="16"/>
          <w:u w:val="none"/>
        </w:rPr>
        <w:t>.</w:t>
      </w:r>
    </w:p>
  </w:footnote>
  <w:footnote w:id="7">
    <w:p w14:paraId="28CCD3DE" w14:textId="77777777" w:rsidR="002B5E32" w:rsidRPr="00911CE7" w:rsidRDefault="002B5E32" w:rsidP="002B5E32">
      <w:pPr>
        <w:pStyle w:val="Przypisdolny"/>
        <w:rPr>
          <w:sz w:val="16"/>
        </w:rPr>
      </w:pPr>
      <w:r w:rsidRPr="00911CE7">
        <w:rPr>
          <w:rStyle w:val="Odwoanieprzypisudolnego"/>
          <w:sz w:val="19"/>
          <w:szCs w:val="19"/>
        </w:rPr>
        <w:footnoteRef/>
      </w:r>
      <w:r w:rsidRPr="009326C8">
        <w:rPr>
          <w:sz w:val="18"/>
          <w:szCs w:val="18"/>
        </w:rPr>
        <w:t xml:space="preserve"> </w:t>
      </w:r>
      <w:r w:rsidRPr="00911CE7">
        <w:rPr>
          <w:sz w:val="16"/>
        </w:rPr>
        <w:t>Przeciętne wartości temperatur i opadów obliczono jako średnie arytmetyczne przeciętnych miesięcznych wartości z czterech stacji hydrologiczno-meteorologicznych Instytutu Meteorologii i Gospodarki Wodnej, zlokalizowanych w Jeleniej Górze, Kłodzku, Legnicy i Wrocławiu.</w:t>
      </w:r>
    </w:p>
  </w:footnote>
  <w:footnote w:id="8">
    <w:p w14:paraId="6A2E41E1" w14:textId="77777777" w:rsidR="002B5E32" w:rsidRPr="00CE55B4" w:rsidRDefault="002B5E32" w:rsidP="002B5E32">
      <w:pPr>
        <w:pStyle w:val="Tekstprzypisudolnego"/>
        <w:spacing w:before="0"/>
        <w:rPr>
          <w:sz w:val="16"/>
          <w:szCs w:val="16"/>
        </w:rPr>
      </w:pPr>
      <w:r w:rsidRPr="002442B9">
        <w:rPr>
          <w:rStyle w:val="Odwoanieprzypisudolnego"/>
          <w:sz w:val="19"/>
          <w:szCs w:val="19"/>
        </w:rPr>
        <w:footnoteRef/>
      </w:r>
      <w:r w:rsidRPr="009374B3">
        <w:rPr>
          <w:sz w:val="18"/>
          <w:szCs w:val="18"/>
        </w:rPr>
        <w:t xml:space="preserve"> </w:t>
      </w:r>
      <w:r w:rsidRPr="00CE55B4">
        <w:rPr>
          <w:sz w:val="16"/>
          <w:szCs w:val="16"/>
        </w:rPr>
        <w:t>Dane meldunkowe – mogą ulec zmianie po opracowaniu sprawozdań kwartalnych.</w:t>
      </w:r>
    </w:p>
  </w:footnote>
  <w:footnote w:id="9">
    <w:p w14:paraId="5895E1BA" w14:textId="18F9B076" w:rsidR="005620A3" w:rsidRPr="00F8127B" w:rsidRDefault="005620A3" w:rsidP="00C34EEA">
      <w:pPr>
        <w:pStyle w:val="Default"/>
        <w:jc w:val="both"/>
        <w:rPr>
          <w:sz w:val="16"/>
          <w:szCs w:val="16"/>
        </w:rPr>
      </w:pPr>
      <w:r w:rsidRPr="00A9366E">
        <w:rPr>
          <w:rStyle w:val="Odwoanieprzypisudolnego"/>
          <w:sz w:val="19"/>
          <w:szCs w:val="19"/>
        </w:rPr>
        <w:footnoteRef/>
      </w:r>
      <w:r w:rsidRPr="009374B3">
        <w:rPr>
          <w:sz w:val="18"/>
          <w:szCs w:val="18"/>
        </w:rPr>
        <w:t xml:space="preserve"> </w:t>
      </w:r>
      <w:r w:rsidRPr="006B575E">
        <w:rPr>
          <w:spacing w:val="-2"/>
          <w:sz w:val="16"/>
          <w:szCs w:val="16"/>
        </w:rPr>
        <w:t>Dotyczy osób prawnych, jednostek organizacyjnych niemających osobowości prawnej oraz osób fizycznych prowadzących działalność</w:t>
      </w:r>
      <w:r w:rsidRPr="00F8127B">
        <w:rPr>
          <w:sz w:val="16"/>
          <w:szCs w:val="16"/>
        </w:rPr>
        <w:t xml:space="preserve"> gospodarczą (bez osób fizycznych prowadzących gospodarstwa indywidualne w rolnictwie).</w:t>
      </w:r>
    </w:p>
  </w:footnote>
  <w:footnote w:id="10">
    <w:p w14:paraId="08A967C7" w14:textId="77777777" w:rsidR="00693682" w:rsidRPr="00EA5ECE" w:rsidRDefault="00505548" w:rsidP="005C36E4">
      <w:pPr>
        <w:spacing w:before="40" w:after="0" w:line="192" w:lineRule="exact"/>
        <w:rPr>
          <w:sz w:val="16"/>
          <w:szCs w:val="16"/>
        </w:rPr>
      </w:pPr>
      <w:r w:rsidRPr="001C54AF">
        <w:rPr>
          <w:rStyle w:val="Odwoanieprzypisudolnego"/>
          <w:szCs w:val="19"/>
        </w:rPr>
        <w:footnoteRef/>
      </w:r>
      <w:r>
        <w:t xml:space="preserve"> </w:t>
      </w:r>
      <w:r w:rsidRPr="004272C3">
        <w:rPr>
          <w:rFonts w:cs="FiraSans-Regular"/>
          <w:sz w:val="16"/>
          <w:szCs w:val="16"/>
        </w:rPr>
        <w:t xml:space="preserve">Badanie zostało przeprowadzone od 1 do 10 dnia </w:t>
      </w:r>
      <w:r w:rsidR="00EC7613">
        <w:rPr>
          <w:rFonts w:cs="FiraSans-Regular"/>
          <w:sz w:val="16"/>
          <w:szCs w:val="16"/>
        </w:rPr>
        <w:t>stycznia</w:t>
      </w:r>
      <w:r>
        <w:rPr>
          <w:rFonts w:cs="FiraSans-Regular"/>
          <w:sz w:val="16"/>
          <w:szCs w:val="16"/>
        </w:rPr>
        <w:t xml:space="preserve"> </w:t>
      </w:r>
      <w:r w:rsidR="00EC7613">
        <w:rPr>
          <w:rFonts w:cs="FiraSans-Regular"/>
          <w:sz w:val="16"/>
          <w:szCs w:val="16"/>
        </w:rPr>
        <w:t>b</w:t>
      </w:r>
      <w:r>
        <w:rPr>
          <w:rFonts w:cs="FiraSans-Regular"/>
          <w:sz w:val="16"/>
          <w:szCs w:val="16"/>
        </w:rPr>
        <w:t>r.</w:t>
      </w:r>
      <w:r w:rsidRPr="004272C3">
        <w:rPr>
          <w:rFonts w:cs="FiraSans-Regular"/>
          <w:sz w:val="16"/>
          <w:szCs w:val="16"/>
        </w:rPr>
        <w:t xml:space="preserve"> na próbie jednostek przemysłowych, budowlanych, handlowych i usługowych. Odpowiedzi udzielane</w:t>
      </w:r>
      <w:r>
        <w:rPr>
          <w:rFonts w:cs="FiraSans-Regular"/>
          <w:sz w:val="16"/>
          <w:szCs w:val="16"/>
        </w:rPr>
        <w:t xml:space="preserve"> były</w:t>
      </w:r>
      <w:r w:rsidRPr="004272C3">
        <w:rPr>
          <w:rFonts w:cs="FiraSans-Regular"/>
          <w:sz w:val="16"/>
          <w:szCs w:val="16"/>
        </w:rPr>
        <w:t xml:space="preserve"> na zasadzie dobrowolności. We wszystkich pytaniach prezentowany jest procent (ważony) odpowiedzi respondentów </w:t>
      </w:r>
      <w:r w:rsidRPr="00D60192">
        <w:rPr>
          <w:rFonts w:cs="FiraSans-Regular"/>
          <w:spacing w:val="-2"/>
          <w:sz w:val="16"/>
          <w:szCs w:val="16"/>
        </w:rPr>
        <w:t>na dany wariant. Dane zostały zagregowane zgodnie z metodologią agregacji (ważenia) stosowaną standardowo w badaniu koniunktury gospodarczej.</w:t>
      </w:r>
      <w:r w:rsidR="00693682">
        <w:rPr>
          <w:rFonts w:cs="FiraSans-Regular"/>
          <w:spacing w:val="-2"/>
          <w:sz w:val="16"/>
          <w:szCs w:val="16"/>
        </w:rPr>
        <w:t xml:space="preserve"> </w:t>
      </w:r>
      <w:r w:rsidR="00693682" w:rsidRPr="00EA5ECE">
        <w:rPr>
          <w:sz w:val="16"/>
          <w:szCs w:val="16"/>
        </w:rPr>
        <w:t xml:space="preserve">W przypadku pytań wielokrotnego wyboru (tj. w przypadku, gdy respondent może zaznaczyć więcej niż jedną odpowiedź) suma wszystkich wariantów odpowiedzi może być różna od 100%. </w:t>
      </w:r>
    </w:p>
    <w:p w14:paraId="090192BC" w14:textId="7B05AE84" w:rsidR="00505548" w:rsidRPr="00264F57" w:rsidRDefault="00693682" w:rsidP="00693682">
      <w:pPr>
        <w:spacing w:before="0" w:after="0" w:line="192" w:lineRule="exact"/>
        <w:rPr>
          <w:sz w:val="16"/>
          <w:szCs w:val="16"/>
        </w:rPr>
      </w:pPr>
      <w:r w:rsidRPr="00EA5ECE">
        <w:rPr>
          <w:sz w:val="16"/>
          <w:szCs w:val="16"/>
        </w:rPr>
        <w:t>W przypadku pytań z możliwością zaznaczenia tylko jednej odpowiedzi suma wynosi 100%</w:t>
      </w:r>
      <w:r>
        <w:rPr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23.25pt;height:124.35pt;visibility:visible" o:bullet="t">
        <v:imagedata r:id="rId1" o:title=""/>
      </v:shape>
    </w:pict>
  </w:numPicBullet>
  <w:numPicBullet w:numPicBulletId="1">
    <w:pict>
      <v:shape id="_x0000_i1033" type="#_x0000_t75" style="width:124.35pt;height:124.35pt;visibility:visibl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5700E43"/>
    <w:multiLevelType w:val="hybridMultilevel"/>
    <w:tmpl w:val="A8509326"/>
    <w:lvl w:ilvl="0" w:tplc="A05A18C2">
      <w:start w:val="6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0245E"/>
    <w:multiLevelType w:val="hybridMultilevel"/>
    <w:tmpl w:val="716A7736"/>
    <w:lvl w:ilvl="0" w:tplc="DE62EEA2">
      <w:start w:val="18"/>
      <w:numFmt w:val="upperLetter"/>
      <w:lvlText w:val="%1."/>
      <w:lvlJc w:val="left"/>
      <w:pPr>
        <w:ind w:left="720" w:hanging="360"/>
      </w:pPr>
      <w:rPr>
        <w:rFonts w:hint="default"/>
        <w:b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30CF2"/>
    <w:multiLevelType w:val="hybridMultilevel"/>
    <w:tmpl w:val="88EE95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5D97A9D"/>
    <w:multiLevelType w:val="hybridMultilevel"/>
    <w:tmpl w:val="7A0CB086"/>
    <w:lvl w:ilvl="0" w:tplc="04150001">
      <w:start w:val="1"/>
      <w:numFmt w:val="bullet"/>
      <w:lvlText w:val=""/>
      <w:lvlJc w:val="left"/>
      <w:pPr>
        <w:ind w:left="3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72" w:hanging="360"/>
      </w:pPr>
      <w:rPr>
        <w:rFonts w:ascii="Wingdings" w:hAnsi="Wingdings" w:hint="default"/>
      </w:rPr>
    </w:lvl>
  </w:abstractNum>
  <w:abstractNum w:abstractNumId="6" w15:restartNumberingAfterBreak="0">
    <w:nsid w:val="36C278EC"/>
    <w:multiLevelType w:val="hybridMultilevel"/>
    <w:tmpl w:val="93662A18"/>
    <w:lvl w:ilvl="0" w:tplc="0415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 w15:restartNumberingAfterBreak="0">
    <w:nsid w:val="3E1324BA"/>
    <w:multiLevelType w:val="hybridMultilevel"/>
    <w:tmpl w:val="D4C08088"/>
    <w:lvl w:ilvl="0" w:tplc="7D2C76E8">
      <w:numFmt w:val="bullet"/>
      <w:pStyle w:val="Uwagioglne"/>
      <w:lvlText w:val=""/>
      <w:lvlJc w:val="left"/>
      <w:pPr>
        <w:ind w:left="720" w:hanging="360"/>
      </w:pPr>
      <w:rPr>
        <w:rFonts w:ascii="Symbol" w:eastAsia="Fira Sans Light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19573B"/>
    <w:multiLevelType w:val="hybridMultilevel"/>
    <w:tmpl w:val="75268E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9620E8"/>
    <w:multiLevelType w:val="hybridMultilevel"/>
    <w:tmpl w:val="B1E65CCE"/>
    <w:lvl w:ilvl="0" w:tplc="587623E6">
      <w:start w:val="1"/>
      <w:numFmt w:val="bullet"/>
      <w:pStyle w:val="tekstnapierwszejstronie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5EDF672F"/>
    <w:multiLevelType w:val="hybridMultilevel"/>
    <w:tmpl w:val="6BB68CCA"/>
    <w:lvl w:ilvl="0" w:tplc="20327B46">
      <w:start w:val="5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BB0F55"/>
    <w:multiLevelType w:val="hybridMultilevel"/>
    <w:tmpl w:val="A96C21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C301EC"/>
    <w:multiLevelType w:val="hybridMultilevel"/>
    <w:tmpl w:val="E69A21EA"/>
    <w:lvl w:ilvl="0" w:tplc="52BED73C">
      <w:start w:val="1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112EAA"/>
    <w:multiLevelType w:val="hybridMultilevel"/>
    <w:tmpl w:val="C46E5124"/>
    <w:lvl w:ilvl="0" w:tplc="FBE4E496">
      <w:start w:val="3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="Fira Sans Light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8250970">
    <w:abstractNumId w:val="4"/>
  </w:num>
  <w:num w:numId="2" w16cid:durableId="1343317471">
    <w:abstractNumId w:val="0"/>
  </w:num>
  <w:num w:numId="3" w16cid:durableId="1915359505">
    <w:abstractNumId w:val="14"/>
  </w:num>
  <w:num w:numId="4" w16cid:durableId="1202472688">
    <w:abstractNumId w:val="15"/>
  </w:num>
  <w:num w:numId="5" w16cid:durableId="560944803">
    <w:abstractNumId w:val="7"/>
  </w:num>
  <w:num w:numId="6" w16cid:durableId="2056346527">
    <w:abstractNumId w:val="9"/>
  </w:num>
  <w:num w:numId="7" w16cid:durableId="241918386">
    <w:abstractNumId w:val="5"/>
  </w:num>
  <w:num w:numId="8" w16cid:durableId="609510693">
    <w:abstractNumId w:val="13"/>
  </w:num>
  <w:num w:numId="9" w16cid:durableId="1069308123">
    <w:abstractNumId w:val="1"/>
  </w:num>
  <w:num w:numId="10" w16cid:durableId="1209608147">
    <w:abstractNumId w:val="12"/>
  </w:num>
  <w:num w:numId="11" w16cid:durableId="582225076">
    <w:abstractNumId w:val="2"/>
  </w:num>
  <w:num w:numId="12" w16cid:durableId="1817607303">
    <w:abstractNumId w:val="10"/>
  </w:num>
  <w:num w:numId="13" w16cid:durableId="419449957">
    <w:abstractNumId w:val="8"/>
  </w:num>
  <w:num w:numId="14" w16cid:durableId="1309356733">
    <w:abstractNumId w:val="9"/>
  </w:num>
  <w:num w:numId="15" w16cid:durableId="807287231">
    <w:abstractNumId w:val="9"/>
  </w:num>
  <w:num w:numId="16" w16cid:durableId="1420249149">
    <w:abstractNumId w:val="3"/>
  </w:num>
  <w:num w:numId="17" w16cid:durableId="979070234">
    <w:abstractNumId w:val="9"/>
  </w:num>
  <w:num w:numId="18" w16cid:durableId="846097064">
    <w:abstractNumId w:val="6"/>
  </w:num>
  <w:num w:numId="19" w16cid:durableId="53157747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embedTrueTypeFonts/>
  <w:proofState w:spelling="clean"/>
  <w:defaultTabStop w:val="709"/>
  <w:autoHyphenation/>
  <w:hyphenationZone w:val="425"/>
  <w:evenAndOddHeaders/>
  <w:drawingGridHorizontalSpacing w:val="57"/>
  <w:drawingGridVerticalSpacing w:val="57"/>
  <w:displayHorizontalDrawingGridEvery w:val="4"/>
  <w:displayVerticalDrawingGridEvery w:val="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883"/>
    <w:rsid w:val="00001C5B"/>
    <w:rsid w:val="0000253B"/>
    <w:rsid w:val="00002569"/>
    <w:rsid w:val="000030A9"/>
    <w:rsid w:val="00003437"/>
    <w:rsid w:val="00003F89"/>
    <w:rsid w:val="000040C3"/>
    <w:rsid w:val="00004190"/>
    <w:rsid w:val="00004D35"/>
    <w:rsid w:val="00004E60"/>
    <w:rsid w:val="00005040"/>
    <w:rsid w:val="0000539D"/>
    <w:rsid w:val="0000709F"/>
    <w:rsid w:val="00010393"/>
    <w:rsid w:val="000108B8"/>
    <w:rsid w:val="00010BC4"/>
    <w:rsid w:val="00010C39"/>
    <w:rsid w:val="000136BB"/>
    <w:rsid w:val="00014C4C"/>
    <w:rsid w:val="000152F5"/>
    <w:rsid w:val="000169CF"/>
    <w:rsid w:val="00017320"/>
    <w:rsid w:val="00017B94"/>
    <w:rsid w:val="00020FF9"/>
    <w:rsid w:val="00021A6A"/>
    <w:rsid w:val="00021AF2"/>
    <w:rsid w:val="00022215"/>
    <w:rsid w:val="00022EE0"/>
    <w:rsid w:val="00024816"/>
    <w:rsid w:val="000269DD"/>
    <w:rsid w:val="00026A46"/>
    <w:rsid w:val="00026E7D"/>
    <w:rsid w:val="0002725A"/>
    <w:rsid w:val="0002776E"/>
    <w:rsid w:val="000301B5"/>
    <w:rsid w:val="0003064F"/>
    <w:rsid w:val="000316B0"/>
    <w:rsid w:val="00031DA4"/>
    <w:rsid w:val="00033D46"/>
    <w:rsid w:val="00033E08"/>
    <w:rsid w:val="0003583B"/>
    <w:rsid w:val="00035BCD"/>
    <w:rsid w:val="000365CB"/>
    <w:rsid w:val="00036C26"/>
    <w:rsid w:val="000372E4"/>
    <w:rsid w:val="00040005"/>
    <w:rsid w:val="0004004C"/>
    <w:rsid w:val="0004017B"/>
    <w:rsid w:val="0004119D"/>
    <w:rsid w:val="000413C6"/>
    <w:rsid w:val="0004265D"/>
    <w:rsid w:val="00042FC9"/>
    <w:rsid w:val="0004341C"/>
    <w:rsid w:val="0004578E"/>
    <w:rsid w:val="0004582E"/>
    <w:rsid w:val="000463CB"/>
    <w:rsid w:val="0004650F"/>
    <w:rsid w:val="0004654D"/>
    <w:rsid w:val="0004660C"/>
    <w:rsid w:val="000469E5"/>
    <w:rsid w:val="00046A60"/>
    <w:rsid w:val="00046D8A"/>
    <w:rsid w:val="00046E19"/>
    <w:rsid w:val="000470AA"/>
    <w:rsid w:val="0005059B"/>
    <w:rsid w:val="00050972"/>
    <w:rsid w:val="00051311"/>
    <w:rsid w:val="000516D3"/>
    <w:rsid w:val="00054967"/>
    <w:rsid w:val="00055C57"/>
    <w:rsid w:val="00057CA1"/>
    <w:rsid w:val="00060569"/>
    <w:rsid w:val="000617A3"/>
    <w:rsid w:val="0006227F"/>
    <w:rsid w:val="0006364D"/>
    <w:rsid w:val="000644B9"/>
    <w:rsid w:val="000662E2"/>
    <w:rsid w:val="00066883"/>
    <w:rsid w:val="00070834"/>
    <w:rsid w:val="00070AB8"/>
    <w:rsid w:val="000715DF"/>
    <w:rsid w:val="00072A0A"/>
    <w:rsid w:val="00074DD8"/>
    <w:rsid w:val="00074F19"/>
    <w:rsid w:val="000806F7"/>
    <w:rsid w:val="00080D26"/>
    <w:rsid w:val="0008106F"/>
    <w:rsid w:val="0008108E"/>
    <w:rsid w:val="00081793"/>
    <w:rsid w:val="000824A5"/>
    <w:rsid w:val="00082C71"/>
    <w:rsid w:val="00083307"/>
    <w:rsid w:val="00083DFD"/>
    <w:rsid w:val="00084E1D"/>
    <w:rsid w:val="000912CA"/>
    <w:rsid w:val="00092573"/>
    <w:rsid w:val="00093186"/>
    <w:rsid w:val="00093843"/>
    <w:rsid w:val="000939CA"/>
    <w:rsid w:val="000942A2"/>
    <w:rsid w:val="000942CE"/>
    <w:rsid w:val="00094C74"/>
    <w:rsid w:val="00096FB0"/>
    <w:rsid w:val="00097840"/>
    <w:rsid w:val="00097B49"/>
    <w:rsid w:val="00097F3C"/>
    <w:rsid w:val="00097F61"/>
    <w:rsid w:val="000A2C6F"/>
    <w:rsid w:val="000A364D"/>
    <w:rsid w:val="000A4630"/>
    <w:rsid w:val="000A59C0"/>
    <w:rsid w:val="000A5E23"/>
    <w:rsid w:val="000A68B4"/>
    <w:rsid w:val="000B0727"/>
    <w:rsid w:val="000B1FD1"/>
    <w:rsid w:val="000B27C2"/>
    <w:rsid w:val="000B34F2"/>
    <w:rsid w:val="000B476A"/>
    <w:rsid w:val="000B4978"/>
    <w:rsid w:val="000B5621"/>
    <w:rsid w:val="000B5A7C"/>
    <w:rsid w:val="000B7CFC"/>
    <w:rsid w:val="000C0190"/>
    <w:rsid w:val="000C0551"/>
    <w:rsid w:val="000C05CF"/>
    <w:rsid w:val="000C125C"/>
    <w:rsid w:val="000C135D"/>
    <w:rsid w:val="000C136F"/>
    <w:rsid w:val="000C1749"/>
    <w:rsid w:val="000C67E1"/>
    <w:rsid w:val="000C733F"/>
    <w:rsid w:val="000D1D43"/>
    <w:rsid w:val="000D225C"/>
    <w:rsid w:val="000D24B1"/>
    <w:rsid w:val="000D2A5C"/>
    <w:rsid w:val="000D2FA9"/>
    <w:rsid w:val="000D2FB5"/>
    <w:rsid w:val="000D301A"/>
    <w:rsid w:val="000D30D2"/>
    <w:rsid w:val="000D32A8"/>
    <w:rsid w:val="000D33EB"/>
    <w:rsid w:val="000D3D6F"/>
    <w:rsid w:val="000D48C4"/>
    <w:rsid w:val="000D48FE"/>
    <w:rsid w:val="000D4BD2"/>
    <w:rsid w:val="000D5083"/>
    <w:rsid w:val="000D5174"/>
    <w:rsid w:val="000D66F7"/>
    <w:rsid w:val="000D6CD2"/>
    <w:rsid w:val="000D6D15"/>
    <w:rsid w:val="000D7669"/>
    <w:rsid w:val="000E01EA"/>
    <w:rsid w:val="000E0918"/>
    <w:rsid w:val="000E1555"/>
    <w:rsid w:val="000E1AB3"/>
    <w:rsid w:val="000E1DB4"/>
    <w:rsid w:val="000E2053"/>
    <w:rsid w:val="000E2869"/>
    <w:rsid w:val="000E32CE"/>
    <w:rsid w:val="000E36A7"/>
    <w:rsid w:val="000E4139"/>
    <w:rsid w:val="000E4760"/>
    <w:rsid w:val="000E50D5"/>
    <w:rsid w:val="000E5C57"/>
    <w:rsid w:val="000E5EBF"/>
    <w:rsid w:val="000E7401"/>
    <w:rsid w:val="000F03A1"/>
    <w:rsid w:val="000F06C3"/>
    <w:rsid w:val="000F1488"/>
    <w:rsid w:val="000F1511"/>
    <w:rsid w:val="000F22E1"/>
    <w:rsid w:val="000F309A"/>
    <w:rsid w:val="000F3DAB"/>
    <w:rsid w:val="000F6C21"/>
    <w:rsid w:val="000F7098"/>
    <w:rsid w:val="00100C3D"/>
    <w:rsid w:val="00100D01"/>
    <w:rsid w:val="001011C3"/>
    <w:rsid w:val="00101A74"/>
    <w:rsid w:val="001035AF"/>
    <w:rsid w:val="00103C78"/>
    <w:rsid w:val="001042C4"/>
    <w:rsid w:val="00104481"/>
    <w:rsid w:val="00104C89"/>
    <w:rsid w:val="00105361"/>
    <w:rsid w:val="00105659"/>
    <w:rsid w:val="00106429"/>
    <w:rsid w:val="00107006"/>
    <w:rsid w:val="0010710C"/>
    <w:rsid w:val="001071CD"/>
    <w:rsid w:val="00110490"/>
    <w:rsid w:val="00110D87"/>
    <w:rsid w:val="00110DFF"/>
    <w:rsid w:val="00112444"/>
    <w:rsid w:val="00112461"/>
    <w:rsid w:val="0011269A"/>
    <w:rsid w:val="001131AF"/>
    <w:rsid w:val="001137B0"/>
    <w:rsid w:val="00113947"/>
    <w:rsid w:val="0011433A"/>
    <w:rsid w:val="0011435F"/>
    <w:rsid w:val="00114979"/>
    <w:rsid w:val="00114DB9"/>
    <w:rsid w:val="00116087"/>
    <w:rsid w:val="0011779F"/>
    <w:rsid w:val="00117E53"/>
    <w:rsid w:val="001209B0"/>
    <w:rsid w:val="00125576"/>
    <w:rsid w:val="001259CB"/>
    <w:rsid w:val="00125C46"/>
    <w:rsid w:val="001271D9"/>
    <w:rsid w:val="00130296"/>
    <w:rsid w:val="00132134"/>
    <w:rsid w:val="00132198"/>
    <w:rsid w:val="00132469"/>
    <w:rsid w:val="00132DAB"/>
    <w:rsid w:val="00134290"/>
    <w:rsid w:val="001344FC"/>
    <w:rsid w:val="00134F1B"/>
    <w:rsid w:val="00134FE0"/>
    <w:rsid w:val="00135B87"/>
    <w:rsid w:val="00136451"/>
    <w:rsid w:val="001365E4"/>
    <w:rsid w:val="00140076"/>
    <w:rsid w:val="00140361"/>
    <w:rsid w:val="001423B6"/>
    <w:rsid w:val="001435D0"/>
    <w:rsid w:val="001448A7"/>
    <w:rsid w:val="00144951"/>
    <w:rsid w:val="00145C53"/>
    <w:rsid w:val="001465C8"/>
    <w:rsid w:val="00146621"/>
    <w:rsid w:val="001467FD"/>
    <w:rsid w:val="0014693F"/>
    <w:rsid w:val="0014786A"/>
    <w:rsid w:val="00147AF2"/>
    <w:rsid w:val="001502A6"/>
    <w:rsid w:val="00150BBE"/>
    <w:rsid w:val="00153985"/>
    <w:rsid w:val="00155248"/>
    <w:rsid w:val="00155572"/>
    <w:rsid w:val="001564EC"/>
    <w:rsid w:val="00156577"/>
    <w:rsid w:val="0016008A"/>
    <w:rsid w:val="00160212"/>
    <w:rsid w:val="00160408"/>
    <w:rsid w:val="00160871"/>
    <w:rsid w:val="00160C61"/>
    <w:rsid w:val="00160D03"/>
    <w:rsid w:val="00162325"/>
    <w:rsid w:val="00162440"/>
    <w:rsid w:val="00163282"/>
    <w:rsid w:val="001634F2"/>
    <w:rsid w:val="001636D3"/>
    <w:rsid w:val="001639AB"/>
    <w:rsid w:val="0016745E"/>
    <w:rsid w:val="00173456"/>
    <w:rsid w:val="00173A46"/>
    <w:rsid w:val="0017527E"/>
    <w:rsid w:val="00176D94"/>
    <w:rsid w:val="001770AB"/>
    <w:rsid w:val="00183470"/>
    <w:rsid w:val="00183C00"/>
    <w:rsid w:val="00184ED0"/>
    <w:rsid w:val="00185794"/>
    <w:rsid w:val="001859BB"/>
    <w:rsid w:val="0018641E"/>
    <w:rsid w:val="00186F7B"/>
    <w:rsid w:val="00187D77"/>
    <w:rsid w:val="00187F89"/>
    <w:rsid w:val="00191289"/>
    <w:rsid w:val="001923F5"/>
    <w:rsid w:val="00192473"/>
    <w:rsid w:val="001931DD"/>
    <w:rsid w:val="00193722"/>
    <w:rsid w:val="0019385F"/>
    <w:rsid w:val="00193AAE"/>
    <w:rsid w:val="00193D1B"/>
    <w:rsid w:val="001945DC"/>
    <w:rsid w:val="001948E1"/>
    <w:rsid w:val="00194C2F"/>
    <w:rsid w:val="001951DA"/>
    <w:rsid w:val="00195276"/>
    <w:rsid w:val="00195B3A"/>
    <w:rsid w:val="0019611B"/>
    <w:rsid w:val="001965C2"/>
    <w:rsid w:val="00196F67"/>
    <w:rsid w:val="001973DE"/>
    <w:rsid w:val="001A041B"/>
    <w:rsid w:val="001A0DE2"/>
    <w:rsid w:val="001A109E"/>
    <w:rsid w:val="001A2475"/>
    <w:rsid w:val="001A2A81"/>
    <w:rsid w:val="001A3341"/>
    <w:rsid w:val="001A4D9D"/>
    <w:rsid w:val="001A6A6D"/>
    <w:rsid w:val="001A78C1"/>
    <w:rsid w:val="001A7E65"/>
    <w:rsid w:val="001B0119"/>
    <w:rsid w:val="001B15CD"/>
    <w:rsid w:val="001B1B33"/>
    <w:rsid w:val="001B1B85"/>
    <w:rsid w:val="001B1FCC"/>
    <w:rsid w:val="001B232F"/>
    <w:rsid w:val="001B3560"/>
    <w:rsid w:val="001B3742"/>
    <w:rsid w:val="001B4991"/>
    <w:rsid w:val="001B4F08"/>
    <w:rsid w:val="001B6846"/>
    <w:rsid w:val="001B6A1D"/>
    <w:rsid w:val="001B7499"/>
    <w:rsid w:val="001B7E71"/>
    <w:rsid w:val="001B7EF0"/>
    <w:rsid w:val="001C13EB"/>
    <w:rsid w:val="001C1664"/>
    <w:rsid w:val="001C1A94"/>
    <w:rsid w:val="001C1C9E"/>
    <w:rsid w:val="001C1E6E"/>
    <w:rsid w:val="001C213E"/>
    <w:rsid w:val="001C2304"/>
    <w:rsid w:val="001C2606"/>
    <w:rsid w:val="001C295F"/>
    <w:rsid w:val="001C2A60"/>
    <w:rsid w:val="001C3222"/>
    <w:rsid w:val="001C3269"/>
    <w:rsid w:val="001C3671"/>
    <w:rsid w:val="001C43B4"/>
    <w:rsid w:val="001C470C"/>
    <w:rsid w:val="001C471B"/>
    <w:rsid w:val="001C48C9"/>
    <w:rsid w:val="001C690B"/>
    <w:rsid w:val="001C796D"/>
    <w:rsid w:val="001D0207"/>
    <w:rsid w:val="001D0820"/>
    <w:rsid w:val="001D14E6"/>
    <w:rsid w:val="001D16FB"/>
    <w:rsid w:val="001D1900"/>
    <w:rsid w:val="001D1DB4"/>
    <w:rsid w:val="001D3139"/>
    <w:rsid w:val="001D6126"/>
    <w:rsid w:val="001D6CD3"/>
    <w:rsid w:val="001E06EE"/>
    <w:rsid w:val="001E070A"/>
    <w:rsid w:val="001E082D"/>
    <w:rsid w:val="001E0B2E"/>
    <w:rsid w:val="001E1C7E"/>
    <w:rsid w:val="001E1CB4"/>
    <w:rsid w:val="001E1E13"/>
    <w:rsid w:val="001E3D56"/>
    <w:rsid w:val="001E414D"/>
    <w:rsid w:val="001E417C"/>
    <w:rsid w:val="001E4C95"/>
    <w:rsid w:val="001E51E0"/>
    <w:rsid w:val="001E632F"/>
    <w:rsid w:val="001E705A"/>
    <w:rsid w:val="001E7F9C"/>
    <w:rsid w:val="001F0F56"/>
    <w:rsid w:val="001F2B72"/>
    <w:rsid w:val="001F439B"/>
    <w:rsid w:val="001F4488"/>
    <w:rsid w:val="001F4782"/>
    <w:rsid w:val="001F5101"/>
    <w:rsid w:val="001F590B"/>
    <w:rsid w:val="001F5F04"/>
    <w:rsid w:val="001F714D"/>
    <w:rsid w:val="001F7241"/>
    <w:rsid w:val="001F78C6"/>
    <w:rsid w:val="001F7A9A"/>
    <w:rsid w:val="00200250"/>
    <w:rsid w:val="00201A70"/>
    <w:rsid w:val="0020207D"/>
    <w:rsid w:val="00202E9A"/>
    <w:rsid w:val="002036CD"/>
    <w:rsid w:val="00203ACD"/>
    <w:rsid w:val="00203AF5"/>
    <w:rsid w:val="00204CA9"/>
    <w:rsid w:val="002076D2"/>
    <w:rsid w:val="00212A0B"/>
    <w:rsid w:val="00213823"/>
    <w:rsid w:val="002140D7"/>
    <w:rsid w:val="00214954"/>
    <w:rsid w:val="00214BDB"/>
    <w:rsid w:val="002155E8"/>
    <w:rsid w:val="00216685"/>
    <w:rsid w:val="00216C88"/>
    <w:rsid w:val="00217112"/>
    <w:rsid w:val="00217574"/>
    <w:rsid w:val="0021759E"/>
    <w:rsid w:val="00217AD7"/>
    <w:rsid w:val="00222121"/>
    <w:rsid w:val="00222E8B"/>
    <w:rsid w:val="0022394C"/>
    <w:rsid w:val="00224957"/>
    <w:rsid w:val="002258D7"/>
    <w:rsid w:val="00225E6A"/>
    <w:rsid w:val="00227530"/>
    <w:rsid w:val="00227B77"/>
    <w:rsid w:val="00227B7E"/>
    <w:rsid w:val="00230E07"/>
    <w:rsid w:val="00231640"/>
    <w:rsid w:val="002319B7"/>
    <w:rsid w:val="00233B14"/>
    <w:rsid w:val="00233D2D"/>
    <w:rsid w:val="0023489D"/>
    <w:rsid w:val="00236243"/>
    <w:rsid w:val="00236CB0"/>
    <w:rsid w:val="002402F3"/>
    <w:rsid w:val="00240A37"/>
    <w:rsid w:val="00242E74"/>
    <w:rsid w:val="00243CF6"/>
    <w:rsid w:val="0024420C"/>
    <w:rsid w:val="002442B9"/>
    <w:rsid w:val="00245D54"/>
    <w:rsid w:val="00246CE3"/>
    <w:rsid w:val="00246FFA"/>
    <w:rsid w:val="0024703F"/>
    <w:rsid w:val="0024708E"/>
    <w:rsid w:val="00247351"/>
    <w:rsid w:val="0024736B"/>
    <w:rsid w:val="0025105B"/>
    <w:rsid w:val="00251ED9"/>
    <w:rsid w:val="00252FAC"/>
    <w:rsid w:val="00253DC5"/>
    <w:rsid w:val="002543EC"/>
    <w:rsid w:val="00254B7B"/>
    <w:rsid w:val="002557F5"/>
    <w:rsid w:val="00256800"/>
    <w:rsid w:val="00256870"/>
    <w:rsid w:val="002574F9"/>
    <w:rsid w:val="00261547"/>
    <w:rsid w:val="002619F7"/>
    <w:rsid w:val="00261A98"/>
    <w:rsid w:val="00261D4B"/>
    <w:rsid w:val="00262B61"/>
    <w:rsid w:val="00262E5D"/>
    <w:rsid w:val="0026322D"/>
    <w:rsid w:val="0026412B"/>
    <w:rsid w:val="00264544"/>
    <w:rsid w:val="00264932"/>
    <w:rsid w:val="00264E5D"/>
    <w:rsid w:val="002655A2"/>
    <w:rsid w:val="00265979"/>
    <w:rsid w:val="00265C2C"/>
    <w:rsid w:val="00266BAF"/>
    <w:rsid w:val="00267895"/>
    <w:rsid w:val="00271694"/>
    <w:rsid w:val="00271C09"/>
    <w:rsid w:val="00271FF8"/>
    <w:rsid w:val="00272919"/>
    <w:rsid w:val="00273087"/>
    <w:rsid w:val="0027394A"/>
    <w:rsid w:val="00273B82"/>
    <w:rsid w:val="00273F88"/>
    <w:rsid w:val="002743B1"/>
    <w:rsid w:val="00275026"/>
    <w:rsid w:val="0027539C"/>
    <w:rsid w:val="00276811"/>
    <w:rsid w:val="00277B53"/>
    <w:rsid w:val="00277ED3"/>
    <w:rsid w:val="00280519"/>
    <w:rsid w:val="00280DC3"/>
    <w:rsid w:val="00282699"/>
    <w:rsid w:val="002827D5"/>
    <w:rsid w:val="00283C13"/>
    <w:rsid w:val="00283D58"/>
    <w:rsid w:val="002840F2"/>
    <w:rsid w:val="002846D1"/>
    <w:rsid w:val="00284B90"/>
    <w:rsid w:val="00286C86"/>
    <w:rsid w:val="00287F89"/>
    <w:rsid w:val="00290394"/>
    <w:rsid w:val="002911CC"/>
    <w:rsid w:val="0029200B"/>
    <w:rsid w:val="002926DF"/>
    <w:rsid w:val="00292C19"/>
    <w:rsid w:val="00293805"/>
    <w:rsid w:val="0029380D"/>
    <w:rsid w:val="0029405E"/>
    <w:rsid w:val="002944F8"/>
    <w:rsid w:val="00295712"/>
    <w:rsid w:val="00296697"/>
    <w:rsid w:val="00296D32"/>
    <w:rsid w:val="00297CE5"/>
    <w:rsid w:val="00297FEB"/>
    <w:rsid w:val="002A22DB"/>
    <w:rsid w:val="002A2338"/>
    <w:rsid w:val="002A355A"/>
    <w:rsid w:val="002A356A"/>
    <w:rsid w:val="002A37A1"/>
    <w:rsid w:val="002A4889"/>
    <w:rsid w:val="002A516B"/>
    <w:rsid w:val="002A5611"/>
    <w:rsid w:val="002A57AC"/>
    <w:rsid w:val="002A64E1"/>
    <w:rsid w:val="002A762B"/>
    <w:rsid w:val="002B011B"/>
    <w:rsid w:val="002B0436"/>
    <w:rsid w:val="002B0472"/>
    <w:rsid w:val="002B0D1D"/>
    <w:rsid w:val="002B0EF8"/>
    <w:rsid w:val="002B11A5"/>
    <w:rsid w:val="002B3767"/>
    <w:rsid w:val="002B3AC6"/>
    <w:rsid w:val="002B5B4C"/>
    <w:rsid w:val="002B5BE7"/>
    <w:rsid w:val="002B5C08"/>
    <w:rsid w:val="002B5E32"/>
    <w:rsid w:val="002B6892"/>
    <w:rsid w:val="002B6B12"/>
    <w:rsid w:val="002B7F10"/>
    <w:rsid w:val="002C0AD3"/>
    <w:rsid w:val="002C11D6"/>
    <w:rsid w:val="002C1289"/>
    <w:rsid w:val="002C1E91"/>
    <w:rsid w:val="002C2E01"/>
    <w:rsid w:val="002C359A"/>
    <w:rsid w:val="002C487D"/>
    <w:rsid w:val="002C55A2"/>
    <w:rsid w:val="002C5E53"/>
    <w:rsid w:val="002C6201"/>
    <w:rsid w:val="002C6ED4"/>
    <w:rsid w:val="002D1182"/>
    <w:rsid w:val="002D387E"/>
    <w:rsid w:val="002D5814"/>
    <w:rsid w:val="002D5FC6"/>
    <w:rsid w:val="002D6C21"/>
    <w:rsid w:val="002D7ABB"/>
    <w:rsid w:val="002E0CA8"/>
    <w:rsid w:val="002E16C7"/>
    <w:rsid w:val="002E16D4"/>
    <w:rsid w:val="002E1A30"/>
    <w:rsid w:val="002E1C4F"/>
    <w:rsid w:val="002E2D08"/>
    <w:rsid w:val="002E2FCB"/>
    <w:rsid w:val="002E3512"/>
    <w:rsid w:val="002E3FE1"/>
    <w:rsid w:val="002E4EE8"/>
    <w:rsid w:val="002E4FCF"/>
    <w:rsid w:val="002E517E"/>
    <w:rsid w:val="002E6140"/>
    <w:rsid w:val="002E6985"/>
    <w:rsid w:val="002E71B6"/>
    <w:rsid w:val="002E77CC"/>
    <w:rsid w:val="002E7A4D"/>
    <w:rsid w:val="002F00CD"/>
    <w:rsid w:val="002F25E8"/>
    <w:rsid w:val="002F2EA1"/>
    <w:rsid w:val="002F323C"/>
    <w:rsid w:val="002F52AC"/>
    <w:rsid w:val="002F6E5C"/>
    <w:rsid w:val="002F77C8"/>
    <w:rsid w:val="0030001B"/>
    <w:rsid w:val="003013AB"/>
    <w:rsid w:val="00301899"/>
    <w:rsid w:val="0030199E"/>
    <w:rsid w:val="00301E2C"/>
    <w:rsid w:val="00302CDA"/>
    <w:rsid w:val="00302E92"/>
    <w:rsid w:val="00304F22"/>
    <w:rsid w:val="00304F4F"/>
    <w:rsid w:val="0030551B"/>
    <w:rsid w:val="00305DA1"/>
    <w:rsid w:val="003068F8"/>
    <w:rsid w:val="00306C7C"/>
    <w:rsid w:val="00310029"/>
    <w:rsid w:val="00310E8D"/>
    <w:rsid w:val="003117A3"/>
    <w:rsid w:val="00313418"/>
    <w:rsid w:val="00315040"/>
    <w:rsid w:val="00315088"/>
    <w:rsid w:val="00315212"/>
    <w:rsid w:val="0031585D"/>
    <w:rsid w:val="00315D02"/>
    <w:rsid w:val="00316B4B"/>
    <w:rsid w:val="0032008D"/>
    <w:rsid w:val="00320288"/>
    <w:rsid w:val="003210A9"/>
    <w:rsid w:val="003219DD"/>
    <w:rsid w:val="00322EDD"/>
    <w:rsid w:val="003240BD"/>
    <w:rsid w:val="003240FA"/>
    <w:rsid w:val="00325403"/>
    <w:rsid w:val="00325D9D"/>
    <w:rsid w:val="003264FB"/>
    <w:rsid w:val="00332320"/>
    <w:rsid w:val="003324FC"/>
    <w:rsid w:val="00332DC3"/>
    <w:rsid w:val="0033347C"/>
    <w:rsid w:val="00333B22"/>
    <w:rsid w:val="0033414E"/>
    <w:rsid w:val="00334529"/>
    <w:rsid w:val="003362B2"/>
    <w:rsid w:val="00336A21"/>
    <w:rsid w:val="00337251"/>
    <w:rsid w:val="00337FBE"/>
    <w:rsid w:val="00341E67"/>
    <w:rsid w:val="00342B6D"/>
    <w:rsid w:val="00342D98"/>
    <w:rsid w:val="003431FA"/>
    <w:rsid w:val="00343231"/>
    <w:rsid w:val="003433BE"/>
    <w:rsid w:val="003434C9"/>
    <w:rsid w:val="003439F1"/>
    <w:rsid w:val="00343B96"/>
    <w:rsid w:val="00344B2D"/>
    <w:rsid w:val="00344F38"/>
    <w:rsid w:val="0034579F"/>
    <w:rsid w:val="003470D6"/>
    <w:rsid w:val="00347D72"/>
    <w:rsid w:val="00350C44"/>
    <w:rsid w:val="00351C5D"/>
    <w:rsid w:val="00353608"/>
    <w:rsid w:val="00353BB9"/>
    <w:rsid w:val="00353DD3"/>
    <w:rsid w:val="00354551"/>
    <w:rsid w:val="00354E84"/>
    <w:rsid w:val="00355D8E"/>
    <w:rsid w:val="00356B61"/>
    <w:rsid w:val="00357611"/>
    <w:rsid w:val="0036321F"/>
    <w:rsid w:val="003653EA"/>
    <w:rsid w:val="00365AC0"/>
    <w:rsid w:val="00365C36"/>
    <w:rsid w:val="0036686C"/>
    <w:rsid w:val="003671A5"/>
    <w:rsid w:val="00367237"/>
    <w:rsid w:val="00367793"/>
    <w:rsid w:val="0037040A"/>
    <w:rsid w:val="0037077F"/>
    <w:rsid w:val="00370868"/>
    <w:rsid w:val="00371B2F"/>
    <w:rsid w:val="0037200C"/>
    <w:rsid w:val="00372411"/>
    <w:rsid w:val="00372DD0"/>
    <w:rsid w:val="00373882"/>
    <w:rsid w:val="00373C99"/>
    <w:rsid w:val="003746C3"/>
    <w:rsid w:val="00377E05"/>
    <w:rsid w:val="00380986"/>
    <w:rsid w:val="00381E32"/>
    <w:rsid w:val="00383670"/>
    <w:rsid w:val="00383FCB"/>
    <w:rsid w:val="003843DB"/>
    <w:rsid w:val="0038503B"/>
    <w:rsid w:val="0038541D"/>
    <w:rsid w:val="00385890"/>
    <w:rsid w:val="00385E88"/>
    <w:rsid w:val="00387181"/>
    <w:rsid w:val="003871BF"/>
    <w:rsid w:val="003904B3"/>
    <w:rsid w:val="00390BAA"/>
    <w:rsid w:val="003911DB"/>
    <w:rsid w:val="00392456"/>
    <w:rsid w:val="00392919"/>
    <w:rsid w:val="00392FF8"/>
    <w:rsid w:val="00393761"/>
    <w:rsid w:val="003946CA"/>
    <w:rsid w:val="00396B7E"/>
    <w:rsid w:val="00396BDB"/>
    <w:rsid w:val="00396F48"/>
    <w:rsid w:val="00397D18"/>
    <w:rsid w:val="003A06AD"/>
    <w:rsid w:val="003A154E"/>
    <w:rsid w:val="003A1B36"/>
    <w:rsid w:val="003A206D"/>
    <w:rsid w:val="003A2B92"/>
    <w:rsid w:val="003A33E0"/>
    <w:rsid w:val="003A4C79"/>
    <w:rsid w:val="003A4DF9"/>
    <w:rsid w:val="003A53C0"/>
    <w:rsid w:val="003A5A7F"/>
    <w:rsid w:val="003A5EC0"/>
    <w:rsid w:val="003A68B7"/>
    <w:rsid w:val="003A6BF2"/>
    <w:rsid w:val="003A70F8"/>
    <w:rsid w:val="003B0211"/>
    <w:rsid w:val="003B0435"/>
    <w:rsid w:val="003B0789"/>
    <w:rsid w:val="003B0A93"/>
    <w:rsid w:val="003B1454"/>
    <w:rsid w:val="003B18B6"/>
    <w:rsid w:val="003B2052"/>
    <w:rsid w:val="003B2C4A"/>
    <w:rsid w:val="003B303C"/>
    <w:rsid w:val="003B53C5"/>
    <w:rsid w:val="003B6258"/>
    <w:rsid w:val="003B6554"/>
    <w:rsid w:val="003B68C7"/>
    <w:rsid w:val="003B7D5E"/>
    <w:rsid w:val="003B7DD3"/>
    <w:rsid w:val="003C02F9"/>
    <w:rsid w:val="003C0534"/>
    <w:rsid w:val="003C0F89"/>
    <w:rsid w:val="003C57D4"/>
    <w:rsid w:val="003C59E0"/>
    <w:rsid w:val="003C6360"/>
    <w:rsid w:val="003C6543"/>
    <w:rsid w:val="003C6C8D"/>
    <w:rsid w:val="003C77A7"/>
    <w:rsid w:val="003D068F"/>
    <w:rsid w:val="003D0764"/>
    <w:rsid w:val="003D1F0D"/>
    <w:rsid w:val="003D2491"/>
    <w:rsid w:val="003D25B2"/>
    <w:rsid w:val="003D2B05"/>
    <w:rsid w:val="003D2C86"/>
    <w:rsid w:val="003D30E1"/>
    <w:rsid w:val="003D3305"/>
    <w:rsid w:val="003D3B96"/>
    <w:rsid w:val="003D3FE2"/>
    <w:rsid w:val="003D4F95"/>
    <w:rsid w:val="003D5F42"/>
    <w:rsid w:val="003D60A9"/>
    <w:rsid w:val="003D613C"/>
    <w:rsid w:val="003D7F79"/>
    <w:rsid w:val="003E0329"/>
    <w:rsid w:val="003E095B"/>
    <w:rsid w:val="003E0D9C"/>
    <w:rsid w:val="003E160A"/>
    <w:rsid w:val="003E2EE1"/>
    <w:rsid w:val="003E35DA"/>
    <w:rsid w:val="003E4163"/>
    <w:rsid w:val="003E474C"/>
    <w:rsid w:val="003E4B17"/>
    <w:rsid w:val="003E55DE"/>
    <w:rsid w:val="003E5B60"/>
    <w:rsid w:val="003E5C88"/>
    <w:rsid w:val="003E5CDC"/>
    <w:rsid w:val="003E5E97"/>
    <w:rsid w:val="003E6BC2"/>
    <w:rsid w:val="003F08B9"/>
    <w:rsid w:val="003F0A80"/>
    <w:rsid w:val="003F0C4D"/>
    <w:rsid w:val="003F2411"/>
    <w:rsid w:val="003F26AA"/>
    <w:rsid w:val="003F272A"/>
    <w:rsid w:val="003F2F51"/>
    <w:rsid w:val="003F373B"/>
    <w:rsid w:val="003F396F"/>
    <w:rsid w:val="003F4859"/>
    <w:rsid w:val="003F4994"/>
    <w:rsid w:val="003F4BAB"/>
    <w:rsid w:val="003F4C97"/>
    <w:rsid w:val="003F4DA4"/>
    <w:rsid w:val="003F769C"/>
    <w:rsid w:val="003F7FE6"/>
    <w:rsid w:val="00400193"/>
    <w:rsid w:val="004002F6"/>
    <w:rsid w:val="004004A2"/>
    <w:rsid w:val="0040097C"/>
    <w:rsid w:val="0040247E"/>
    <w:rsid w:val="00403146"/>
    <w:rsid w:val="00405359"/>
    <w:rsid w:val="00406C3C"/>
    <w:rsid w:val="00410115"/>
    <w:rsid w:val="00410539"/>
    <w:rsid w:val="00411B24"/>
    <w:rsid w:val="00412CBD"/>
    <w:rsid w:val="00412E59"/>
    <w:rsid w:val="0041391F"/>
    <w:rsid w:val="00414303"/>
    <w:rsid w:val="0041495B"/>
    <w:rsid w:val="00414B49"/>
    <w:rsid w:val="00415701"/>
    <w:rsid w:val="00415CAE"/>
    <w:rsid w:val="00416AD2"/>
    <w:rsid w:val="004173AA"/>
    <w:rsid w:val="004175C7"/>
    <w:rsid w:val="004207FA"/>
    <w:rsid w:val="004212E7"/>
    <w:rsid w:val="00421353"/>
    <w:rsid w:val="00422C4A"/>
    <w:rsid w:val="00422E4C"/>
    <w:rsid w:val="004236DE"/>
    <w:rsid w:val="00423DA0"/>
    <w:rsid w:val="004243E5"/>
    <w:rsid w:val="0042446D"/>
    <w:rsid w:val="00424566"/>
    <w:rsid w:val="00427BF8"/>
    <w:rsid w:val="00430067"/>
    <w:rsid w:val="00430F45"/>
    <w:rsid w:val="00430FBF"/>
    <w:rsid w:val="00431C02"/>
    <w:rsid w:val="00432237"/>
    <w:rsid w:val="00432A78"/>
    <w:rsid w:val="00432E0E"/>
    <w:rsid w:val="00434123"/>
    <w:rsid w:val="00434212"/>
    <w:rsid w:val="004344D7"/>
    <w:rsid w:val="00434EC6"/>
    <w:rsid w:val="0043683F"/>
    <w:rsid w:val="00436DB7"/>
    <w:rsid w:val="00436E01"/>
    <w:rsid w:val="00437395"/>
    <w:rsid w:val="00437676"/>
    <w:rsid w:val="004377D8"/>
    <w:rsid w:val="00437ADB"/>
    <w:rsid w:val="00442122"/>
    <w:rsid w:val="00444243"/>
    <w:rsid w:val="00445047"/>
    <w:rsid w:val="00445BCB"/>
    <w:rsid w:val="00445D0E"/>
    <w:rsid w:val="00446BF6"/>
    <w:rsid w:val="00450148"/>
    <w:rsid w:val="0045231F"/>
    <w:rsid w:val="00452894"/>
    <w:rsid w:val="00455360"/>
    <w:rsid w:val="00457002"/>
    <w:rsid w:val="0046023B"/>
    <w:rsid w:val="00460883"/>
    <w:rsid w:val="00461042"/>
    <w:rsid w:val="004627B4"/>
    <w:rsid w:val="00463183"/>
    <w:rsid w:val="00463E39"/>
    <w:rsid w:val="004657FC"/>
    <w:rsid w:val="004663B4"/>
    <w:rsid w:val="00466F6D"/>
    <w:rsid w:val="004703CB"/>
    <w:rsid w:val="00472CB7"/>
    <w:rsid w:val="004733F6"/>
    <w:rsid w:val="00473BA6"/>
    <w:rsid w:val="00473C53"/>
    <w:rsid w:val="00474038"/>
    <w:rsid w:val="00474E69"/>
    <w:rsid w:val="00475010"/>
    <w:rsid w:val="00476479"/>
    <w:rsid w:val="00476817"/>
    <w:rsid w:val="00476F4D"/>
    <w:rsid w:val="00476F8F"/>
    <w:rsid w:val="00477610"/>
    <w:rsid w:val="004776DB"/>
    <w:rsid w:val="00480AA2"/>
    <w:rsid w:val="00480C43"/>
    <w:rsid w:val="0048164F"/>
    <w:rsid w:val="00481887"/>
    <w:rsid w:val="00482712"/>
    <w:rsid w:val="00483C00"/>
    <w:rsid w:val="00483D1D"/>
    <w:rsid w:val="004851D8"/>
    <w:rsid w:val="00485A82"/>
    <w:rsid w:val="00486CB2"/>
    <w:rsid w:val="00487294"/>
    <w:rsid w:val="004901A6"/>
    <w:rsid w:val="004907CD"/>
    <w:rsid w:val="00490B36"/>
    <w:rsid w:val="00490DD9"/>
    <w:rsid w:val="00491F3E"/>
    <w:rsid w:val="00492B4C"/>
    <w:rsid w:val="0049417F"/>
    <w:rsid w:val="00494529"/>
    <w:rsid w:val="004953AC"/>
    <w:rsid w:val="00496181"/>
    <w:rsid w:val="0049621B"/>
    <w:rsid w:val="00496824"/>
    <w:rsid w:val="004A01AC"/>
    <w:rsid w:val="004A05BC"/>
    <w:rsid w:val="004A2465"/>
    <w:rsid w:val="004A2DF8"/>
    <w:rsid w:val="004A3CF2"/>
    <w:rsid w:val="004A64F2"/>
    <w:rsid w:val="004A6960"/>
    <w:rsid w:val="004B02B0"/>
    <w:rsid w:val="004B0CEF"/>
    <w:rsid w:val="004B231C"/>
    <w:rsid w:val="004B31B0"/>
    <w:rsid w:val="004B3CD5"/>
    <w:rsid w:val="004B4472"/>
    <w:rsid w:val="004B46EF"/>
    <w:rsid w:val="004B4F1D"/>
    <w:rsid w:val="004B59EE"/>
    <w:rsid w:val="004B6279"/>
    <w:rsid w:val="004B67A8"/>
    <w:rsid w:val="004B7AB6"/>
    <w:rsid w:val="004B7DC2"/>
    <w:rsid w:val="004C1776"/>
    <w:rsid w:val="004C1895"/>
    <w:rsid w:val="004C280E"/>
    <w:rsid w:val="004C2864"/>
    <w:rsid w:val="004C2B75"/>
    <w:rsid w:val="004C3F1D"/>
    <w:rsid w:val="004C4112"/>
    <w:rsid w:val="004C5CCF"/>
    <w:rsid w:val="004C6C0D"/>
    <w:rsid w:val="004C6D40"/>
    <w:rsid w:val="004C71D9"/>
    <w:rsid w:val="004D02C8"/>
    <w:rsid w:val="004D0E64"/>
    <w:rsid w:val="004D160B"/>
    <w:rsid w:val="004D182B"/>
    <w:rsid w:val="004D1C8A"/>
    <w:rsid w:val="004D21F6"/>
    <w:rsid w:val="004D2D42"/>
    <w:rsid w:val="004D44F5"/>
    <w:rsid w:val="004D4566"/>
    <w:rsid w:val="004D469A"/>
    <w:rsid w:val="004D543F"/>
    <w:rsid w:val="004D5665"/>
    <w:rsid w:val="004D5B26"/>
    <w:rsid w:val="004D6995"/>
    <w:rsid w:val="004D6CFB"/>
    <w:rsid w:val="004D7408"/>
    <w:rsid w:val="004E027E"/>
    <w:rsid w:val="004E0915"/>
    <w:rsid w:val="004E113C"/>
    <w:rsid w:val="004E20D5"/>
    <w:rsid w:val="004E28DF"/>
    <w:rsid w:val="004E2D19"/>
    <w:rsid w:val="004E2F5F"/>
    <w:rsid w:val="004E3ECA"/>
    <w:rsid w:val="004E4915"/>
    <w:rsid w:val="004E5922"/>
    <w:rsid w:val="004E5C02"/>
    <w:rsid w:val="004E61A6"/>
    <w:rsid w:val="004E6281"/>
    <w:rsid w:val="004E648F"/>
    <w:rsid w:val="004E6895"/>
    <w:rsid w:val="004F0C3C"/>
    <w:rsid w:val="004F0F7D"/>
    <w:rsid w:val="004F1178"/>
    <w:rsid w:val="004F1E5F"/>
    <w:rsid w:val="004F2AD1"/>
    <w:rsid w:val="004F2FDF"/>
    <w:rsid w:val="004F4E01"/>
    <w:rsid w:val="004F5689"/>
    <w:rsid w:val="004F63FC"/>
    <w:rsid w:val="004F7FED"/>
    <w:rsid w:val="0050016D"/>
    <w:rsid w:val="005005C9"/>
    <w:rsid w:val="005019D9"/>
    <w:rsid w:val="00502629"/>
    <w:rsid w:val="00502EC0"/>
    <w:rsid w:val="005042AA"/>
    <w:rsid w:val="00505548"/>
    <w:rsid w:val="00505A92"/>
    <w:rsid w:val="005061F2"/>
    <w:rsid w:val="00506338"/>
    <w:rsid w:val="0050664B"/>
    <w:rsid w:val="00506EF7"/>
    <w:rsid w:val="0051025A"/>
    <w:rsid w:val="005104C4"/>
    <w:rsid w:val="00510E7E"/>
    <w:rsid w:val="00511584"/>
    <w:rsid w:val="00511F0B"/>
    <w:rsid w:val="00512DDA"/>
    <w:rsid w:val="005146DD"/>
    <w:rsid w:val="0051471D"/>
    <w:rsid w:val="00514C91"/>
    <w:rsid w:val="00520037"/>
    <w:rsid w:val="005203F1"/>
    <w:rsid w:val="00521BC3"/>
    <w:rsid w:val="00521D1A"/>
    <w:rsid w:val="00522078"/>
    <w:rsid w:val="005224CD"/>
    <w:rsid w:val="0052262E"/>
    <w:rsid w:val="005237D0"/>
    <w:rsid w:val="00524E00"/>
    <w:rsid w:val="005250BA"/>
    <w:rsid w:val="00525AB6"/>
    <w:rsid w:val="005260B8"/>
    <w:rsid w:val="00526382"/>
    <w:rsid w:val="00531429"/>
    <w:rsid w:val="005319FF"/>
    <w:rsid w:val="00531A43"/>
    <w:rsid w:val="00533632"/>
    <w:rsid w:val="00533918"/>
    <w:rsid w:val="00533953"/>
    <w:rsid w:val="00533E67"/>
    <w:rsid w:val="0053408D"/>
    <w:rsid w:val="00534774"/>
    <w:rsid w:val="00535546"/>
    <w:rsid w:val="00535954"/>
    <w:rsid w:val="00535A37"/>
    <w:rsid w:val="005369E4"/>
    <w:rsid w:val="0053750A"/>
    <w:rsid w:val="00541B22"/>
    <w:rsid w:val="00541B42"/>
    <w:rsid w:val="00541B71"/>
    <w:rsid w:val="00541E6E"/>
    <w:rsid w:val="0054251F"/>
    <w:rsid w:val="00543345"/>
    <w:rsid w:val="00543520"/>
    <w:rsid w:val="00543C47"/>
    <w:rsid w:val="00543ED5"/>
    <w:rsid w:val="00543F50"/>
    <w:rsid w:val="0055001B"/>
    <w:rsid w:val="005506DB"/>
    <w:rsid w:val="00551D1D"/>
    <w:rsid w:val="00551D28"/>
    <w:rsid w:val="005520D8"/>
    <w:rsid w:val="00552D10"/>
    <w:rsid w:val="00554EC8"/>
    <w:rsid w:val="00554FC9"/>
    <w:rsid w:val="005559A1"/>
    <w:rsid w:val="00555BFB"/>
    <w:rsid w:val="00555EEF"/>
    <w:rsid w:val="00556319"/>
    <w:rsid w:val="005568C6"/>
    <w:rsid w:val="00556CF1"/>
    <w:rsid w:val="0055712A"/>
    <w:rsid w:val="00557591"/>
    <w:rsid w:val="005613AF"/>
    <w:rsid w:val="00561626"/>
    <w:rsid w:val="00561D31"/>
    <w:rsid w:val="005620A3"/>
    <w:rsid w:val="00562645"/>
    <w:rsid w:val="00563166"/>
    <w:rsid w:val="00564224"/>
    <w:rsid w:val="00564B74"/>
    <w:rsid w:val="0056522C"/>
    <w:rsid w:val="005658E8"/>
    <w:rsid w:val="0056786A"/>
    <w:rsid w:val="0057025A"/>
    <w:rsid w:val="0057166B"/>
    <w:rsid w:val="0057310A"/>
    <w:rsid w:val="005745FD"/>
    <w:rsid w:val="00574A19"/>
    <w:rsid w:val="00575D71"/>
    <w:rsid w:val="005762A7"/>
    <w:rsid w:val="005776F1"/>
    <w:rsid w:val="00581B43"/>
    <w:rsid w:val="00583DEE"/>
    <w:rsid w:val="00585C37"/>
    <w:rsid w:val="00585D80"/>
    <w:rsid w:val="00586929"/>
    <w:rsid w:val="00586F59"/>
    <w:rsid w:val="00586F74"/>
    <w:rsid w:val="00587943"/>
    <w:rsid w:val="00591113"/>
    <w:rsid w:val="005916D7"/>
    <w:rsid w:val="00591DA8"/>
    <w:rsid w:val="00592443"/>
    <w:rsid w:val="00593ABC"/>
    <w:rsid w:val="00593EDC"/>
    <w:rsid w:val="00595BD6"/>
    <w:rsid w:val="005968EC"/>
    <w:rsid w:val="00596917"/>
    <w:rsid w:val="00596CCF"/>
    <w:rsid w:val="00597237"/>
    <w:rsid w:val="00597284"/>
    <w:rsid w:val="005A1CBF"/>
    <w:rsid w:val="005A2F8A"/>
    <w:rsid w:val="005A38F8"/>
    <w:rsid w:val="005A47A7"/>
    <w:rsid w:val="005A47D8"/>
    <w:rsid w:val="005A5C45"/>
    <w:rsid w:val="005A5D0C"/>
    <w:rsid w:val="005A698C"/>
    <w:rsid w:val="005A79F0"/>
    <w:rsid w:val="005B034D"/>
    <w:rsid w:val="005B0EFA"/>
    <w:rsid w:val="005B1297"/>
    <w:rsid w:val="005B24A6"/>
    <w:rsid w:val="005B2C93"/>
    <w:rsid w:val="005B31E7"/>
    <w:rsid w:val="005B360F"/>
    <w:rsid w:val="005B4293"/>
    <w:rsid w:val="005B4681"/>
    <w:rsid w:val="005B626A"/>
    <w:rsid w:val="005B6B5A"/>
    <w:rsid w:val="005B6F42"/>
    <w:rsid w:val="005B7E97"/>
    <w:rsid w:val="005C2A87"/>
    <w:rsid w:val="005C36E4"/>
    <w:rsid w:val="005C3ADC"/>
    <w:rsid w:val="005C439E"/>
    <w:rsid w:val="005C57F5"/>
    <w:rsid w:val="005C7FA1"/>
    <w:rsid w:val="005D08A1"/>
    <w:rsid w:val="005D1789"/>
    <w:rsid w:val="005D21D0"/>
    <w:rsid w:val="005D271F"/>
    <w:rsid w:val="005D27BA"/>
    <w:rsid w:val="005D2E2A"/>
    <w:rsid w:val="005D36A0"/>
    <w:rsid w:val="005D3CE9"/>
    <w:rsid w:val="005D5528"/>
    <w:rsid w:val="005D5D61"/>
    <w:rsid w:val="005D73D5"/>
    <w:rsid w:val="005E04E6"/>
    <w:rsid w:val="005E0799"/>
    <w:rsid w:val="005E1016"/>
    <w:rsid w:val="005E26B9"/>
    <w:rsid w:val="005E2C95"/>
    <w:rsid w:val="005E2FF4"/>
    <w:rsid w:val="005E34B8"/>
    <w:rsid w:val="005E3BA8"/>
    <w:rsid w:val="005E4220"/>
    <w:rsid w:val="005E4541"/>
    <w:rsid w:val="005E605F"/>
    <w:rsid w:val="005E6477"/>
    <w:rsid w:val="005E69AA"/>
    <w:rsid w:val="005F1682"/>
    <w:rsid w:val="005F2AF9"/>
    <w:rsid w:val="005F39F9"/>
    <w:rsid w:val="005F3BA8"/>
    <w:rsid w:val="005F4BEE"/>
    <w:rsid w:val="005F5442"/>
    <w:rsid w:val="005F5A80"/>
    <w:rsid w:val="005F6CDD"/>
    <w:rsid w:val="005F7E1D"/>
    <w:rsid w:val="00600926"/>
    <w:rsid w:val="00601530"/>
    <w:rsid w:val="00601937"/>
    <w:rsid w:val="00601A36"/>
    <w:rsid w:val="00601C66"/>
    <w:rsid w:val="00601E92"/>
    <w:rsid w:val="00603199"/>
    <w:rsid w:val="006044FF"/>
    <w:rsid w:val="00606FD4"/>
    <w:rsid w:val="00607CC5"/>
    <w:rsid w:val="00607E85"/>
    <w:rsid w:val="00611D57"/>
    <w:rsid w:val="00613733"/>
    <w:rsid w:val="00615077"/>
    <w:rsid w:val="00616994"/>
    <w:rsid w:val="0062027E"/>
    <w:rsid w:val="006229D1"/>
    <w:rsid w:val="00622CDF"/>
    <w:rsid w:val="00624444"/>
    <w:rsid w:val="006304BA"/>
    <w:rsid w:val="00631956"/>
    <w:rsid w:val="00631DB3"/>
    <w:rsid w:val="00631FC3"/>
    <w:rsid w:val="00633014"/>
    <w:rsid w:val="00633D6B"/>
    <w:rsid w:val="0063437B"/>
    <w:rsid w:val="00634832"/>
    <w:rsid w:val="006364D9"/>
    <w:rsid w:val="00636F34"/>
    <w:rsid w:val="006378D2"/>
    <w:rsid w:val="00640A9C"/>
    <w:rsid w:val="0064227E"/>
    <w:rsid w:val="00642802"/>
    <w:rsid w:val="006429E3"/>
    <w:rsid w:val="00642D57"/>
    <w:rsid w:val="006449D3"/>
    <w:rsid w:val="006449EF"/>
    <w:rsid w:val="00644A03"/>
    <w:rsid w:val="00645854"/>
    <w:rsid w:val="00646213"/>
    <w:rsid w:val="006463BA"/>
    <w:rsid w:val="00646E95"/>
    <w:rsid w:val="0065068C"/>
    <w:rsid w:val="006511A9"/>
    <w:rsid w:val="00651782"/>
    <w:rsid w:val="006518FD"/>
    <w:rsid w:val="00651DDA"/>
    <w:rsid w:val="006520D6"/>
    <w:rsid w:val="0065289C"/>
    <w:rsid w:val="00652BE6"/>
    <w:rsid w:val="00653126"/>
    <w:rsid w:val="00653518"/>
    <w:rsid w:val="00653CEC"/>
    <w:rsid w:val="00655CCF"/>
    <w:rsid w:val="006569BA"/>
    <w:rsid w:val="006575EC"/>
    <w:rsid w:val="00657D9F"/>
    <w:rsid w:val="006630CB"/>
    <w:rsid w:val="0066434F"/>
    <w:rsid w:val="0066502B"/>
    <w:rsid w:val="00666C11"/>
    <w:rsid w:val="006673CA"/>
    <w:rsid w:val="00667F7A"/>
    <w:rsid w:val="00670111"/>
    <w:rsid w:val="00670458"/>
    <w:rsid w:val="0067192A"/>
    <w:rsid w:val="006731BB"/>
    <w:rsid w:val="006739BB"/>
    <w:rsid w:val="00673C26"/>
    <w:rsid w:val="00674485"/>
    <w:rsid w:val="00676B2B"/>
    <w:rsid w:val="00677AE9"/>
    <w:rsid w:val="006812A5"/>
    <w:rsid w:val="006812AF"/>
    <w:rsid w:val="00681308"/>
    <w:rsid w:val="006827C3"/>
    <w:rsid w:val="0068327D"/>
    <w:rsid w:val="00684C35"/>
    <w:rsid w:val="00685968"/>
    <w:rsid w:val="0068795D"/>
    <w:rsid w:val="00690017"/>
    <w:rsid w:val="0069087F"/>
    <w:rsid w:val="00692AE4"/>
    <w:rsid w:val="00692D5B"/>
    <w:rsid w:val="00693682"/>
    <w:rsid w:val="00694AF0"/>
    <w:rsid w:val="00696982"/>
    <w:rsid w:val="00696C9B"/>
    <w:rsid w:val="006A0210"/>
    <w:rsid w:val="006A0F91"/>
    <w:rsid w:val="006A1F96"/>
    <w:rsid w:val="006A2444"/>
    <w:rsid w:val="006A3065"/>
    <w:rsid w:val="006A3BB7"/>
    <w:rsid w:val="006A4686"/>
    <w:rsid w:val="006A584D"/>
    <w:rsid w:val="006A5DD2"/>
    <w:rsid w:val="006A600C"/>
    <w:rsid w:val="006B0E9E"/>
    <w:rsid w:val="006B1FD0"/>
    <w:rsid w:val="006B2807"/>
    <w:rsid w:val="006B2A42"/>
    <w:rsid w:val="006B37FC"/>
    <w:rsid w:val="006B3A59"/>
    <w:rsid w:val="006B4735"/>
    <w:rsid w:val="006B4832"/>
    <w:rsid w:val="006B4C94"/>
    <w:rsid w:val="006B511D"/>
    <w:rsid w:val="006B5AE4"/>
    <w:rsid w:val="006B7685"/>
    <w:rsid w:val="006B77DF"/>
    <w:rsid w:val="006C2117"/>
    <w:rsid w:val="006C257F"/>
    <w:rsid w:val="006C2B4C"/>
    <w:rsid w:val="006C41EC"/>
    <w:rsid w:val="006C4431"/>
    <w:rsid w:val="006C46CE"/>
    <w:rsid w:val="006C4CB2"/>
    <w:rsid w:val="006C51E2"/>
    <w:rsid w:val="006C6F18"/>
    <w:rsid w:val="006C7005"/>
    <w:rsid w:val="006D1507"/>
    <w:rsid w:val="006D195F"/>
    <w:rsid w:val="006D3599"/>
    <w:rsid w:val="006D4054"/>
    <w:rsid w:val="006D41B0"/>
    <w:rsid w:val="006D5950"/>
    <w:rsid w:val="006D5FBE"/>
    <w:rsid w:val="006D676F"/>
    <w:rsid w:val="006D6CA2"/>
    <w:rsid w:val="006D7FF1"/>
    <w:rsid w:val="006E02EC"/>
    <w:rsid w:val="006E0604"/>
    <w:rsid w:val="006E1403"/>
    <w:rsid w:val="006E18ED"/>
    <w:rsid w:val="006E3D57"/>
    <w:rsid w:val="006E3E9D"/>
    <w:rsid w:val="006E3ED1"/>
    <w:rsid w:val="006E6E8A"/>
    <w:rsid w:val="006F12E2"/>
    <w:rsid w:val="006F16B4"/>
    <w:rsid w:val="006F1BF2"/>
    <w:rsid w:val="006F3817"/>
    <w:rsid w:val="006F4D52"/>
    <w:rsid w:val="006F543A"/>
    <w:rsid w:val="006F5712"/>
    <w:rsid w:val="006F5A2A"/>
    <w:rsid w:val="006F5EF5"/>
    <w:rsid w:val="006F78E5"/>
    <w:rsid w:val="007001A0"/>
    <w:rsid w:val="00701E83"/>
    <w:rsid w:val="00704A60"/>
    <w:rsid w:val="00704AF2"/>
    <w:rsid w:val="00710458"/>
    <w:rsid w:val="00710CDA"/>
    <w:rsid w:val="00710EDD"/>
    <w:rsid w:val="0071122C"/>
    <w:rsid w:val="007112E0"/>
    <w:rsid w:val="0071204D"/>
    <w:rsid w:val="00712250"/>
    <w:rsid w:val="00712B5F"/>
    <w:rsid w:val="00715EF4"/>
    <w:rsid w:val="0071686E"/>
    <w:rsid w:val="00716A56"/>
    <w:rsid w:val="00717B29"/>
    <w:rsid w:val="007206E5"/>
    <w:rsid w:val="007211B1"/>
    <w:rsid w:val="007212F8"/>
    <w:rsid w:val="0072241A"/>
    <w:rsid w:val="00722779"/>
    <w:rsid w:val="0072377C"/>
    <w:rsid w:val="00723786"/>
    <w:rsid w:val="00725BC2"/>
    <w:rsid w:val="00727459"/>
    <w:rsid w:val="0073009D"/>
    <w:rsid w:val="00731B2C"/>
    <w:rsid w:val="00731CD1"/>
    <w:rsid w:val="007321E0"/>
    <w:rsid w:val="007338F0"/>
    <w:rsid w:val="007350ED"/>
    <w:rsid w:val="0073684B"/>
    <w:rsid w:val="00740258"/>
    <w:rsid w:val="00740E67"/>
    <w:rsid w:val="00741A1A"/>
    <w:rsid w:val="0074204B"/>
    <w:rsid w:val="00742393"/>
    <w:rsid w:val="00742A7C"/>
    <w:rsid w:val="00744004"/>
    <w:rsid w:val="00744B81"/>
    <w:rsid w:val="00744D48"/>
    <w:rsid w:val="00744F25"/>
    <w:rsid w:val="00745179"/>
    <w:rsid w:val="0074523D"/>
    <w:rsid w:val="0074538B"/>
    <w:rsid w:val="0074540A"/>
    <w:rsid w:val="00746187"/>
    <w:rsid w:val="007501DE"/>
    <w:rsid w:val="00750FD8"/>
    <w:rsid w:val="00752575"/>
    <w:rsid w:val="007533E1"/>
    <w:rsid w:val="007537EA"/>
    <w:rsid w:val="00753ABA"/>
    <w:rsid w:val="00753E3E"/>
    <w:rsid w:val="00754046"/>
    <w:rsid w:val="00754EC2"/>
    <w:rsid w:val="007552E8"/>
    <w:rsid w:val="007557B4"/>
    <w:rsid w:val="0075606D"/>
    <w:rsid w:val="00756D19"/>
    <w:rsid w:val="00757496"/>
    <w:rsid w:val="00757881"/>
    <w:rsid w:val="007620F4"/>
    <w:rsid w:val="0076254F"/>
    <w:rsid w:val="0076436F"/>
    <w:rsid w:val="007643BD"/>
    <w:rsid w:val="0076639A"/>
    <w:rsid w:val="00766F23"/>
    <w:rsid w:val="00767150"/>
    <w:rsid w:val="00767D53"/>
    <w:rsid w:val="00770B00"/>
    <w:rsid w:val="00770B40"/>
    <w:rsid w:val="007715F8"/>
    <w:rsid w:val="00771DB1"/>
    <w:rsid w:val="007723E1"/>
    <w:rsid w:val="00772434"/>
    <w:rsid w:val="00772D58"/>
    <w:rsid w:val="00772E43"/>
    <w:rsid w:val="00775E72"/>
    <w:rsid w:val="00777C8C"/>
    <w:rsid w:val="007801F5"/>
    <w:rsid w:val="007809B3"/>
    <w:rsid w:val="0078117A"/>
    <w:rsid w:val="0078125F"/>
    <w:rsid w:val="0078173E"/>
    <w:rsid w:val="007820BE"/>
    <w:rsid w:val="00782524"/>
    <w:rsid w:val="00782720"/>
    <w:rsid w:val="00783190"/>
    <w:rsid w:val="00783CA4"/>
    <w:rsid w:val="007840E9"/>
    <w:rsid w:val="007842FB"/>
    <w:rsid w:val="007848C9"/>
    <w:rsid w:val="00785555"/>
    <w:rsid w:val="00785E16"/>
    <w:rsid w:val="00786124"/>
    <w:rsid w:val="007871B3"/>
    <w:rsid w:val="007877DF"/>
    <w:rsid w:val="00787DB3"/>
    <w:rsid w:val="007914EA"/>
    <w:rsid w:val="00791C7C"/>
    <w:rsid w:val="00791EFC"/>
    <w:rsid w:val="00791F81"/>
    <w:rsid w:val="007925CD"/>
    <w:rsid w:val="00793010"/>
    <w:rsid w:val="0079338D"/>
    <w:rsid w:val="00793462"/>
    <w:rsid w:val="007939E4"/>
    <w:rsid w:val="00793B9E"/>
    <w:rsid w:val="0079514B"/>
    <w:rsid w:val="007956E8"/>
    <w:rsid w:val="0079574B"/>
    <w:rsid w:val="00796F8C"/>
    <w:rsid w:val="007A07E6"/>
    <w:rsid w:val="007A16E2"/>
    <w:rsid w:val="007A1C67"/>
    <w:rsid w:val="007A201F"/>
    <w:rsid w:val="007A2B82"/>
    <w:rsid w:val="007A2DC1"/>
    <w:rsid w:val="007A4E02"/>
    <w:rsid w:val="007A4F60"/>
    <w:rsid w:val="007A50A5"/>
    <w:rsid w:val="007A51EB"/>
    <w:rsid w:val="007A653C"/>
    <w:rsid w:val="007A68B1"/>
    <w:rsid w:val="007A743B"/>
    <w:rsid w:val="007B1196"/>
    <w:rsid w:val="007B2101"/>
    <w:rsid w:val="007B3A20"/>
    <w:rsid w:val="007B4029"/>
    <w:rsid w:val="007B4087"/>
    <w:rsid w:val="007B44CB"/>
    <w:rsid w:val="007B49AE"/>
    <w:rsid w:val="007B593C"/>
    <w:rsid w:val="007B6023"/>
    <w:rsid w:val="007B607B"/>
    <w:rsid w:val="007B6FA3"/>
    <w:rsid w:val="007B705C"/>
    <w:rsid w:val="007B7318"/>
    <w:rsid w:val="007C02F9"/>
    <w:rsid w:val="007C0642"/>
    <w:rsid w:val="007C13C8"/>
    <w:rsid w:val="007C2DB9"/>
    <w:rsid w:val="007C321E"/>
    <w:rsid w:val="007C39E5"/>
    <w:rsid w:val="007C49E8"/>
    <w:rsid w:val="007C4C54"/>
    <w:rsid w:val="007C4F01"/>
    <w:rsid w:val="007C55DD"/>
    <w:rsid w:val="007C5695"/>
    <w:rsid w:val="007C5907"/>
    <w:rsid w:val="007C6140"/>
    <w:rsid w:val="007C6431"/>
    <w:rsid w:val="007C64B7"/>
    <w:rsid w:val="007C685A"/>
    <w:rsid w:val="007C6BDC"/>
    <w:rsid w:val="007C71B6"/>
    <w:rsid w:val="007C73A8"/>
    <w:rsid w:val="007C762E"/>
    <w:rsid w:val="007C7DAF"/>
    <w:rsid w:val="007D1827"/>
    <w:rsid w:val="007D2646"/>
    <w:rsid w:val="007D2EE3"/>
    <w:rsid w:val="007D2F97"/>
    <w:rsid w:val="007D3319"/>
    <w:rsid w:val="007D335D"/>
    <w:rsid w:val="007D33AF"/>
    <w:rsid w:val="007D7FD5"/>
    <w:rsid w:val="007E3314"/>
    <w:rsid w:val="007E495D"/>
    <w:rsid w:val="007E4B03"/>
    <w:rsid w:val="007E5BEC"/>
    <w:rsid w:val="007E7B5C"/>
    <w:rsid w:val="007F02C7"/>
    <w:rsid w:val="007F0958"/>
    <w:rsid w:val="007F17F2"/>
    <w:rsid w:val="007F324B"/>
    <w:rsid w:val="007F32CA"/>
    <w:rsid w:val="007F44C3"/>
    <w:rsid w:val="007F4D7F"/>
    <w:rsid w:val="007F625A"/>
    <w:rsid w:val="007F65C7"/>
    <w:rsid w:val="007F6ECB"/>
    <w:rsid w:val="008010B1"/>
    <w:rsid w:val="00801758"/>
    <w:rsid w:val="0080179E"/>
    <w:rsid w:val="00801BA5"/>
    <w:rsid w:val="00803341"/>
    <w:rsid w:val="00803995"/>
    <w:rsid w:val="0080466F"/>
    <w:rsid w:val="00804B81"/>
    <w:rsid w:val="0080553C"/>
    <w:rsid w:val="00805B46"/>
    <w:rsid w:val="00807A8D"/>
    <w:rsid w:val="00807AFD"/>
    <w:rsid w:val="0081044E"/>
    <w:rsid w:val="00810583"/>
    <w:rsid w:val="00810927"/>
    <w:rsid w:val="00810C4A"/>
    <w:rsid w:val="0081139A"/>
    <w:rsid w:val="00811F45"/>
    <w:rsid w:val="00812855"/>
    <w:rsid w:val="00812E99"/>
    <w:rsid w:val="00814237"/>
    <w:rsid w:val="00814C3B"/>
    <w:rsid w:val="00814E03"/>
    <w:rsid w:val="00815C73"/>
    <w:rsid w:val="00815DE5"/>
    <w:rsid w:val="008162A0"/>
    <w:rsid w:val="00816940"/>
    <w:rsid w:val="0081734E"/>
    <w:rsid w:val="008173A1"/>
    <w:rsid w:val="00820DE1"/>
    <w:rsid w:val="008219C6"/>
    <w:rsid w:val="00822646"/>
    <w:rsid w:val="008226D8"/>
    <w:rsid w:val="00823850"/>
    <w:rsid w:val="00824F34"/>
    <w:rsid w:val="00825393"/>
    <w:rsid w:val="00825DC2"/>
    <w:rsid w:val="00827498"/>
    <w:rsid w:val="00827C1D"/>
    <w:rsid w:val="00830AD5"/>
    <w:rsid w:val="00831536"/>
    <w:rsid w:val="00832A72"/>
    <w:rsid w:val="00833A5F"/>
    <w:rsid w:val="00834AD3"/>
    <w:rsid w:val="00837820"/>
    <w:rsid w:val="00837A74"/>
    <w:rsid w:val="008412E9"/>
    <w:rsid w:val="008419D7"/>
    <w:rsid w:val="008423D8"/>
    <w:rsid w:val="008435F5"/>
    <w:rsid w:val="00843795"/>
    <w:rsid w:val="008440C3"/>
    <w:rsid w:val="00844BF4"/>
    <w:rsid w:val="00845574"/>
    <w:rsid w:val="00847543"/>
    <w:rsid w:val="0084797C"/>
    <w:rsid w:val="00847F0F"/>
    <w:rsid w:val="00851E32"/>
    <w:rsid w:val="00852448"/>
    <w:rsid w:val="008551E9"/>
    <w:rsid w:val="0085579A"/>
    <w:rsid w:val="00855A40"/>
    <w:rsid w:val="00855D74"/>
    <w:rsid w:val="00856669"/>
    <w:rsid w:val="00856D17"/>
    <w:rsid w:val="008641D2"/>
    <w:rsid w:val="00864755"/>
    <w:rsid w:val="00864FB2"/>
    <w:rsid w:val="00865688"/>
    <w:rsid w:val="008679FB"/>
    <w:rsid w:val="0087009C"/>
    <w:rsid w:val="0087028F"/>
    <w:rsid w:val="00871F6E"/>
    <w:rsid w:val="008736CA"/>
    <w:rsid w:val="00873BFE"/>
    <w:rsid w:val="008742DD"/>
    <w:rsid w:val="00874D6C"/>
    <w:rsid w:val="0087524C"/>
    <w:rsid w:val="008754F7"/>
    <w:rsid w:val="00875FAF"/>
    <w:rsid w:val="008761F6"/>
    <w:rsid w:val="00877B1A"/>
    <w:rsid w:val="008809A2"/>
    <w:rsid w:val="0088258A"/>
    <w:rsid w:val="008833DA"/>
    <w:rsid w:val="00885539"/>
    <w:rsid w:val="00885764"/>
    <w:rsid w:val="008858C8"/>
    <w:rsid w:val="00885B9F"/>
    <w:rsid w:val="00886120"/>
    <w:rsid w:val="00886332"/>
    <w:rsid w:val="00886E8A"/>
    <w:rsid w:val="00890B36"/>
    <w:rsid w:val="0089119E"/>
    <w:rsid w:val="0089129D"/>
    <w:rsid w:val="008918CB"/>
    <w:rsid w:val="008936F9"/>
    <w:rsid w:val="00893B14"/>
    <w:rsid w:val="00894114"/>
    <w:rsid w:val="00895550"/>
    <w:rsid w:val="0089560B"/>
    <w:rsid w:val="00895C4F"/>
    <w:rsid w:val="00896F05"/>
    <w:rsid w:val="00896FC2"/>
    <w:rsid w:val="008A26D9"/>
    <w:rsid w:val="008A3311"/>
    <w:rsid w:val="008A445C"/>
    <w:rsid w:val="008A473A"/>
    <w:rsid w:val="008A6050"/>
    <w:rsid w:val="008A6A17"/>
    <w:rsid w:val="008A7A9C"/>
    <w:rsid w:val="008B0B52"/>
    <w:rsid w:val="008B0C8E"/>
    <w:rsid w:val="008B2A9B"/>
    <w:rsid w:val="008B2E19"/>
    <w:rsid w:val="008B2E55"/>
    <w:rsid w:val="008B3315"/>
    <w:rsid w:val="008B3589"/>
    <w:rsid w:val="008B3D73"/>
    <w:rsid w:val="008B5D3D"/>
    <w:rsid w:val="008B72FC"/>
    <w:rsid w:val="008C0C29"/>
    <w:rsid w:val="008C1915"/>
    <w:rsid w:val="008C29F4"/>
    <w:rsid w:val="008C39F3"/>
    <w:rsid w:val="008C3CE0"/>
    <w:rsid w:val="008C483B"/>
    <w:rsid w:val="008C582D"/>
    <w:rsid w:val="008C6EED"/>
    <w:rsid w:val="008D02D2"/>
    <w:rsid w:val="008D0F14"/>
    <w:rsid w:val="008D144A"/>
    <w:rsid w:val="008D145F"/>
    <w:rsid w:val="008D29B9"/>
    <w:rsid w:val="008D3446"/>
    <w:rsid w:val="008D35D0"/>
    <w:rsid w:val="008D49FD"/>
    <w:rsid w:val="008D4B04"/>
    <w:rsid w:val="008D60E0"/>
    <w:rsid w:val="008E126D"/>
    <w:rsid w:val="008E1418"/>
    <w:rsid w:val="008E1A3C"/>
    <w:rsid w:val="008E27EB"/>
    <w:rsid w:val="008E3A75"/>
    <w:rsid w:val="008E456A"/>
    <w:rsid w:val="008E4AB4"/>
    <w:rsid w:val="008E4CBC"/>
    <w:rsid w:val="008E6E02"/>
    <w:rsid w:val="008E70CC"/>
    <w:rsid w:val="008E79F7"/>
    <w:rsid w:val="008F0D5C"/>
    <w:rsid w:val="008F1220"/>
    <w:rsid w:val="008F2343"/>
    <w:rsid w:val="008F3638"/>
    <w:rsid w:val="008F3CA5"/>
    <w:rsid w:val="008F3D9F"/>
    <w:rsid w:val="008F4441"/>
    <w:rsid w:val="008F5CC9"/>
    <w:rsid w:val="008F61E1"/>
    <w:rsid w:val="008F69E8"/>
    <w:rsid w:val="008F6A8F"/>
    <w:rsid w:val="008F6F31"/>
    <w:rsid w:val="008F74DF"/>
    <w:rsid w:val="008F7655"/>
    <w:rsid w:val="009006EB"/>
    <w:rsid w:val="00900E1E"/>
    <w:rsid w:val="00901284"/>
    <w:rsid w:val="00902AF0"/>
    <w:rsid w:val="009048DA"/>
    <w:rsid w:val="00904C3A"/>
    <w:rsid w:val="009052E9"/>
    <w:rsid w:val="009055B6"/>
    <w:rsid w:val="0090681B"/>
    <w:rsid w:val="00906BCB"/>
    <w:rsid w:val="009072FE"/>
    <w:rsid w:val="00910829"/>
    <w:rsid w:val="0091120F"/>
    <w:rsid w:val="0091141F"/>
    <w:rsid w:val="00911505"/>
    <w:rsid w:val="00911592"/>
    <w:rsid w:val="00911CE7"/>
    <w:rsid w:val="0091208A"/>
    <w:rsid w:val="009127BA"/>
    <w:rsid w:val="00912892"/>
    <w:rsid w:val="00914B24"/>
    <w:rsid w:val="00915035"/>
    <w:rsid w:val="009151F2"/>
    <w:rsid w:val="0091655C"/>
    <w:rsid w:val="00917D9C"/>
    <w:rsid w:val="00920425"/>
    <w:rsid w:val="009205BD"/>
    <w:rsid w:val="0092149A"/>
    <w:rsid w:val="00921D2A"/>
    <w:rsid w:val="00922243"/>
    <w:rsid w:val="009227A6"/>
    <w:rsid w:val="0092388A"/>
    <w:rsid w:val="009246E5"/>
    <w:rsid w:val="009267A5"/>
    <w:rsid w:val="00926BF4"/>
    <w:rsid w:val="00927BFA"/>
    <w:rsid w:val="00930BDD"/>
    <w:rsid w:val="009326C8"/>
    <w:rsid w:val="00932722"/>
    <w:rsid w:val="00933C96"/>
    <w:rsid w:val="00933EC1"/>
    <w:rsid w:val="00933F24"/>
    <w:rsid w:val="00935CF3"/>
    <w:rsid w:val="00935DB3"/>
    <w:rsid w:val="00936168"/>
    <w:rsid w:val="00936E60"/>
    <w:rsid w:val="009379F5"/>
    <w:rsid w:val="009400F1"/>
    <w:rsid w:val="009413A4"/>
    <w:rsid w:val="009438B4"/>
    <w:rsid w:val="00943B1C"/>
    <w:rsid w:val="00944BB0"/>
    <w:rsid w:val="00946279"/>
    <w:rsid w:val="00946FF0"/>
    <w:rsid w:val="00947A12"/>
    <w:rsid w:val="00950D33"/>
    <w:rsid w:val="00950F25"/>
    <w:rsid w:val="0095179B"/>
    <w:rsid w:val="00951ED0"/>
    <w:rsid w:val="009522A6"/>
    <w:rsid w:val="00952475"/>
    <w:rsid w:val="00952B91"/>
    <w:rsid w:val="00952BA2"/>
    <w:rsid w:val="00952FCD"/>
    <w:rsid w:val="009530DB"/>
    <w:rsid w:val="00953676"/>
    <w:rsid w:val="00953CCF"/>
    <w:rsid w:val="009540D6"/>
    <w:rsid w:val="009544B0"/>
    <w:rsid w:val="009550EF"/>
    <w:rsid w:val="00955E26"/>
    <w:rsid w:val="00960FA9"/>
    <w:rsid w:val="009617B8"/>
    <w:rsid w:val="00962C21"/>
    <w:rsid w:val="0096460D"/>
    <w:rsid w:val="00964A26"/>
    <w:rsid w:val="00965651"/>
    <w:rsid w:val="0096592A"/>
    <w:rsid w:val="00965B0F"/>
    <w:rsid w:val="0096682F"/>
    <w:rsid w:val="00966DAE"/>
    <w:rsid w:val="009705EE"/>
    <w:rsid w:val="009732ED"/>
    <w:rsid w:val="0097461F"/>
    <w:rsid w:val="00974D44"/>
    <w:rsid w:val="009758D8"/>
    <w:rsid w:val="00975B7A"/>
    <w:rsid w:val="00975F1B"/>
    <w:rsid w:val="00977163"/>
    <w:rsid w:val="009771A1"/>
    <w:rsid w:val="009772C6"/>
    <w:rsid w:val="00977865"/>
    <w:rsid w:val="00977927"/>
    <w:rsid w:val="00977936"/>
    <w:rsid w:val="009804E5"/>
    <w:rsid w:val="009807FD"/>
    <w:rsid w:val="00980DC4"/>
    <w:rsid w:val="0098135C"/>
    <w:rsid w:val="0098156A"/>
    <w:rsid w:val="009819BB"/>
    <w:rsid w:val="009820BA"/>
    <w:rsid w:val="009822D3"/>
    <w:rsid w:val="009842DD"/>
    <w:rsid w:val="00984E22"/>
    <w:rsid w:val="00985097"/>
    <w:rsid w:val="00985A78"/>
    <w:rsid w:val="00985B63"/>
    <w:rsid w:val="009867AF"/>
    <w:rsid w:val="00986AA2"/>
    <w:rsid w:val="00986F46"/>
    <w:rsid w:val="0099127C"/>
    <w:rsid w:val="00991BAC"/>
    <w:rsid w:val="0099274E"/>
    <w:rsid w:val="00992BAA"/>
    <w:rsid w:val="00992F57"/>
    <w:rsid w:val="00993D9E"/>
    <w:rsid w:val="009940A6"/>
    <w:rsid w:val="0099573D"/>
    <w:rsid w:val="00995A42"/>
    <w:rsid w:val="00996A9A"/>
    <w:rsid w:val="00996B59"/>
    <w:rsid w:val="00997473"/>
    <w:rsid w:val="009A010C"/>
    <w:rsid w:val="009A0CB7"/>
    <w:rsid w:val="009A1764"/>
    <w:rsid w:val="009A19D5"/>
    <w:rsid w:val="009A2152"/>
    <w:rsid w:val="009A25A3"/>
    <w:rsid w:val="009A2A98"/>
    <w:rsid w:val="009A30A4"/>
    <w:rsid w:val="009A4266"/>
    <w:rsid w:val="009A45B1"/>
    <w:rsid w:val="009A653C"/>
    <w:rsid w:val="009A66EA"/>
    <w:rsid w:val="009A6C86"/>
    <w:rsid w:val="009A6EA0"/>
    <w:rsid w:val="009B0272"/>
    <w:rsid w:val="009B207D"/>
    <w:rsid w:val="009B2122"/>
    <w:rsid w:val="009B22AE"/>
    <w:rsid w:val="009B58A6"/>
    <w:rsid w:val="009B6303"/>
    <w:rsid w:val="009B75F4"/>
    <w:rsid w:val="009B7CDB"/>
    <w:rsid w:val="009C0272"/>
    <w:rsid w:val="009C1335"/>
    <w:rsid w:val="009C1AB2"/>
    <w:rsid w:val="009C3803"/>
    <w:rsid w:val="009C3B4C"/>
    <w:rsid w:val="009C410D"/>
    <w:rsid w:val="009C50C6"/>
    <w:rsid w:val="009C6DFF"/>
    <w:rsid w:val="009C7251"/>
    <w:rsid w:val="009C74E0"/>
    <w:rsid w:val="009D0063"/>
    <w:rsid w:val="009D0494"/>
    <w:rsid w:val="009D16B7"/>
    <w:rsid w:val="009D24F0"/>
    <w:rsid w:val="009D3C0B"/>
    <w:rsid w:val="009D439B"/>
    <w:rsid w:val="009D6B42"/>
    <w:rsid w:val="009D7024"/>
    <w:rsid w:val="009E04B1"/>
    <w:rsid w:val="009E0D07"/>
    <w:rsid w:val="009E0DC8"/>
    <w:rsid w:val="009E2E91"/>
    <w:rsid w:val="009E4705"/>
    <w:rsid w:val="009E608D"/>
    <w:rsid w:val="009E6F0F"/>
    <w:rsid w:val="009E7912"/>
    <w:rsid w:val="009E7B52"/>
    <w:rsid w:val="009F045E"/>
    <w:rsid w:val="009F0645"/>
    <w:rsid w:val="009F091C"/>
    <w:rsid w:val="009F30CF"/>
    <w:rsid w:val="009F4216"/>
    <w:rsid w:val="009F4704"/>
    <w:rsid w:val="009F4A32"/>
    <w:rsid w:val="009F5143"/>
    <w:rsid w:val="009F5404"/>
    <w:rsid w:val="009F5B8A"/>
    <w:rsid w:val="009F6649"/>
    <w:rsid w:val="009F694E"/>
    <w:rsid w:val="009F765C"/>
    <w:rsid w:val="009F7FA2"/>
    <w:rsid w:val="00A014AE"/>
    <w:rsid w:val="00A017EA"/>
    <w:rsid w:val="00A023A6"/>
    <w:rsid w:val="00A034CB"/>
    <w:rsid w:val="00A03978"/>
    <w:rsid w:val="00A040CE"/>
    <w:rsid w:val="00A041AF"/>
    <w:rsid w:val="00A05902"/>
    <w:rsid w:val="00A05B71"/>
    <w:rsid w:val="00A05E5B"/>
    <w:rsid w:val="00A10A07"/>
    <w:rsid w:val="00A1141A"/>
    <w:rsid w:val="00A12C8B"/>
    <w:rsid w:val="00A12F1C"/>
    <w:rsid w:val="00A139BF"/>
    <w:rsid w:val="00A139F5"/>
    <w:rsid w:val="00A15F1A"/>
    <w:rsid w:val="00A17011"/>
    <w:rsid w:val="00A214AA"/>
    <w:rsid w:val="00A2476A"/>
    <w:rsid w:val="00A27814"/>
    <w:rsid w:val="00A30862"/>
    <w:rsid w:val="00A31436"/>
    <w:rsid w:val="00A31542"/>
    <w:rsid w:val="00A332AD"/>
    <w:rsid w:val="00A35F80"/>
    <w:rsid w:val="00A360D5"/>
    <w:rsid w:val="00A365F4"/>
    <w:rsid w:val="00A37B0D"/>
    <w:rsid w:val="00A37EC6"/>
    <w:rsid w:val="00A40272"/>
    <w:rsid w:val="00A40A01"/>
    <w:rsid w:val="00A40A73"/>
    <w:rsid w:val="00A41809"/>
    <w:rsid w:val="00A44D22"/>
    <w:rsid w:val="00A451F4"/>
    <w:rsid w:val="00A454F7"/>
    <w:rsid w:val="00A457D8"/>
    <w:rsid w:val="00A45CF8"/>
    <w:rsid w:val="00A46147"/>
    <w:rsid w:val="00A46289"/>
    <w:rsid w:val="00A46B79"/>
    <w:rsid w:val="00A475DF"/>
    <w:rsid w:val="00A475E9"/>
    <w:rsid w:val="00A47D80"/>
    <w:rsid w:val="00A50021"/>
    <w:rsid w:val="00A51A34"/>
    <w:rsid w:val="00A51C10"/>
    <w:rsid w:val="00A51E24"/>
    <w:rsid w:val="00A52567"/>
    <w:rsid w:val="00A52817"/>
    <w:rsid w:val="00A53132"/>
    <w:rsid w:val="00A53ADC"/>
    <w:rsid w:val="00A54D9B"/>
    <w:rsid w:val="00A55A9D"/>
    <w:rsid w:val="00A56065"/>
    <w:rsid w:val="00A563F2"/>
    <w:rsid w:val="00A566E8"/>
    <w:rsid w:val="00A5703C"/>
    <w:rsid w:val="00A574A9"/>
    <w:rsid w:val="00A614FB"/>
    <w:rsid w:val="00A615DB"/>
    <w:rsid w:val="00A6225E"/>
    <w:rsid w:val="00A6246F"/>
    <w:rsid w:val="00A652BB"/>
    <w:rsid w:val="00A66DFD"/>
    <w:rsid w:val="00A67A0B"/>
    <w:rsid w:val="00A7069C"/>
    <w:rsid w:val="00A7196D"/>
    <w:rsid w:val="00A75C25"/>
    <w:rsid w:val="00A75CC8"/>
    <w:rsid w:val="00A760FF"/>
    <w:rsid w:val="00A76104"/>
    <w:rsid w:val="00A7610D"/>
    <w:rsid w:val="00A76DDA"/>
    <w:rsid w:val="00A77CFD"/>
    <w:rsid w:val="00A810F9"/>
    <w:rsid w:val="00A8136C"/>
    <w:rsid w:val="00A82B98"/>
    <w:rsid w:val="00A8302A"/>
    <w:rsid w:val="00A84917"/>
    <w:rsid w:val="00A85266"/>
    <w:rsid w:val="00A854AB"/>
    <w:rsid w:val="00A8610E"/>
    <w:rsid w:val="00A8618C"/>
    <w:rsid w:val="00A86ECC"/>
    <w:rsid w:val="00A86FCC"/>
    <w:rsid w:val="00A87BF6"/>
    <w:rsid w:val="00A90E1C"/>
    <w:rsid w:val="00A9295C"/>
    <w:rsid w:val="00A92DEA"/>
    <w:rsid w:val="00A93125"/>
    <w:rsid w:val="00A9366E"/>
    <w:rsid w:val="00A943CE"/>
    <w:rsid w:val="00A9493C"/>
    <w:rsid w:val="00A9683D"/>
    <w:rsid w:val="00A96FE9"/>
    <w:rsid w:val="00A97274"/>
    <w:rsid w:val="00AA02BC"/>
    <w:rsid w:val="00AA040D"/>
    <w:rsid w:val="00AA0C7D"/>
    <w:rsid w:val="00AA1864"/>
    <w:rsid w:val="00AA3D55"/>
    <w:rsid w:val="00AA520F"/>
    <w:rsid w:val="00AA6408"/>
    <w:rsid w:val="00AA6BC9"/>
    <w:rsid w:val="00AA710D"/>
    <w:rsid w:val="00AA7685"/>
    <w:rsid w:val="00AB09CE"/>
    <w:rsid w:val="00AB18DA"/>
    <w:rsid w:val="00AB1B56"/>
    <w:rsid w:val="00AB1E05"/>
    <w:rsid w:val="00AB1ED8"/>
    <w:rsid w:val="00AB20DD"/>
    <w:rsid w:val="00AB290F"/>
    <w:rsid w:val="00AB3D74"/>
    <w:rsid w:val="00AB429F"/>
    <w:rsid w:val="00AB42D2"/>
    <w:rsid w:val="00AB4425"/>
    <w:rsid w:val="00AB4654"/>
    <w:rsid w:val="00AB4771"/>
    <w:rsid w:val="00AB5256"/>
    <w:rsid w:val="00AB53D8"/>
    <w:rsid w:val="00AB5895"/>
    <w:rsid w:val="00AB5F72"/>
    <w:rsid w:val="00AB6184"/>
    <w:rsid w:val="00AB6242"/>
    <w:rsid w:val="00AB627E"/>
    <w:rsid w:val="00AB692F"/>
    <w:rsid w:val="00AB6D25"/>
    <w:rsid w:val="00AB76A6"/>
    <w:rsid w:val="00AB7E61"/>
    <w:rsid w:val="00AB7F53"/>
    <w:rsid w:val="00AC10C1"/>
    <w:rsid w:val="00AC12D6"/>
    <w:rsid w:val="00AC1805"/>
    <w:rsid w:val="00AC1CF1"/>
    <w:rsid w:val="00AC2045"/>
    <w:rsid w:val="00AC2C77"/>
    <w:rsid w:val="00AC2E6D"/>
    <w:rsid w:val="00AC39C4"/>
    <w:rsid w:val="00AC4DE5"/>
    <w:rsid w:val="00AC52A1"/>
    <w:rsid w:val="00AC5C64"/>
    <w:rsid w:val="00AC67A9"/>
    <w:rsid w:val="00AC6815"/>
    <w:rsid w:val="00AC6DE3"/>
    <w:rsid w:val="00AC7106"/>
    <w:rsid w:val="00AC768C"/>
    <w:rsid w:val="00AC79F1"/>
    <w:rsid w:val="00AC7E6E"/>
    <w:rsid w:val="00AD02E2"/>
    <w:rsid w:val="00AD082E"/>
    <w:rsid w:val="00AD103F"/>
    <w:rsid w:val="00AD14C3"/>
    <w:rsid w:val="00AD2909"/>
    <w:rsid w:val="00AD297B"/>
    <w:rsid w:val="00AD3658"/>
    <w:rsid w:val="00AD6529"/>
    <w:rsid w:val="00AD766F"/>
    <w:rsid w:val="00AD76A2"/>
    <w:rsid w:val="00AE1ADF"/>
    <w:rsid w:val="00AE279B"/>
    <w:rsid w:val="00AE2C77"/>
    <w:rsid w:val="00AE2D4B"/>
    <w:rsid w:val="00AE4F99"/>
    <w:rsid w:val="00AE500F"/>
    <w:rsid w:val="00AE51BE"/>
    <w:rsid w:val="00AE5583"/>
    <w:rsid w:val="00AE6E6C"/>
    <w:rsid w:val="00AE75AF"/>
    <w:rsid w:val="00AE7E81"/>
    <w:rsid w:val="00AF11BF"/>
    <w:rsid w:val="00AF12A6"/>
    <w:rsid w:val="00AF1597"/>
    <w:rsid w:val="00AF1AEE"/>
    <w:rsid w:val="00AF214A"/>
    <w:rsid w:val="00AF3267"/>
    <w:rsid w:val="00AF4395"/>
    <w:rsid w:val="00AF498C"/>
    <w:rsid w:val="00AF50C7"/>
    <w:rsid w:val="00AF5B29"/>
    <w:rsid w:val="00AF661A"/>
    <w:rsid w:val="00AF74A4"/>
    <w:rsid w:val="00AF7795"/>
    <w:rsid w:val="00B01249"/>
    <w:rsid w:val="00B028CB"/>
    <w:rsid w:val="00B0299E"/>
    <w:rsid w:val="00B02BA0"/>
    <w:rsid w:val="00B02F59"/>
    <w:rsid w:val="00B03C1A"/>
    <w:rsid w:val="00B0402E"/>
    <w:rsid w:val="00B05D02"/>
    <w:rsid w:val="00B07BDA"/>
    <w:rsid w:val="00B07E4F"/>
    <w:rsid w:val="00B10B13"/>
    <w:rsid w:val="00B11970"/>
    <w:rsid w:val="00B11B69"/>
    <w:rsid w:val="00B124B0"/>
    <w:rsid w:val="00B1408B"/>
    <w:rsid w:val="00B1416B"/>
    <w:rsid w:val="00B14952"/>
    <w:rsid w:val="00B15005"/>
    <w:rsid w:val="00B160D5"/>
    <w:rsid w:val="00B1721A"/>
    <w:rsid w:val="00B17765"/>
    <w:rsid w:val="00B17A27"/>
    <w:rsid w:val="00B202AA"/>
    <w:rsid w:val="00B20695"/>
    <w:rsid w:val="00B20747"/>
    <w:rsid w:val="00B20FF2"/>
    <w:rsid w:val="00B210BF"/>
    <w:rsid w:val="00B21502"/>
    <w:rsid w:val="00B23379"/>
    <w:rsid w:val="00B23747"/>
    <w:rsid w:val="00B23E24"/>
    <w:rsid w:val="00B240CC"/>
    <w:rsid w:val="00B25666"/>
    <w:rsid w:val="00B25D89"/>
    <w:rsid w:val="00B26314"/>
    <w:rsid w:val="00B26E77"/>
    <w:rsid w:val="00B27D4F"/>
    <w:rsid w:val="00B311E5"/>
    <w:rsid w:val="00B3134F"/>
    <w:rsid w:val="00B31E5A"/>
    <w:rsid w:val="00B32DB1"/>
    <w:rsid w:val="00B335CD"/>
    <w:rsid w:val="00B34D95"/>
    <w:rsid w:val="00B34E80"/>
    <w:rsid w:val="00B3551F"/>
    <w:rsid w:val="00B3624A"/>
    <w:rsid w:val="00B3664C"/>
    <w:rsid w:val="00B400A4"/>
    <w:rsid w:val="00B40985"/>
    <w:rsid w:val="00B417E0"/>
    <w:rsid w:val="00B41EDF"/>
    <w:rsid w:val="00B421B7"/>
    <w:rsid w:val="00B42337"/>
    <w:rsid w:val="00B42F17"/>
    <w:rsid w:val="00B444AC"/>
    <w:rsid w:val="00B462F7"/>
    <w:rsid w:val="00B4715F"/>
    <w:rsid w:val="00B47962"/>
    <w:rsid w:val="00B517A3"/>
    <w:rsid w:val="00B51874"/>
    <w:rsid w:val="00B51CC5"/>
    <w:rsid w:val="00B51FCF"/>
    <w:rsid w:val="00B5217A"/>
    <w:rsid w:val="00B52ED6"/>
    <w:rsid w:val="00B531C0"/>
    <w:rsid w:val="00B5574B"/>
    <w:rsid w:val="00B56980"/>
    <w:rsid w:val="00B62C39"/>
    <w:rsid w:val="00B64C9D"/>
    <w:rsid w:val="00B64CE2"/>
    <w:rsid w:val="00B653AB"/>
    <w:rsid w:val="00B65728"/>
    <w:rsid w:val="00B65F9E"/>
    <w:rsid w:val="00B66AFE"/>
    <w:rsid w:val="00B66B19"/>
    <w:rsid w:val="00B6779A"/>
    <w:rsid w:val="00B67E4B"/>
    <w:rsid w:val="00B70438"/>
    <w:rsid w:val="00B716E0"/>
    <w:rsid w:val="00B71C69"/>
    <w:rsid w:val="00B7349F"/>
    <w:rsid w:val="00B73E1C"/>
    <w:rsid w:val="00B75811"/>
    <w:rsid w:val="00B7760E"/>
    <w:rsid w:val="00B77A6F"/>
    <w:rsid w:val="00B77CE9"/>
    <w:rsid w:val="00B8060C"/>
    <w:rsid w:val="00B812E8"/>
    <w:rsid w:val="00B81C16"/>
    <w:rsid w:val="00B840A7"/>
    <w:rsid w:val="00B846B1"/>
    <w:rsid w:val="00B8536D"/>
    <w:rsid w:val="00B8545A"/>
    <w:rsid w:val="00B85A60"/>
    <w:rsid w:val="00B87DBB"/>
    <w:rsid w:val="00B91089"/>
    <w:rsid w:val="00B911B4"/>
    <w:rsid w:val="00B91236"/>
    <w:rsid w:val="00B914E9"/>
    <w:rsid w:val="00B917DC"/>
    <w:rsid w:val="00B92B97"/>
    <w:rsid w:val="00B940EE"/>
    <w:rsid w:val="00B956EE"/>
    <w:rsid w:val="00B95B3A"/>
    <w:rsid w:val="00B960CF"/>
    <w:rsid w:val="00B96996"/>
    <w:rsid w:val="00B96A4A"/>
    <w:rsid w:val="00B97B5C"/>
    <w:rsid w:val="00BA0636"/>
    <w:rsid w:val="00BA101E"/>
    <w:rsid w:val="00BA1318"/>
    <w:rsid w:val="00BA1B86"/>
    <w:rsid w:val="00BA2BA1"/>
    <w:rsid w:val="00BA3562"/>
    <w:rsid w:val="00BA550B"/>
    <w:rsid w:val="00BA6CD0"/>
    <w:rsid w:val="00BA70A5"/>
    <w:rsid w:val="00BA79D3"/>
    <w:rsid w:val="00BB046A"/>
    <w:rsid w:val="00BB077A"/>
    <w:rsid w:val="00BB158B"/>
    <w:rsid w:val="00BB18E8"/>
    <w:rsid w:val="00BB22A7"/>
    <w:rsid w:val="00BB2505"/>
    <w:rsid w:val="00BB4DF8"/>
    <w:rsid w:val="00BB4E5A"/>
    <w:rsid w:val="00BB4F09"/>
    <w:rsid w:val="00BB5500"/>
    <w:rsid w:val="00BB5F17"/>
    <w:rsid w:val="00BB5FB4"/>
    <w:rsid w:val="00BB67C2"/>
    <w:rsid w:val="00BB7CBE"/>
    <w:rsid w:val="00BB7E45"/>
    <w:rsid w:val="00BC1BA6"/>
    <w:rsid w:val="00BC2360"/>
    <w:rsid w:val="00BC2828"/>
    <w:rsid w:val="00BC3220"/>
    <w:rsid w:val="00BC6882"/>
    <w:rsid w:val="00BC6E36"/>
    <w:rsid w:val="00BC7849"/>
    <w:rsid w:val="00BD0930"/>
    <w:rsid w:val="00BD4D99"/>
    <w:rsid w:val="00BD4E33"/>
    <w:rsid w:val="00BD648F"/>
    <w:rsid w:val="00BD7C24"/>
    <w:rsid w:val="00BE0B2E"/>
    <w:rsid w:val="00BE2970"/>
    <w:rsid w:val="00BE3D0D"/>
    <w:rsid w:val="00BE40AB"/>
    <w:rsid w:val="00BE59D8"/>
    <w:rsid w:val="00BE74EC"/>
    <w:rsid w:val="00BE7D6F"/>
    <w:rsid w:val="00BE7EAB"/>
    <w:rsid w:val="00BF04D6"/>
    <w:rsid w:val="00BF0DED"/>
    <w:rsid w:val="00BF1451"/>
    <w:rsid w:val="00BF156A"/>
    <w:rsid w:val="00BF1AD1"/>
    <w:rsid w:val="00BF2C65"/>
    <w:rsid w:val="00BF4615"/>
    <w:rsid w:val="00BF4BDB"/>
    <w:rsid w:val="00BF51BF"/>
    <w:rsid w:val="00BF5E4A"/>
    <w:rsid w:val="00BF76E9"/>
    <w:rsid w:val="00C00C5B"/>
    <w:rsid w:val="00C030DE"/>
    <w:rsid w:val="00C03B7E"/>
    <w:rsid w:val="00C05760"/>
    <w:rsid w:val="00C05AD8"/>
    <w:rsid w:val="00C07902"/>
    <w:rsid w:val="00C1089B"/>
    <w:rsid w:val="00C10E03"/>
    <w:rsid w:val="00C11516"/>
    <w:rsid w:val="00C12541"/>
    <w:rsid w:val="00C12E59"/>
    <w:rsid w:val="00C13B74"/>
    <w:rsid w:val="00C14A07"/>
    <w:rsid w:val="00C14BCC"/>
    <w:rsid w:val="00C15786"/>
    <w:rsid w:val="00C15B95"/>
    <w:rsid w:val="00C164FF"/>
    <w:rsid w:val="00C20F6D"/>
    <w:rsid w:val="00C20FF9"/>
    <w:rsid w:val="00C21B32"/>
    <w:rsid w:val="00C22105"/>
    <w:rsid w:val="00C221BE"/>
    <w:rsid w:val="00C22424"/>
    <w:rsid w:val="00C22798"/>
    <w:rsid w:val="00C22A85"/>
    <w:rsid w:val="00C232BF"/>
    <w:rsid w:val="00C2430F"/>
    <w:rsid w:val="00C244B6"/>
    <w:rsid w:val="00C245B8"/>
    <w:rsid w:val="00C30362"/>
    <w:rsid w:val="00C30C01"/>
    <w:rsid w:val="00C31D81"/>
    <w:rsid w:val="00C31FF1"/>
    <w:rsid w:val="00C32B43"/>
    <w:rsid w:val="00C33276"/>
    <w:rsid w:val="00C33B8A"/>
    <w:rsid w:val="00C33F8B"/>
    <w:rsid w:val="00C34EEA"/>
    <w:rsid w:val="00C35B11"/>
    <w:rsid w:val="00C36D06"/>
    <w:rsid w:val="00C3702F"/>
    <w:rsid w:val="00C4018A"/>
    <w:rsid w:val="00C410B2"/>
    <w:rsid w:val="00C41D77"/>
    <w:rsid w:val="00C41DD0"/>
    <w:rsid w:val="00C4342B"/>
    <w:rsid w:val="00C44E56"/>
    <w:rsid w:val="00C44F19"/>
    <w:rsid w:val="00C4500A"/>
    <w:rsid w:val="00C4562D"/>
    <w:rsid w:val="00C46074"/>
    <w:rsid w:val="00C4668F"/>
    <w:rsid w:val="00C46E85"/>
    <w:rsid w:val="00C4782B"/>
    <w:rsid w:val="00C5146E"/>
    <w:rsid w:val="00C51537"/>
    <w:rsid w:val="00C5192A"/>
    <w:rsid w:val="00C51BFD"/>
    <w:rsid w:val="00C51F78"/>
    <w:rsid w:val="00C5302F"/>
    <w:rsid w:val="00C5327F"/>
    <w:rsid w:val="00C553EA"/>
    <w:rsid w:val="00C55706"/>
    <w:rsid w:val="00C567D9"/>
    <w:rsid w:val="00C61AB2"/>
    <w:rsid w:val="00C62B10"/>
    <w:rsid w:val="00C630E6"/>
    <w:rsid w:val="00C63D9A"/>
    <w:rsid w:val="00C648BA"/>
    <w:rsid w:val="00C64A37"/>
    <w:rsid w:val="00C65AE7"/>
    <w:rsid w:val="00C7158E"/>
    <w:rsid w:val="00C7250B"/>
    <w:rsid w:val="00C72B8A"/>
    <w:rsid w:val="00C73227"/>
    <w:rsid w:val="00C7346B"/>
    <w:rsid w:val="00C73830"/>
    <w:rsid w:val="00C73EA2"/>
    <w:rsid w:val="00C74347"/>
    <w:rsid w:val="00C74927"/>
    <w:rsid w:val="00C74C13"/>
    <w:rsid w:val="00C74CC3"/>
    <w:rsid w:val="00C74E71"/>
    <w:rsid w:val="00C75A64"/>
    <w:rsid w:val="00C75B7F"/>
    <w:rsid w:val="00C7630B"/>
    <w:rsid w:val="00C77258"/>
    <w:rsid w:val="00C77ACF"/>
    <w:rsid w:val="00C77C0E"/>
    <w:rsid w:val="00C816C3"/>
    <w:rsid w:val="00C81862"/>
    <w:rsid w:val="00C82255"/>
    <w:rsid w:val="00C82486"/>
    <w:rsid w:val="00C826FA"/>
    <w:rsid w:val="00C84453"/>
    <w:rsid w:val="00C845EA"/>
    <w:rsid w:val="00C84A29"/>
    <w:rsid w:val="00C868BA"/>
    <w:rsid w:val="00C86CC4"/>
    <w:rsid w:val="00C90017"/>
    <w:rsid w:val="00C90859"/>
    <w:rsid w:val="00C90C9E"/>
    <w:rsid w:val="00C91687"/>
    <w:rsid w:val="00C92252"/>
    <w:rsid w:val="00C92346"/>
    <w:rsid w:val="00C924A8"/>
    <w:rsid w:val="00C926D3"/>
    <w:rsid w:val="00C92AD1"/>
    <w:rsid w:val="00C93D50"/>
    <w:rsid w:val="00C945FE"/>
    <w:rsid w:val="00C952FE"/>
    <w:rsid w:val="00C95315"/>
    <w:rsid w:val="00C954B9"/>
    <w:rsid w:val="00C965DA"/>
    <w:rsid w:val="00C96FAA"/>
    <w:rsid w:val="00C970BF"/>
    <w:rsid w:val="00C97471"/>
    <w:rsid w:val="00C978C0"/>
    <w:rsid w:val="00C97A04"/>
    <w:rsid w:val="00CA107B"/>
    <w:rsid w:val="00CA2279"/>
    <w:rsid w:val="00CA46D5"/>
    <w:rsid w:val="00CA484D"/>
    <w:rsid w:val="00CA4E92"/>
    <w:rsid w:val="00CA4FB6"/>
    <w:rsid w:val="00CA5699"/>
    <w:rsid w:val="00CA593D"/>
    <w:rsid w:val="00CA5AB1"/>
    <w:rsid w:val="00CA771B"/>
    <w:rsid w:val="00CB0834"/>
    <w:rsid w:val="00CB109A"/>
    <w:rsid w:val="00CB2B0B"/>
    <w:rsid w:val="00CB3499"/>
    <w:rsid w:val="00CB4534"/>
    <w:rsid w:val="00CB542F"/>
    <w:rsid w:val="00CB5DE0"/>
    <w:rsid w:val="00CB63AB"/>
    <w:rsid w:val="00CB7529"/>
    <w:rsid w:val="00CB7C8C"/>
    <w:rsid w:val="00CC04E0"/>
    <w:rsid w:val="00CC0801"/>
    <w:rsid w:val="00CC0918"/>
    <w:rsid w:val="00CC1435"/>
    <w:rsid w:val="00CC2EE1"/>
    <w:rsid w:val="00CC362B"/>
    <w:rsid w:val="00CC3679"/>
    <w:rsid w:val="00CC3C18"/>
    <w:rsid w:val="00CC3CE4"/>
    <w:rsid w:val="00CC430C"/>
    <w:rsid w:val="00CC4631"/>
    <w:rsid w:val="00CC4A4D"/>
    <w:rsid w:val="00CC64CD"/>
    <w:rsid w:val="00CC7182"/>
    <w:rsid w:val="00CC739E"/>
    <w:rsid w:val="00CD0B45"/>
    <w:rsid w:val="00CD1082"/>
    <w:rsid w:val="00CD1889"/>
    <w:rsid w:val="00CD195C"/>
    <w:rsid w:val="00CD3146"/>
    <w:rsid w:val="00CD3904"/>
    <w:rsid w:val="00CD42FD"/>
    <w:rsid w:val="00CD45B1"/>
    <w:rsid w:val="00CD5657"/>
    <w:rsid w:val="00CD58B7"/>
    <w:rsid w:val="00CD5C88"/>
    <w:rsid w:val="00CD628E"/>
    <w:rsid w:val="00CD6793"/>
    <w:rsid w:val="00CD77D9"/>
    <w:rsid w:val="00CD7BBE"/>
    <w:rsid w:val="00CD7EF1"/>
    <w:rsid w:val="00CE087C"/>
    <w:rsid w:val="00CE1282"/>
    <w:rsid w:val="00CE202A"/>
    <w:rsid w:val="00CE58E2"/>
    <w:rsid w:val="00CE5F6C"/>
    <w:rsid w:val="00CE620E"/>
    <w:rsid w:val="00CF01D0"/>
    <w:rsid w:val="00CF07CE"/>
    <w:rsid w:val="00CF0F68"/>
    <w:rsid w:val="00CF15B7"/>
    <w:rsid w:val="00CF27E5"/>
    <w:rsid w:val="00CF2ABA"/>
    <w:rsid w:val="00CF2D38"/>
    <w:rsid w:val="00CF4099"/>
    <w:rsid w:val="00D00729"/>
    <w:rsid w:val="00D00796"/>
    <w:rsid w:val="00D00F09"/>
    <w:rsid w:val="00D01856"/>
    <w:rsid w:val="00D01C98"/>
    <w:rsid w:val="00D0260A"/>
    <w:rsid w:val="00D02B8C"/>
    <w:rsid w:val="00D02DEC"/>
    <w:rsid w:val="00D03CD2"/>
    <w:rsid w:val="00D04ECC"/>
    <w:rsid w:val="00D053F6"/>
    <w:rsid w:val="00D058D0"/>
    <w:rsid w:val="00D06452"/>
    <w:rsid w:val="00D07486"/>
    <w:rsid w:val="00D07A1E"/>
    <w:rsid w:val="00D103F2"/>
    <w:rsid w:val="00D119C1"/>
    <w:rsid w:val="00D11B8E"/>
    <w:rsid w:val="00D11BD8"/>
    <w:rsid w:val="00D12A1A"/>
    <w:rsid w:val="00D12A1D"/>
    <w:rsid w:val="00D12B88"/>
    <w:rsid w:val="00D201C0"/>
    <w:rsid w:val="00D208F4"/>
    <w:rsid w:val="00D21513"/>
    <w:rsid w:val="00D22096"/>
    <w:rsid w:val="00D223ED"/>
    <w:rsid w:val="00D2252C"/>
    <w:rsid w:val="00D22AD8"/>
    <w:rsid w:val="00D2383F"/>
    <w:rsid w:val="00D24C47"/>
    <w:rsid w:val="00D24E99"/>
    <w:rsid w:val="00D257ED"/>
    <w:rsid w:val="00D25D1C"/>
    <w:rsid w:val="00D261A2"/>
    <w:rsid w:val="00D307E2"/>
    <w:rsid w:val="00D3112C"/>
    <w:rsid w:val="00D312B3"/>
    <w:rsid w:val="00D317A9"/>
    <w:rsid w:val="00D322D8"/>
    <w:rsid w:val="00D327B2"/>
    <w:rsid w:val="00D328C1"/>
    <w:rsid w:val="00D33656"/>
    <w:rsid w:val="00D34A19"/>
    <w:rsid w:val="00D351F6"/>
    <w:rsid w:val="00D35402"/>
    <w:rsid w:val="00D4141E"/>
    <w:rsid w:val="00D42EC4"/>
    <w:rsid w:val="00D432F8"/>
    <w:rsid w:val="00D43C97"/>
    <w:rsid w:val="00D43EDC"/>
    <w:rsid w:val="00D44BF5"/>
    <w:rsid w:val="00D4534E"/>
    <w:rsid w:val="00D45AAF"/>
    <w:rsid w:val="00D45C1A"/>
    <w:rsid w:val="00D45D80"/>
    <w:rsid w:val="00D46552"/>
    <w:rsid w:val="00D47CCF"/>
    <w:rsid w:val="00D519A3"/>
    <w:rsid w:val="00D533DC"/>
    <w:rsid w:val="00D53410"/>
    <w:rsid w:val="00D53B6E"/>
    <w:rsid w:val="00D53E4C"/>
    <w:rsid w:val="00D54062"/>
    <w:rsid w:val="00D56F00"/>
    <w:rsid w:val="00D570DE"/>
    <w:rsid w:val="00D57370"/>
    <w:rsid w:val="00D605E3"/>
    <w:rsid w:val="00D60F48"/>
    <w:rsid w:val="00D61602"/>
    <w:rsid w:val="00D616D2"/>
    <w:rsid w:val="00D629C2"/>
    <w:rsid w:val="00D63019"/>
    <w:rsid w:val="00D63783"/>
    <w:rsid w:val="00D63B5F"/>
    <w:rsid w:val="00D64004"/>
    <w:rsid w:val="00D643F4"/>
    <w:rsid w:val="00D646DF"/>
    <w:rsid w:val="00D65FA2"/>
    <w:rsid w:val="00D67314"/>
    <w:rsid w:val="00D675C5"/>
    <w:rsid w:val="00D67CA7"/>
    <w:rsid w:val="00D70EF7"/>
    <w:rsid w:val="00D71831"/>
    <w:rsid w:val="00D71B7E"/>
    <w:rsid w:val="00D73AA1"/>
    <w:rsid w:val="00D73E80"/>
    <w:rsid w:val="00D742B1"/>
    <w:rsid w:val="00D74E65"/>
    <w:rsid w:val="00D75344"/>
    <w:rsid w:val="00D76421"/>
    <w:rsid w:val="00D76741"/>
    <w:rsid w:val="00D76819"/>
    <w:rsid w:val="00D76D12"/>
    <w:rsid w:val="00D7793D"/>
    <w:rsid w:val="00D77A76"/>
    <w:rsid w:val="00D80310"/>
    <w:rsid w:val="00D804E1"/>
    <w:rsid w:val="00D80E1D"/>
    <w:rsid w:val="00D82C25"/>
    <w:rsid w:val="00D82CDE"/>
    <w:rsid w:val="00D8397C"/>
    <w:rsid w:val="00D83EA2"/>
    <w:rsid w:val="00D84296"/>
    <w:rsid w:val="00D84B43"/>
    <w:rsid w:val="00D85152"/>
    <w:rsid w:val="00D8525F"/>
    <w:rsid w:val="00D856EB"/>
    <w:rsid w:val="00D8629F"/>
    <w:rsid w:val="00D86AE3"/>
    <w:rsid w:val="00D87D9D"/>
    <w:rsid w:val="00D919BE"/>
    <w:rsid w:val="00D91A05"/>
    <w:rsid w:val="00D91AF7"/>
    <w:rsid w:val="00D91CF1"/>
    <w:rsid w:val="00D934E7"/>
    <w:rsid w:val="00D93E4B"/>
    <w:rsid w:val="00D94927"/>
    <w:rsid w:val="00D9495B"/>
    <w:rsid w:val="00D949D6"/>
    <w:rsid w:val="00D94EED"/>
    <w:rsid w:val="00D958F6"/>
    <w:rsid w:val="00D959B8"/>
    <w:rsid w:val="00D96026"/>
    <w:rsid w:val="00D96225"/>
    <w:rsid w:val="00D976A2"/>
    <w:rsid w:val="00D97A64"/>
    <w:rsid w:val="00DA055A"/>
    <w:rsid w:val="00DA177E"/>
    <w:rsid w:val="00DA2DC9"/>
    <w:rsid w:val="00DA3AB8"/>
    <w:rsid w:val="00DA699F"/>
    <w:rsid w:val="00DA746B"/>
    <w:rsid w:val="00DA7C1C"/>
    <w:rsid w:val="00DB00AA"/>
    <w:rsid w:val="00DB0657"/>
    <w:rsid w:val="00DB147A"/>
    <w:rsid w:val="00DB166F"/>
    <w:rsid w:val="00DB1B7A"/>
    <w:rsid w:val="00DB495E"/>
    <w:rsid w:val="00DB5694"/>
    <w:rsid w:val="00DB78B1"/>
    <w:rsid w:val="00DC013F"/>
    <w:rsid w:val="00DC03DC"/>
    <w:rsid w:val="00DC1DD8"/>
    <w:rsid w:val="00DC1F71"/>
    <w:rsid w:val="00DC36DD"/>
    <w:rsid w:val="00DC5412"/>
    <w:rsid w:val="00DC5431"/>
    <w:rsid w:val="00DC5634"/>
    <w:rsid w:val="00DC6708"/>
    <w:rsid w:val="00DC7743"/>
    <w:rsid w:val="00DC784B"/>
    <w:rsid w:val="00DD1D56"/>
    <w:rsid w:val="00DD2B20"/>
    <w:rsid w:val="00DD46EE"/>
    <w:rsid w:val="00DD4C7F"/>
    <w:rsid w:val="00DD62BD"/>
    <w:rsid w:val="00DE124B"/>
    <w:rsid w:val="00DE194B"/>
    <w:rsid w:val="00DE2FC9"/>
    <w:rsid w:val="00DE3ECF"/>
    <w:rsid w:val="00DE63F5"/>
    <w:rsid w:val="00DE663E"/>
    <w:rsid w:val="00DE68B6"/>
    <w:rsid w:val="00DE7238"/>
    <w:rsid w:val="00DE7B12"/>
    <w:rsid w:val="00DF0104"/>
    <w:rsid w:val="00DF4336"/>
    <w:rsid w:val="00DF4F0A"/>
    <w:rsid w:val="00DF5C3C"/>
    <w:rsid w:val="00DF5ED3"/>
    <w:rsid w:val="00DF6627"/>
    <w:rsid w:val="00DF6A2E"/>
    <w:rsid w:val="00DF7F0A"/>
    <w:rsid w:val="00E0139B"/>
    <w:rsid w:val="00E01436"/>
    <w:rsid w:val="00E045BD"/>
    <w:rsid w:val="00E05448"/>
    <w:rsid w:val="00E05E52"/>
    <w:rsid w:val="00E075A3"/>
    <w:rsid w:val="00E07606"/>
    <w:rsid w:val="00E10D0C"/>
    <w:rsid w:val="00E111D0"/>
    <w:rsid w:val="00E11781"/>
    <w:rsid w:val="00E12654"/>
    <w:rsid w:val="00E13705"/>
    <w:rsid w:val="00E149BA"/>
    <w:rsid w:val="00E14D45"/>
    <w:rsid w:val="00E1554F"/>
    <w:rsid w:val="00E15905"/>
    <w:rsid w:val="00E16421"/>
    <w:rsid w:val="00E16E65"/>
    <w:rsid w:val="00E179A1"/>
    <w:rsid w:val="00E17B77"/>
    <w:rsid w:val="00E2094E"/>
    <w:rsid w:val="00E2126B"/>
    <w:rsid w:val="00E212CD"/>
    <w:rsid w:val="00E22A10"/>
    <w:rsid w:val="00E23337"/>
    <w:rsid w:val="00E2383E"/>
    <w:rsid w:val="00E23B70"/>
    <w:rsid w:val="00E259EA"/>
    <w:rsid w:val="00E25B02"/>
    <w:rsid w:val="00E25C0C"/>
    <w:rsid w:val="00E2687E"/>
    <w:rsid w:val="00E27081"/>
    <w:rsid w:val="00E30F08"/>
    <w:rsid w:val="00E3156E"/>
    <w:rsid w:val="00E32061"/>
    <w:rsid w:val="00E32B13"/>
    <w:rsid w:val="00E3378E"/>
    <w:rsid w:val="00E33A84"/>
    <w:rsid w:val="00E343D4"/>
    <w:rsid w:val="00E34735"/>
    <w:rsid w:val="00E34EA0"/>
    <w:rsid w:val="00E361C6"/>
    <w:rsid w:val="00E37574"/>
    <w:rsid w:val="00E37DDE"/>
    <w:rsid w:val="00E40693"/>
    <w:rsid w:val="00E40BE5"/>
    <w:rsid w:val="00E40EC7"/>
    <w:rsid w:val="00E41D64"/>
    <w:rsid w:val="00E4278F"/>
    <w:rsid w:val="00E42B79"/>
    <w:rsid w:val="00E42FF9"/>
    <w:rsid w:val="00E43F8E"/>
    <w:rsid w:val="00E445B8"/>
    <w:rsid w:val="00E45D42"/>
    <w:rsid w:val="00E46521"/>
    <w:rsid w:val="00E467CB"/>
    <w:rsid w:val="00E4714C"/>
    <w:rsid w:val="00E4746E"/>
    <w:rsid w:val="00E51AEB"/>
    <w:rsid w:val="00E522A7"/>
    <w:rsid w:val="00E52556"/>
    <w:rsid w:val="00E52A58"/>
    <w:rsid w:val="00E52B61"/>
    <w:rsid w:val="00E52C28"/>
    <w:rsid w:val="00E52FF3"/>
    <w:rsid w:val="00E538EE"/>
    <w:rsid w:val="00E543AF"/>
    <w:rsid w:val="00E54452"/>
    <w:rsid w:val="00E54594"/>
    <w:rsid w:val="00E54C49"/>
    <w:rsid w:val="00E55568"/>
    <w:rsid w:val="00E56E17"/>
    <w:rsid w:val="00E577EF"/>
    <w:rsid w:val="00E6028E"/>
    <w:rsid w:val="00E609D6"/>
    <w:rsid w:val="00E618C2"/>
    <w:rsid w:val="00E61D75"/>
    <w:rsid w:val="00E62540"/>
    <w:rsid w:val="00E63950"/>
    <w:rsid w:val="00E64B1A"/>
    <w:rsid w:val="00E65262"/>
    <w:rsid w:val="00E664C5"/>
    <w:rsid w:val="00E667B4"/>
    <w:rsid w:val="00E671A2"/>
    <w:rsid w:val="00E67F29"/>
    <w:rsid w:val="00E70996"/>
    <w:rsid w:val="00E7280F"/>
    <w:rsid w:val="00E751A5"/>
    <w:rsid w:val="00E75AF6"/>
    <w:rsid w:val="00E76D26"/>
    <w:rsid w:val="00E77007"/>
    <w:rsid w:val="00E77C16"/>
    <w:rsid w:val="00E77C8D"/>
    <w:rsid w:val="00E80F8E"/>
    <w:rsid w:val="00E824B3"/>
    <w:rsid w:val="00E827CD"/>
    <w:rsid w:val="00E827DC"/>
    <w:rsid w:val="00E82A3E"/>
    <w:rsid w:val="00E830DD"/>
    <w:rsid w:val="00E84243"/>
    <w:rsid w:val="00E844F5"/>
    <w:rsid w:val="00E90148"/>
    <w:rsid w:val="00E9094C"/>
    <w:rsid w:val="00E91A0D"/>
    <w:rsid w:val="00E93155"/>
    <w:rsid w:val="00E93268"/>
    <w:rsid w:val="00E9453C"/>
    <w:rsid w:val="00E95B5E"/>
    <w:rsid w:val="00E96637"/>
    <w:rsid w:val="00E96FF2"/>
    <w:rsid w:val="00EA1560"/>
    <w:rsid w:val="00EA2BB7"/>
    <w:rsid w:val="00EA3381"/>
    <w:rsid w:val="00EA41B8"/>
    <w:rsid w:val="00EA4DE5"/>
    <w:rsid w:val="00EA4E00"/>
    <w:rsid w:val="00EA5784"/>
    <w:rsid w:val="00EA5919"/>
    <w:rsid w:val="00EA69CE"/>
    <w:rsid w:val="00EA6BEA"/>
    <w:rsid w:val="00EA6D6A"/>
    <w:rsid w:val="00EA6FAB"/>
    <w:rsid w:val="00EA74B4"/>
    <w:rsid w:val="00EA7866"/>
    <w:rsid w:val="00EB09E3"/>
    <w:rsid w:val="00EB1390"/>
    <w:rsid w:val="00EB29F4"/>
    <w:rsid w:val="00EB2C71"/>
    <w:rsid w:val="00EB3072"/>
    <w:rsid w:val="00EB376C"/>
    <w:rsid w:val="00EB4340"/>
    <w:rsid w:val="00EB49F3"/>
    <w:rsid w:val="00EB556D"/>
    <w:rsid w:val="00EB5692"/>
    <w:rsid w:val="00EB5A7D"/>
    <w:rsid w:val="00EB5D5E"/>
    <w:rsid w:val="00EB6143"/>
    <w:rsid w:val="00EB6A4D"/>
    <w:rsid w:val="00EB6D4D"/>
    <w:rsid w:val="00EB765C"/>
    <w:rsid w:val="00EB769F"/>
    <w:rsid w:val="00EC1D5C"/>
    <w:rsid w:val="00EC3603"/>
    <w:rsid w:val="00EC3738"/>
    <w:rsid w:val="00EC4404"/>
    <w:rsid w:val="00EC5131"/>
    <w:rsid w:val="00EC54AB"/>
    <w:rsid w:val="00EC570F"/>
    <w:rsid w:val="00EC63DD"/>
    <w:rsid w:val="00EC7613"/>
    <w:rsid w:val="00ED1023"/>
    <w:rsid w:val="00ED111F"/>
    <w:rsid w:val="00ED112B"/>
    <w:rsid w:val="00ED13D0"/>
    <w:rsid w:val="00ED1DA5"/>
    <w:rsid w:val="00ED203A"/>
    <w:rsid w:val="00ED375F"/>
    <w:rsid w:val="00ED4B73"/>
    <w:rsid w:val="00ED4CD8"/>
    <w:rsid w:val="00ED55C0"/>
    <w:rsid w:val="00ED55DB"/>
    <w:rsid w:val="00ED682B"/>
    <w:rsid w:val="00ED7129"/>
    <w:rsid w:val="00ED7323"/>
    <w:rsid w:val="00ED7E05"/>
    <w:rsid w:val="00EE0242"/>
    <w:rsid w:val="00EE1C86"/>
    <w:rsid w:val="00EE2F23"/>
    <w:rsid w:val="00EE3113"/>
    <w:rsid w:val="00EE3212"/>
    <w:rsid w:val="00EE3637"/>
    <w:rsid w:val="00EE41D5"/>
    <w:rsid w:val="00EE41FB"/>
    <w:rsid w:val="00EE4FFE"/>
    <w:rsid w:val="00EE71C5"/>
    <w:rsid w:val="00EE78B6"/>
    <w:rsid w:val="00EF0638"/>
    <w:rsid w:val="00EF315E"/>
    <w:rsid w:val="00EF79AC"/>
    <w:rsid w:val="00F00748"/>
    <w:rsid w:val="00F037A4"/>
    <w:rsid w:val="00F037B0"/>
    <w:rsid w:val="00F038B3"/>
    <w:rsid w:val="00F047F8"/>
    <w:rsid w:val="00F06F24"/>
    <w:rsid w:val="00F07AA6"/>
    <w:rsid w:val="00F10B38"/>
    <w:rsid w:val="00F11B4B"/>
    <w:rsid w:val="00F137EB"/>
    <w:rsid w:val="00F13DD9"/>
    <w:rsid w:val="00F14950"/>
    <w:rsid w:val="00F15374"/>
    <w:rsid w:val="00F16054"/>
    <w:rsid w:val="00F175B9"/>
    <w:rsid w:val="00F17EBC"/>
    <w:rsid w:val="00F20679"/>
    <w:rsid w:val="00F20877"/>
    <w:rsid w:val="00F22B4D"/>
    <w:rsid w:val="00F23C23"/>
    <w:rsid w:val="00F250FA"/>
    <w:rsid w:val="00F2599A"/>
    <w:rsid w:val="00F259BE"/>
    <w:rsid w:val="00F264C8"/>
    <w:rsid w:val="00F27C8F"/>
    <w:rsid w:val="00F30892"/>
    <w:rsid w:val="00F314E1"/>
    <w:rsid w:val="00F3171E"/>
    <w:rsid w:val="00F31ACC"/>
    <w:rsid w:val="00F32283"/>
    <w:rsid w:val="00F32355"/>
    <w:rsid w:val="00F32749"/>
    <w:rsid w:val="00F32FCE"/>
    <w:rsid w:val="00F33024"/>
    <w:rsid w:val="00F34902"/>
    <w:rsid w:val="00F349B6"/>
    <w:rsid w:val="00F358A8"/>
    <w:rsid w:val="00F35C18"/>
    <w:rsid w:val="00F35D60"/>
    <w:rsid w:val="00F36591"/>
    <w:rsid w:val="00F365A2"/>
    <w:rsid w:val="00F36F6B"/>
    <w:rsid w:val="00F36FD5"/>
    <w:rsid w:val="00F37172"/>
    <w:rsid w:val="00F371D5"/>
    <w:rsid w:val="00F373BA"/>
    <w:rsid w:val="00F40D9F"/>
    <w:rsid w:val="00F41570"/>
    <w:rsid w:val="00F419AC"/>
    <w:rsid w:val="00F41B56"/>
    <w:rsid w:val="00F42A8E"/>
    <w:rsid w:val="00F43031"/>
    <w:rsid w:val="00F43088"/>
    <w:rsid w:val="00F43B4D"/>
    <w:rsid w:val="00F4477E"/>
    <w:rsid w:val="00F44E94"/>
    <w:rsid w:val="00F45647"/>
    <w:rsid w:val="00F469A3"/>
    <w:rsid w:val="00F46D46"/>
    <w:rsid w:val="00F505ED"/>
    <w:rsid w:val="00F5145B"/>
    <w:rsid w:val="00F539CA"/>
    <w:rsid w:val="00F53D20"/>
    <w:rsid w:val="00F552C1"/>
    <w:rsid w:val="00F5538A"/>
    <w:rsid w:val="00F55691"/>
    <w:rsid w:val="00F55B55"/>
    <w:rsid w:val="00F569A1"/>
    <w:rsid w:val="00F56BD4"/>
    <w:rsid w:val="00F57528"/>
    <w:rsid w:val="00F61FDA"/>
    <w:rsid w:val="00F62FEF"/>
    <w:rsid w:val="00F633E8"/>
    <w:rsid w:val="00F6402A"/>
    <w:rsid w:val="00F64825"/>
    <w:rsid w:val="00F65415"/>
    <w:rsid w:val="00F658A9"/>
    <w:rsid w:val="00F66131"/>
    <w:rsid w:val="00F67D30"/>
    <w:rsid w:val="00F67D8F"/>
    <w:rsid w:val="00F7048A"/>
    <w:rsid w:val="00F70D4A"/>
    <w:rsid w:val="00F751C7"/>
    <w:rsid w:val="00F7551A"/>
    <w:rsid w:val="00F75C03"/>
    <w:rsid w:val="00F7617A"/>
    <w:rsid w:val="00F7658E"/>
    <w:rsid w:val="00F774EC"/>
    <w:rsid w:val="00F802BE"/>
    <w:rsid w:val="00F8034B"/>
    <w:rsid w:val="00F805A5"/>
    <w:rsid w:val="00F80E93"/>
    <w:rsid w:val="00F81750"/>
    <w:rsid w:val="00F82154"/>
    <w:rsid w:val="00F8312A"/>
    <w:rsid w:val="00F83BEF"/>
    <w:rsid w:val="00F841D9"/>
    <w:rsid w:val="00F84280"/>
    <w:rsid w:val="00F84B1F"/>
    <w:rsid w:val="00F86024"/>
    <w:rsid w:val="00F8611A"/>
    <w:rsid w:val="00F86764"/>
    <w:rsid w:val="00F86ED5"/>
    <w:rsid w:val="00F879A0"/>
    <w:rsid w:val="00F87C2F"/>
    <w:rsid w:val="00F90924"/>
    <w:rsid w:val="00F923E7"/>
    <w:rsid w:val="00F926FB"/>
    <w:rsid w:val="00F92C29"/>
    <w:rsid w:val="00F92F93"/>
    <w:rsid w:val="00F940B1"/>
    <w:rsid w:val="00F94701"/>
    <w:rsid w:val="00F94881"/>
    <w:rsid w:val="00F94A0E"/>
    <w:rsid w:val="00F95855"/>
    <w:rsid w:val="00F95CF8"/>
    <w:rsid w:val="00F95D1E"/>
    <w:rsid w:val="00F96781"/>
    <w:rsid w:val="00F96FCE"/>
    <w:rsid w:val="00FA2A21"/>
    <w:rsid w:val="00FA2EBD"/>
    <w:rsid w:val="00FA50A4"/>
    <w:rsid w:val="00FA5128"/>
    <w:rsid w:val="00FA5DB6"/>
    <w:rsid w:val="00FA6752"/>
    <w:rsid w:val="00FA6756"/>
    <w:rsid w:val="00FA70DD"/>
    <w:rsid w:val="00FA78D0"/>
    <w:rsid w:val="00FB08E8"/>
    <w:rsid w:val="00FB0F41"/>
    <w:rsid w:val="00FB20DB"/>
    <w:rsid w:val="00FB2EBB"/>
    <w:rsid w:val="00FB362A"/>
    <w:rsid w:val="00FB3960"/>
    <w:rsid w:val="00FB4152"/>
    <w:rsid w:val="00FB42D4"/>
    <w:rsid w:val="00FB5059"/>
    <w:rsid w:val="00FB5906"/>
    <w:rsid w:val="00FB762F"/>
    <w:rsid w:val="00FC015D"/>
    <w:rsid w:val="00FC0271"/>
    <w:rsid w:val="00FC1FD4"/>
    <w:rsid w:val="00FC2AED"/>
    <w:rsid w:val="00FC3283"/>
    <w:rsid w:val="00FC32E5"/>
    <w:rsid w:val="00FC3A00"/>
    <w:rsid w:val="00FC3A45"/>
    <w:rsid w:val="00FC3BB9"/>
    <w:rsid w:val="00FC3C80"/>
    <w:rsid w:val="00FC4ED9"/>
    <w:rsid w:val="00FC533D"/>
    <w:rsid w:val="00FC5C82"/>
    <w:rsid w:val="00FC614D"/>
    <w:rsid w:val="00FC714F"/>
    <w:rsid w:val="00FC7507"/>
    <w:rsid w:val="00FC76C2"/>
    <w:rsid w:val="00FC7894"/>
    <w:rsid w:val="00FC7BCE"/>
    <w:rsid w:val="00FD068E"/>
    <w:rsid w:val="00FD1459"/>
    <w:rsid w:val="00FD1530"/>
    <w:rsid w:val="00FD270B"/>
    <w:rsid w:val="00FD3506"/>
    <w:rsid w:val="00FD3E91"/>
    <w:rsid w:val="00FD435E"/>
    <w:rsid w:val="00FD5A5B"/>
    <w:rsid w:val="00FD5EA7"/>
    <w:rsid w:val="00FD619A"/>
    <w:rsid w:val="00FD620E"/>
    <w:rsid w:val="00FD63A0"/>
    <w:rsid w:val="00FD65EF"/>
    <w:rsid w:val="00FD67EB"/>
    <w:rsid w:val="00FD6A33"/>
    <w:rsid w:val="00FD7510"/>
    <w:rsid w:val="00FE08AE"/>
    <w:rsid w:val="00FE252C"/>
    <w:rsid w:val="00FE28DF"/>
    <w:rsid w:val="00FE2B90"/>
    <w:rsid w:val="00FE2E2A"/>
    <w:rsid w:val="00FE32AA"/>
    <w:rsid w:val="00FE3BCE"/>
    <w:rsid w:val="00FE4D14"/>
    <w:rsid w:val="00FE4E54"/>
    <w:rsid w:val="00FE5351"/>
    <w:rsid w:val="00FE7B31"/>
    <w:rsid w:val="00FF00C9"/>
    <w:rsid w:val="00FF073F"/>
    <w:rsid w:val="00FF1639"/>
    <w:rsid w:val="00FF2587"/>
    <w:rsid w:val="00FF26E7"/>
    <w:rsid w:val="00FF3C9C"/>
    <w:rsid w:val="00FF5F68"/>
    <w:rsid w:val="00FF682C"/>
    <w:rsid w:val="00FF7262"/>
    <w:rsid w:val="00FF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F7C29F"/>
  <w15:chartTrackingRefBased/>
  <w15:docId w15:val="{5732D05F-A039-4259-9BC4-CD1D872C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ira Sans Light" w:eastAsia="Fira Sans Light" w:hAnsi="Fira Sans Light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5B360F"/>
    <w:pPr>
      <w:spacing w:before="120" w:after="120" w:line="240" w:lineRule="exact"/>
      <w:jc w:val="both"/>
    </w:pPr>
    <w:rPr>
      <w:rFonts w:ascii="Fira Sans" w:hAnsi="Fira Sans"/>
      <w:sz w:val="19"/>
      <w:szCs w:val="22"/>
      <w:lang w:eastAsia="en-US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227530"/>
    <w:pPr>
      <w:keepNext/>
      <w:spacing w:before="360" w:after="360" w:line="240" w:lineRule="auto"/>
      <w:outlineLvl w:val="0"/>
    </w:pPr>
    <w:rPr>
      <w:rFonts w:ascii="Fira Sans SemiBold" w:eastAsia="Times New Roman" w:hAnsi="Fira Sans SemiBold"/>
      <w:bCs/>
      <w:color w:val="522398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="Fira Sans Medium" w:eastAsia="Times New Roman" w:hAnsi="Fira Sans Medium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="Fira Sans Medium" w:eastAsia="Times New Roman" w:hAnsi="Fira Sans Medium"/>
      <w:color w:val="1F4D78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="Fira Sans Medium" w:eastAsia="Times New Roman" w:hAnsi="Fira Sans Medium"/>
      <w:i/>
      <w:iCs/>
      <w:color w:val="2E74B5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="Fira Sans Medium" w:eastAsia="Times New Roman" w:hAnsi="Fira Sans Medium"/>
      <w:color w:val="2E74B5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="Fira Sans Medium" w:eastAsia="Times New Roman" w:hAnsi="Fira Sans Medium"/>
      <w:color w:val="272727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="Fira Sans Medium" w:eastAsia="Times New Roman" w:hAnsi="Fira Sans Medium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link w:val="Nagwek1"/>
    <w:rsid w:val="00227530"/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link w:val="Nagwek2"/>
    <w:uiPriority w:val="9"/>
    <w:rsid w:val="007A2DC1"/>
    <w:rPr>
      <w:rFonts w:ascii="Fira Sans Medium" w:eastAsia="Times New Roman" w:hAnsi="Fira Sans Medium" w:cs="Times New Roman"/>
      <w:color w:val="2E74B5"/>
      <w:sz w:val="26"/>
      <w:szCs w:val="26"/>
    </w:rPr>
  </w:style>
  <w:style w:type="character" w:customStyle="1" w:styleId="Nagwek3Znak">
    <w:name w:val="Nagłówek 3 Znak"/>
    <w:link w:val="Nagwek3"/>
    <w:uiPriority w:val="9"/>
    <w:rsid w:val="007A2DC1"/>
    <w:rPr>
      <w:rFonts w:ascii="Fira Sans Medium" w:eastAsia="Times New Roman" w:hAnsi="Fira Sans Medium" w:cs="Times New Roman"/>
      <w:color w:val="1F4D78"/>
      <w:sz w:val="24"/>
      <w:szCs w:val="24"/>
    </w:rPr>
  </w:style>
  <w:style w:type="character" w:customStyle="1" w:styleId="Nagwek5Znak">
    <w:name w:val="Nagłówek 5 Znak"/>
    <w:link w:val="Nagwek5"/>
    <w:uiPriority w:val="9"/>
    <w:semiHidden/>
    <w:rsid w:val="007A2DC1"/>
    <w:rPr>
      <w:rFonts w:ascii="Fira Sans Medium" w:eastAsia="Times New Roman" w:hAnsi="Fira Sans Medium" w:cs="Times New Roman"/>
      <w:color w:val="2E74B5"/>
    </w:rPr>
  </w:style>
  <w:style w:type="character" w:customStyle="1" w:styleId="Nagwek8Znak">
    <w:name w:val="Nagłówek 8 Znak"/>
    <w:link w:val="Nagwek8"/>
    <w:uiPriority w:val="9"/>
    <w:rsid w:val="007A2DC1"/>
    <w:rPr>
      <w:rFonts w:ascii="Fira Sans Medium" w:eastAsia="Times New Roman" w:hAnsi="Fira Sans Medium" w:cs="Times New Roman"/>
      <w:color w:val="272727"/>
      <w:sz w:val="21"/>
      <w:szCs w:val="21"/>
    </w:rPr>
  </w:style>
  <w:style w:type="character" w:customStyle="1" w:styleId="Nagwek9Znak">
    <w:name w:val="Nagłówek 9 Znak"/>
    <w:link w:val="Nagwek9"/>
    <w:uiPriority w:val="9"/>
    <w:semiHidden/>
    <w:rsid w:val="007A2DC1"/>
    <w:rPr>
      <w:rFonts w:ascii="Fira Sans Medium" w:eastAsia="Times New Roman" w:hAnsi="Fira Sans Medium" w:cs="Times New Roman"/>
      <w:i/>
      <w:iCs/>
      <w:color w:val="272727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Hipercze">
    <w:name w:val="Hyperlink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link w:val="Nagwek4"/>
    <w:uiPriority w:val="9"/>
    <w:semiHidden/>
    <w:rsid w:val="00437395"/>
    <w:rPr>
      <w:rFonts w:ascii="Fira Sans Medium" w:eastAsia="Times New Roman" w:hAnsi="Fira Sans Medium" w:cs="Times New Roman"/>
      <w:i/>
      <w:iCs/>
      <w:color w:val="2E74B5"/>
    </w:rPr>
  </w:style>
  <w:style w:type="character" w:styleId="Pogrubienie">
    <w:name w:val="Strong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/>
      <w:bCs/>
      <w:color w:val="001D77"/>
      <w:sz w:val="18"/>
      <w:szCs w:val="18"/>
      <w:lang w:eastAsia="pl-PL"/>
    </w:rPr>
  </w:style>
  <w:style w:type="paragraph" w:customStyle="1" w:styleId="tytutabelki">
    <w:name w:val="tytuł tabelki"/>
    <w:basedOn w:val="Normalny"/>
    <w:qFormat/>
    <w:rsid w:val="00341E67"/>
    <w:pPr>
      <w:spacing w:after="60"/>
      <w:ind w:left="907" w:hanging="907"/>
    </w:pPr>
    <w:rPr>
      <w:b/>
      <w:spacing w:val="-2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">
    <w:name w:val="[Podstawowy akapit]"/>
    <w:basedOn w:val="Normalny"/>
    <w:uiPriority w:val="99"/>
    <w:rsid w:val="00F469A3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Spistreci">
    <w:name w:val="Spis treści"/>
    <w:basedOn w:val="LID"/>
    <w:link w:val="SpistreciZnak"/>
    <w:qFormat/>
    <w:rsid w:val="008E1A3C"/>
    <w:pPr>
      <w:tabs>
        <w:tab w:val="right" w:leader="dot" w:pos="10466"/>
      </w:tabs>
    </w:pPr>
    <w:rPr>
      <w:b w:val="0"/>
      <w:sz w:val="22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5B4293"/>
    <w:pPr>
      <w:numPr>
        <w:numId w:val="6"/>
      </w:numPr>
      <w:spacing w:before="120" w:after="120"/>
      <w:jc w:val="left"/>
    </w:pPr>
    <w:rPr>
      <w:rFonts w:ascii="Fira Sans" w:hAnsi="Fira Sans"/>
      <w:color w:val="000000"/>
      <w:sz w:val="19"/>
    </w:rPr>
  </w:style>
  <w:style w:type="character" w:customStyle="1" w:styleId="LIDZnak">
    <w:name w:val="LID Znak"/>
    <w:link w:val="LID"/>
    <w:rsid w:val="009400F1"/>
    <w:rPr>
      <w:rFonts w:ascii="Fira Sans" w:hAnsi="Fira Sans"/>
      <w:b/>
      <w:noProof/>
      <w:sz w:val="19"/>
      <w:szCs w:val="19"/>
      <w:lang w:eastAsia="pl-PL"/>
    </w:rPr>
  </w:style>
  <w:style w:type="character" w:customStyle="1" w:styleId="SpistreciZnak">
    <w:name w:val="Spis treści Znak"/>
    <w:link w:val="Spistreci"/>
    <w:rsid w:val="008E1A3C"/>
    <w:rPr>
      <w:rFonts w:ascii="Fira Sans" w:hAnsi="Fira Sans"/>
      <w:b w:val="0"/>
      <w:noProof/>
      <w:sz w:val="19"/>
      <w:szCs w:val="19"/>
      <w:lang w:eastAsia="pl-PL"/>
    </w:rPr>
  </w:style>
  <w:style w:type="character" w:customStyle="1" w:styleId="tekstnapierwszejstronieZnak">
    <w:name w:val="tekst na pierwszej stronie Znak"/>
    <w:link w:val="tekstnapierwszejstronie"/>
    <w:rsid w:val="005B4293"/>
    <w:rPr>
      <w:rFonts w:ascii="Fira Sans" w:eastAsia="Times New Roman" w:hAnsi="Fira Sans" w:cs="Times New Roman"/>
      <w:bCs/>
      <w:color w:val="000000"/>
      <w:sz w:val="19"/>
      <w:szCs w:val="24"/>
      <w:lang w:eastAsia="pl-PL"/>
    </w:rPr>
  </w:style>
  <w:style w:type="paragraph" w:customStyle="1" w:styleId="Uwagioglne">
    <w:name w:val="Uwagi ogólne"/>
    <w:basedOn w:val="Normalny"/>
    <w:link w:val="UwagioglneZnak"/>
    <w:qFormat/>
    <w:rsid w:val="006B2A42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UwagioglneZnak">
    <w:name w:val="Uwagi ogólne Znak"/>
    <w:link w:val="Uwagioglne"/>
    <w:rsid w:val="006B2A42"/>
    <w:rPr>
      <w:rFonts w:ascii="Fira Sans" w:hAnsi="Fira Sans"/>
      <w:sz w:val="19"/>
    </w:rPr>
  </w:style>
  <w:style w:type="paragraph" w:customStyle="1" w:styleId="Tekstbezboldw">
    <w:name w:val="Tekst bez boldów"/>
    <w:basedOn w:val="Normalny"/>
    <w:link w:val="TekstbezboldwZnak"/>
    <w:qFormat/>
    <w:rsid w:val="00FB5059"/>
    <w:pPr>
      <w:spacing w:before="0" w:after="0"/>
      <w:ind w:firstLine="425"/>
    </w:pPr>
    <w:rPr>
      <w:rFonts w:eastAsia="Calibri" w:cs="Arial"/>
      <w:szCs w:val="18"/>
    </w:rPr>
  </w:style>
  <w:style w:type="character" w:customStyle="1" w:styleId="TekstbezboldwZnak">
    <w:name w:val="Tekst bez boldów Znak"/>
    <w:link w:val="Tekstbezboldw"/>
    <w:rsid w:val="00FB5059"/>
    <w:rPr>
      <w:rFonts w:ascii="Fira Sans" w:eastAsia="Calibri" w:hAnsi="Fira Sans" w:cs="Arial"/>
      <w:sz w:val="19"/>
      <w:szCs w:val="18"/>
    </w:rPr>
  </w:style>
  <w:style w:type="paragraph" w:customStyle="1" w:styleId="Przypisdolny">
    <w:name w:val="Przypis dolny"/>
    <w:basedOn w:val="Tekstprzypisudolnego"/>
    <w:qFormat/>
    <w:rsid w:val="00FB5059"/>
    <w:pPr>
      <w:spacing w:before="0"/>
    </w:pPr>
    <w:rPr>
      <w:rFonts w:eastAsia="Times New Roman"/>
      <w:sz w:val="15"/>
      <w:szCs w:val="16"/>
      <w:lang w:eastAsia="pl-PL"/>
    </w:rPr>
  </w:style>
  <w:style w:type="paragraph" w:customStyle="1" w:styleId="Akapitzwyky">
    <w:name w:val="Akapit zwykły"/>
    <w:basedOn w:val="Normalny"/>
    <w:qFormat/>
    <w:rsid w:val="00293805"/>
    <w:pPr>
      <w:spacing w:before="60" w:after="60"/>
    </w:pPr>
    <w:rPr>
      <w:lang w:eastAsia="pl-PL"/>
    </w:rPr>
  </w:style>
  <w:style w:type="paragraph" w:customStyle="1" w:styleId="Tytuwykresu">
    <w:name w:val="Tytuł wykresu"/>
    <w:basedOn w:val="Normalny"/>
    <w:qFormat/>
    <w:rsid w:val="005E605F"/>
    <w:pPr>
      <w:ind w:left="851" w:hanging="851"/>
      <w:jc w:val="left"/>
    </w:pPr>
    <w:rPr>
      <w:b/>
    </w:rPr>
  </w:style>
  <w:style w:type="paragraph" w:customStyle="1" w:styleId="Notkapodtablic">
    <w:name w:val="Notka pod tablicą"/>
    <w:basedOn w:val="Normalny"/>
    <w:qFormat/>
    <w:rsid w:val="00803341"/>
    <w:pPr>
      <w:spacing w:before="100" w:line="180" w:lineRule="exact"/>
      <w:ind w:firstLine="113"/>
    </w:pPr>
    <w:rPr>
      <w:sz w:val="15"/>
      <w:szCs w:val="15"/>
      <w:lang w:eastAsia="pl-PL"/>
    </w:rPr>
  </w:style>
  <w:style w:type="paragraph" w:styleId="Tekstpodstawowy">
    <w:name w:val="Body Text"/>
    <w:aliases w:val="Strona tytułowa"/>
    <w:basedOn w:val="Normalny"/>
    <w:link w:val="TekstpodstawowyZnak"/>
    <w:qFormat/>
    <w:rsid w:val="00E52C28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57" w:after="57"/>
      <w:ind w:firstLine="227"/>
    </w:pPr>
    <w:rPr>
      <w:rFonts w:eastAsia="Times New Roman"/>
      <w:lang w:eastAsia="pl-PL"/>
    </w:rPr>
  </w:style>
  <w:style w:type="character" w:customStyle="1" w:styleId="TekstpodstawowyZnak">
    <w:name w:val="Tekst podstawowy Znak"/>
    <w:aliases w:val="Strona tytułowa Znak"/>
    <w:link w:val="Tekstpodstawowy"/>
    <w:rsid w:val="00E52C28"/>
    <w:rPr>
      <w:rFonts w:ascii="Fira Sans" w:eastAsia="Times New Roman" w:hAnsi="Fira Sans" w:cs="Times New Roman"/>
      <w:sz w:val="19"/>
      <w:lang w:eastAsia="pl-PL"/>
    </w:rPr>
  </w:style>
  <w:style w:type="paragraph" w:customStyle="1" w:styleId="Boczek1pol">
    <w:name w:val="Boczek 1 pol."/>
    <w:basedOn w:val="Normalny"/>
    <w:rsid w:val="00684C35"/>
    <w:pPr>
      <w:spacing w:before="0" w:after="0" w:line="240" w:lineRule="auto"/>
      <w:ind w:left="113" w:hanging="113"/>
      <w:jc w:val="left"/>
    </w:pPr>
    <w:rPr>
      <w:rFonts w:ascii="Arial Narrow" w:eastAsia="Times New Roman" w:hAnsi="Arial Narrow"/>
      <w:sz w:val="14"/>
      <w:szCs w:val="20"/>
      <w:lang w:eastAsia="pl-PL"/>
    </w:rPr>
  </w:style>
  <w:style w:type="paragraph" w:customStyle="1" w:styleId="Notka">
    <w:name w:val="Notka"/>
    <w:basedOn w:val="Tekstpodstawowy"/>
    <w:qFormat/>
    <w:rsid w:val="009326C8"/>
    <w:pPr>
      <w:tabs>
        <w:tab w:val="clear" w:pos="720"/>
        <w:tab w:val="clear" w:pos="1440"/>
        <w:tab w:val="clear" w:pos="2160"/>
        <w:tab w:val="clear" w:pos="2880"/>
        <w:tab w:val="right" w:leader="dot" w:pos="2212"/>
      </w:tabs>
      <w:spacing w:before="60" w:after="0" w:line="180" w:lineRule="exact"/>
      <w:ind w:left="113" w:hanging="113"/>
      <w:jc w:val="left"/>
    </w:pPr>
    <w:rPr>
      <w:rFonts w:cs="Calibri"/>
      <w:color w:val="000000"/>
      <w:sz w:val="20"/>
      <w:szCs w:val="20"/>
      <w:vertAlign w:val="superscript"/>
    </w:rPr>
  </w:style>
  <w:style w:type="paragraph" w:customStyle="1" w:styleId="Tytutabliczki">
    <w:name w:val="Tytuł tabliczki"/>
    <w:basedOn w:val="Normalny"/>
    <w:qFormat/>
    <w:rsid w:val="009326C8"/>
    <w:pPr>
      <w:spacing w:before="60" w:after="60"/>
      <w:jc w:val="left"/>
    </w:pPr>
    <w:rPr>
      <w:rFonts w:eastAsia="Calibri" w:cs="Arial"/>
      <w:color w:val="000000"/>
      <w:szCs w:val="19"/>
    </w:rPr>
  </w:style>
  <w:style w:type="paragraph" w:customStyle="1" w:styleId="rdtytu">
    <w:name w:val="Śródtytuł"/>
    <w:basedOn w:val="Normalny"/>
    <w:qFormat/>
    <w:rsid w:val="00341E67"/>
    <w:pPr>
      <w:spacing w:before="240" w:line="240" w:lineRule="auto"/>
      <w:jc w:val="left"/>
    </w:pPr>
    <w:rPr>
      <w:rFonts w:ascii="Fira Sans SemiBold" w:eastAsia="Calibri" w:hAnsi="Fira Sans SemiBold"/>
      <w:color w:val="001D77"/>
      <w:sz w:val="26"/>
      <w:szCs w:val="26"/>
    </w:rPr>
  </w:style>
  <w:style w:type="character" w:styleId="Odwoaniedokomentarza">
    <w:name w:val="annotation reference"/>
    <w:uiPriority w:val="99"/>
    <w:semiHidden/>
    <w:unhideWhenUsed/>
    <w:rsid w:val="005D55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55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D5528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552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D5528"/>
    <w:rPr>
      <w:rFonts w:ascii="Fira Sans" w:hAnsi="Fira Sans"/>
      <w:b/>
      <w:bCs/>
      <w:sz w:val="20"/>
      <w:szCs w:val="20"/>
    </w:rPr>
  </w:style>
  <w:style w:type="character" w:styleId="UyteHipercze">
    <w:name w:val="FollowedHyperlink"/>
    <w:uiPriority w:val="99"/>
    <w:semiHidden/>
    <w:unhideWhenUsed/>
    <w:rsid w:val="00134F1B"/>
    <w:rPr>
      <w:color w:val="954F72"/>
      <w:u w:val="single"/>
    </w:rPr>
  </w:style>
  <w:style w:type="paragraph" w:customStyle="1" w:styleId="szarypasek">
    <w:name w:val="szary pasek"/>
    <w:basedOn w:val="Akapitzwyky"/>
    <w:qFormat/>
    <w:rsid w:val="009771A1"/>
    <w:pPr>
      <w:shd w:val="clear" w:color="auto" w:fill="F2F2F2"/>
    </w:pPr>
    <w:rPr>
      <w:shd w:val="clear" w:color="auto" w:fill="FFFFFF"/>
    </w:rPr>
  </w:style>
  <w:style w:type="paragraph" w:styleId="Tekstpodstawowy2">
    <w:name w:val="Body Text 2"/>
    <w:basedOn w:val="Normalny"/>
    <w:link w:val="Tekstpodstawowy2Znak"/>
    <w:uiPriority w:val="99"/>
    <w:unhideWhenUsed/>
    <w:rsid w:val="00304F4F"/>
    <w:pPr>
      <w:spacing w:before="0" w:line="480" w:lineRule="auto"/>
      <w:jc w:val="left"/>
    </w:pPr>
    <w:rPr>
      <w:rFonts w:ascii="Fira Sans Light" w:hAnsi="Fira Sans Light"/>
      <w:sz w:val="22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04F4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F433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F4336"/>
    <w:rPr>
      <w:rFonts w:ascii="Fira Sans" w:hAnsi="Fira Sans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DF4336"/>
    <w:rPr>
      <w:vertAlign w:val="superscript"/>
    </w:rPr>
  </w:style>
  <w:style w:type="character" w:styleId="Numerwiersza">
    <w:name w:val="line number"/>
    <w:basedOn w:val="Domylnaczcionkaakapitu"/>
    <w:uiPriority w:val="99"/>
    <w:semiHidden/>
    <w:unhideWhenUsed/>
    <w:rsid w:val="00412E59"/>
  </w:style>
  <w:style w:type="paragraph" w:styleId="Poprawka">
    <w:name w:val="Revision"/>
    <w:hidden/>
    <w:uiPriority w:val="99"/>
    <w:semiHidden/>
    <w:rsid w:val="004C2864"/>
    <w:rPr>
      <w:rFonts w:ascii="Fira Sans" w:hAnsi="Fira Sans"/>
      <w:sz w:val="19"/>
      <w:szCs w:val="22"/>
      <w:lang w:eastAsia="en-US"/>
    </w:rPr>
  </w:style>
  <w:style w:type="paragraph" w:customStyle="1" w:styleId="Default">
    <w:name w:val="Default"/>
    <w:rsid w:val="004C3F1D"/>
    <w:pPr>
      <w:autoSpaceDE w:val="0"/>
      <w:autoSpaceDN w:val="0"/>
      <w:adjustRightInd w:val="0"/>
    </w:pPr>
    <w:rPr>
      <w:rFonts w:ascii="Fira Sans" w:hAnsi="Fira Sans" w:cs="Fira Sans"/>
      <w:color w:val="000000"/>
      <w:sz w:val="24"/>
      <w:szCs w:val="24"/>
      <w:lang w:eastAsia="en-US"/>
    </w:rPr>
  </w:style>
  <w:style w:type="paragraph" w:customStyle="1" w:styleId="Legendawykresupolski">
    <w:name w:val="Legenda wykresu polski"/>
    <w:basedOn w:val="Normalny"/>
    <w:qFormat/>
    <w:rsid w:val="004C3F1D"/>
    <w:pPr>
      <w:spacing w:before="0" w:after="0" w:line="180" w:lineRule="exact"/>
      <w:ind w:left="1418"/>
    </w:pPr>
    <w:rPr>
      <w:rFonts w:ascii="Myriad Pro" w:hAnsi="Myriad Pro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jpg"/><Relationship Id="rId21" Type="http://schemas.openxmlformats.org/officeDocument/2006/relationships/image" Target="media/image10.jpg"/><Relationship Id="rId42" Type="http://schemas.openxmlformats.org/officeDocument/2006/relationships/hyperlink" Target="https://twitter.com/Wroclaw_STAT" TargetMode="External"/><Relationship Id="rId47" Type="http://schemas.openxmlformats.org/officeDocument/2006/relationships/hyperlink" Target="https://stat.gov.pl/metainformacje/slownik-pojec/pojecia-stosowane-w-statystyce-publicznej/2076,pojecie.html" TargetMode="External"/><Relationship Id="rId63" Type="http://schemas.openxmlformats.org/officeDocument/2006/relationships/hyperlink" Target="https://stat.gov.pl/metainformacje/slownik-pojec/pojecia-stosowane-w-statystyce-publicznej/223,pojecie.html" TargetMode="External"/><Relationship Id="rId68" Type="http://schemas.openxmlformats.org/officeDocument/2006/relationships/hyperlink" Target="http://stat.gov.pl/metainformacje/slownik-pojec/pojecia-stosowane-w-statystyce-publicznej/886,pojecie.html" TargetMode="External"/><Relationship Id="rId16" Type="http://schemas.openxmlformats.org/officeDocument/2006/relationships/image" Target="media/image5.jpg"/><Relationship Id="rId11" Type="http://schemas.openxmlformats.org/officeDocument/2006/relationships/image" Target="media/image3.emf"/><Relationship Id="rId24" Type="http://schemas.openxmlformats.org/officeDocument/2006/relationships/image" Target="media/image13.jpg"/><Relationship Id="rId32" Type="http://schemas.openxmlformats.org/officeDocument/2006/relationships/image" Target="media/image21.jpg"/><Relationship Id="rId37" Type="http://schemas.openxmlformats.org/officeDocument/2006/relationships/footer" Target="footer1.xml"/><Relationship Id="rId40" Type="http://schemas.openxmlformats.org/officeDocument/2006/relationships/hyperlink" Target="http://wroclaw.stat.gov.pl/" TargetMode="External"/><Relationship Id="rId45" Type="http://schemas.openxmlformats.org/officeDocument/2006/relationships/hyperlink" Target="https://stat.gov.pl/metainformacje/slownik-pojec/pojecia-stosowane-w-statystyce-publicznej/3234,pojecie.html" TargetMode="External"/><Relationship Id="rId53" Type="http://schemas.openxmlformats.org/officeDocument/2006/relationships/hyperlink" Target="http://stat.gov.pl/metainformacje/slownik-pojec/pojecia-stosowane-w-statystyce-publicznej/439,pojecie.html" TargetMode="External"/><Relationship Id="rId58" Type="http://schemas.openxmlformats.org/officeDocument/2006/relationships/hyperlink" Target="http://bip.stat.gov.pl/dzialalnosc-statystyki-publicznej/rejestr-regon/liczba-podmiotow-w-rejestrze-regon-tablice/" TargetMode="External"/><Relationship Id="rId66" Type="http://schemas.openxmlformats.org/officeDocument/2006/relationships/hyperlink" Target="https://stat.gov.pl/metainformacje/slownik-pojec/pojecia-stosowane-w-statystyce-publicznej/693,pojecie.html" TargetMode="External"/><Relationship Id="rId74" Type="http://schemas.openxmlformats.org/officeDocument/2006/relationships/footer" Target="footer3.xml"/><Relationship Id="rId5" Type="http://schemas.openxmlformats.org/officeDocument/2006/relationships/numbering" Target="numbering.xml"/><Relationship Id="rId61" Type="http://schemas.openxmlformats.org/officeDocument/2006/relationships/hyperlink" Target="https://stat.gov.pl/metainformacje/slownik-pojec/pojecia-stosowane-w-statystyce-publicznej/2076,pojecie.html" TargetMode="External"/><Relationship Id="rId19" Type="http://schemas.openxmlformats.org/officeDocument/2006/relationships/image" Target="media/image8.jpg"/><Relationship Id="rId14" Type="http://schemas.openxmlformats.org/officeDocument/2006/relationships/hyperlink" Target="https://stat.gov.pl/" TargetMode="External"/><Relationship Id="rId22" Type="http://schemas.openxmlformats.org/officeDocument/2006/relationships/image" Target="media/image11.jpg"/><Relationship Id="rId27" Type="http://schemas.openxmlformats.org/officeDocument/2006/relationships/image" Target="media/image16.jpg"/><Relationship Id="rId30" Type="http://schemas.openxmlformats.org/officeDocument/2006/relationships/image" Target="media/image19.jpg"/><Relationship Id="rId35" Type="http://schemas.openxmlformats.org/officeDocument/2006/relationships/image" Target="media/image24.jpg"/><Relationship Id="rId43" Type="http://schemas.openxmlformats.org/officeDocument/2006/relationships/hyperlink" Target="https://dbw.stat.gov.pl/" TargetMode="External"/><Relationship Id="rId48" Type="http://schemas.openxmlformats.org/officeDocument/2006/relationships/hyperlink" Target="https://stat.gov.pl/metainformacje/slownik-pojec/pojecia-stosowane-w-statystyce-publicznej/201,pojecie.html" TargetMode="External"/><Relationship Id="rId56" Type="http://schemas.openxmlformats.org/officeDocument/2006/relationships/hyperlink" Target="https://stat.gov.pl/metainformacje/slownik-pojec/pojecia-stosowane-w-statystyce-publicznej/4598,pojecie.html" TargetMode="External"/><Relationship Id="rId64" Type="http://schemas.openxmlformats.org/officeDocument/2006/relationships/hyperlink" Target="http://stat.gov.pl/metainformacje/slownik-pojec/pojecia-stosowane-w-statystyce-publicznej/362,pojecie.html" TargetMode="External"/><Relationship Id="rId69" Type="http://schemas.openxmlformats.org/officeDocument/2006/relationships/hyperlink" Target="http://stat.gov.pl/metainformacje/slownik-pojec/pojecia-stosowane-w-statystyce-publicznej/2390,pojecie.html" TargetMode="External"/><Relationship Id="rId77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s://stat.gov.pl/metainformacje/slownik-pojec/pojecia-stosowane-w-statystyce-publicznej/701,pojecie.html" TargetMode="External"/><Relationship Id="rId72" Type="http://schemas.openxmlformats.org/officeDocument/2006/relationships/hyperlink" Target="mailto:A.Ilczuk@stat.gov.pl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://wroclaw.stat.gov.pl/" TargetMode="External"/><Relationship Id="rId17" Type="http://schemas.openxmlformats.org/officeDocument/2006/relationships/image" Target="media/image6.jpg"/><Relationship Id="rId25" Type="http://schemas.openxmlformats.org/officeDocument/2006/relationships/image" Target="media/image14.jpg"/><Relationship Id="rId33" Type="http://schemas.openxmlformats.org/officeDocument/2006/relationships/image" Target="media/image22.jpg"/><Relationship Id="rId38" Type="http://schemas.openxmlformats.org/officeDocument/2006/relationships/footer" Target="footer2.xml"/><Relationship Id="rId46" Type="http://schemas.openxmlformats.org/officeDocument/2006/relationships/hyperlink" Target="https://stat.gov.pl/metainformacje/slownik-pojec/pojecia-stosowane-w-statystyce-publicznej/1718,pojecie.html" TargetMode="External"/><Relationship Id="rId59" Type="http://schemas.openxmlformats.org/officeDocument/2006/relationships/hyperlink" Target="https://stat.gov.pl/metainformacje/slownik-pojec/pojecia-stosowane-w-statystyce-publicznej/3234,pojecie.html" TargetMode="External"/><Relationship Id="rId67" Type="http://schemas.openxmlformats.org/officeDocument/2006/relationships/hyperlink" Target="http://stat.gov.pl/metainformacje/slownik-pojec/pojecia-stosowane-w-statystyce-publicznej/439,pojecie.html" TargetMode="External"/><Relationship Id="rId20" Type="http://schemas.openxmlformats.org/officeDocument/2006/relationships/image" Target="media/image9.jpg"/><Relationship Id="rId41" Type="http://schemas.openxmlformats.org/officeDocument/2006/relationships/image" Target="media/image26.emf"/><Relationship Id="rId54" Type="http://schemas.openxmlformats.org/officeDocument/2006/relationships/hyperlink" Target="http://stat.gov.pl/metainformacje/slownik-pojec/pojecia-stosowane-w-statystyce-publicznej/886,pojecie.html" TargetMode="External"/><Relationship Id="rId62" Type="http://schemas.openxmlformats.org/officeDocument/2006/relationships/hyperlink" Target="https://stat.gov.pl/metainformacje/slownik-pojec/pojecia-stosowane-w-statystyce-publicznej/201,pojecie.html" TargetMode="External"/><Relationship Id="rId70" Type="http://schemas.openxmlformats.org/officeDocument/2006/relationships/hyperlink" Target="https://stat.gov.pl/metainformacje/slownik-pojec/pojecia-stosowane-w-statystyce-publicznej/4598,pojecie.html" TargetMode="External"/><Relationship Id="rId75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4.jpg"/><Relationship Id="rId23" Type="http://schemas.openxmlformats.org/officeDocument/2006/relationships/image" Target="media/image12.jpg"/><Relationship Id="rId28" Type="http://schemas.openxmlformats.org/officeDocument/2006/relationships/image" Target="media/image17.jpg"/><Relationship Id="rId36" Type="http://schemas.openxmlformats.org/officeDocument/2006/relationships/hyperlink" Target="https://zielonagora.stat.gov.pl/osrodki/osrodek-badan-koniunktury/obk-dane" TargetMode="External"/><Relationship Id="rId49" Type="http://schemas.openxmlformats.org/officeDocument/2006/relationships/hyperlink" Target="https://stat.gov.pl/metainformacje/slownik-pojec/pojecia-stosowane-w-statystyce-publicznej/223,pojecie.html" TargetMode="External"/><Relationship Id="rId57" Type="http://schemas.openxmlformats.org/officeDocument/2006/relationships/hyperlink" Target="https://dbw.stat.gov.pl/" TargetMode="External"/><Relationship Id="rId10" Type="http://schemas.openxmlformats.org/officeDocument/2006/relationships/endnotes" Target="endnotes.xml"/><Relationship Id="rId31" Type="http://schemas.openxmlformats.org/officeDocument/2006/relationships/image" Target="media/image20.jpg"/><Relationship Id="rId44" Type="http://schemas.openxmlformats.org/officeDocument/2006/relationships/hyperlink" Target="http://bip.stat.gov.pl/dzialalnosc-statystyki-publicznej/rejestr-regon/liczba-podmiotow-w-rejestrze-regon-tablice/" TargetMode="External"/><Relationship Id="rId52" Type="http://schemas.openxmlformats.org/officeDocument/2006/relationships/hyperlink" Target="https://stat.gov.pl/metainformacje/slownik-pojec/pojecia-stosowane-w-statystyce-publicznej/693,pojecie.html" TargetMode="External"/><Relationship Id="rId60" Type="http://schemas.openxmlformats.org/officeDocument/2006/relationships/hyperlink" Target="https://stat.gov.pl/metainformacje/slownik-pojec/pojecia-stosowane-w-statystyce-publicznej/1718,pojecie.html" TargetMode="External"/><Relationship Id="rId65" Type="http://schemas.openxmlformats.org/officeDocument/2006/relationships/hyperlink" Target="https://stat.gov.pl/metainformacje/slownik-pojec/pojecia-stosowane-w-statystyce-publicznej/701,pojecie.html" TargetMode="External"/><Relationship Id="rId73" Type="http://schemas.openxmlformats.org/officeDocument/2006/relationships/hyperlink" Target="https://www.facebook.com/USWroclaw/?modal=admin_todo_tour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https://wroclaw.stat.gov.pl/" TargetMode="External"/><Relationship Id="rId18" Type="http://schemas.openxmlformats.org/officeDocument/2006/relationships/image" Target="media/image7.jpg"/><Relationship Id="rId39" Type="http://schemas.openxmlformats.org/officeDocument/2006/relationships/image" Target="media/image25.png"/><Relationship Id="rId34" Type="http://schemas.openxmlformats.org/officeDocument/2006/relationships/image" Target="media/image23.jpg"/><Relationship Id="rId50" Type="http://schemas.openxmlformats.org/officeDocument/2006/relationships/hyperlink" Target="http://stat.gov.pl/metainformacje/slownik-pojec/pojecia-stosowane-w-statystyce-publicznej/362,pojecie.html" TargetMode="External"/><Relationship Id="rId55" Type="http://schemas.openxmlformats.org/officeDocument/2006/relationships/hyperlink" Target="http://stat.gov.pl/metainformacje/slownik-pojec/pojecia-stosowane-w-statystyce-publicznej/2390,pojecie.html" TargetMode="External"/><Relationship Id="rId76" Type="http://schemas.openxmlformats.org/officeDocument/2006/relationships/fontTable" Target="fontTable.xml"/><Relationship Id="rId7" Type="http://schemas.openxmlformats.org/officeDocument/2006/relationships/settings" Target="settings.xml"/><Relationship Id="rId71" Type="http://schemas.openxmlformats.org/officeDocument/2006/relationships/image" Target="media/image27.png"/><Relationship Id="rId2" Type="http://schemas.openxmlformats.org/officeDocument/2006/relationships/customXml" Target="../customXml/item2.xml"/><Relationship Id="rId29" Type="http://schemas.openxmlformats.org/officeDocument/2006/relationships/image" Target="media/image18.jp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form.stat.gov.pl/formularze/2024/objasnienia/zalacznik_do_objasnien.pdf" TargetMode="External"/><Relationship Id="rId1" Type="http://schemas.openxmlformats.org/officeDocument/2006/relationships/hyperlink" Target="https://stat.gov.pl/obszary-tematyczne/podmioty-gospodarcze-wyniki-finansowe/przedsiebiorstwa-niefinansowe/zeszyt-metodologiczny-miesieczny-meldunek-o-dzialalnosci-gospodarczej-przedsiebiorstw,31,1.html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A5DD28-A3C5-49BD-AA0E-C785682C29B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5A4F496-21C7-4876-929A-EFDF5E8C7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22</Pages>
  <Words>6725</Words>
  <Characters>40355</Characters>
  <Application>Microsoft Office Word</Application>
  <DocSecurity>0</DocSecurity>
  <Lines>336</Lines>
  <Paragraphs>93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46987</CharactersWithSpaces>
  <SharedDoc>false</SharedDoc>
  <HLinks>
    <vt:vector size="240" baseType="variant">
      <vt:variant>
        <vt:i4>7274541</vt:i4>
      </vt:variant>
      <vt:variant>
        <vt:i4>18</vt:i4>
      </vt:variant>
      <vt:variant>
        <vt:i4>0</vt:i4>
      </vt:variant>
      <vt:variant>
        <vt:i4>5</vt:i4>
      </vt:variant>
      <vt:variant>
        <vt:lpwstr>https://www.facebook.com/USWroclaw/?modal=admin_todo_tour</vt:lpwstr>
      </vt:variant>
      <vt:variant>
        <vt:lpwstr/>
      </vt:variant>
      <vt:variant>
        <vt:i4>3539012</vt:i4>
      </vt:variant>
      <vt:variant>
        <vt:i4>15</vt:i4>
      </vt:variant>
      <vt:variant>
        <vt:i4>0</vt:i4>
      </vt:variant>
      <vt:variant>
        <vt:i4>5</vt:i4>
      </vt:variant>
      <vt:variant>
        <vt:lpwstr>https://twitter.com/Wroclaw_STAT</vt:lpwstr>
      </vt:variant>
      <vt:variant>
        <vt:lpwstr/>
      </vt:variant>
      <vt:variant>
        <vt:i4>3735606</vt:i4>
      </vt:variant>
      <vt:variant>
        <vt:i4>12</vt:i4>
      </vt:variant>
      <vt:variant>
        <vt:i4>0</vt:i4>
      </vt:variant>
      <vt:variant>
        <vt:i4>5</vt:i4>
      </vt:variant>
      <vt:variant>
        <vt:lpwstr>http://wroclaw.stat.gov.pl/</vt:lpwstr>
      </vt:variant>
      <vt:variant>
        <vt:lpwstr/>
      </vt:variant>
      <vt:variant>
        <vt:i4>2359357</vt:i4>
      </vt:variant>
      <vt:variant>
        <vt:i4>9</vt:i4>
      </vt:variant>
      <vt:variant>
        <vt:i4>0</vt:i4>
      </vt:variant>
      <vt:variant>
        <vt:i4>5</vt:i4>
      </vt:variant>
      <vt:variant>
        <vt:lpwstr>https://zielonagora.stat.gov.pl/osrodki/osrodek-badan-koniunktury/obk-dane</vt:lpwstr>
      </vt:variant>
      <vt:variant>
        <vt:lpwstr/>
      </vt:variant>
      <vt:variant>
        <vt:i4>6226001</vt:i4>
      </vt:variant>
      <vt:variant>
        <vt:i4>6</vt:i4>
      </vt:variant>
      <vt:variant>
        <vt:i4>0</vt:i4>
      </vt:variant>
      <vt:variant>
        <vt:i4>5</vt:i4>
      </vt:variant>
      <vt:variant>
        <vt:lpwstr>https://stat.gov.pl/</vt:lpwstr>
      </vt:variant>
      <vt:variant>
        <vt:lpwstr/>
      </vt:variant>
      <vt:variant>
        <vt:i4>65618</vt:i4>
      </vt:variant>
      <vt:variant>
        <vt:i4>3</vt:i4>
      </vt:variant>
      <vt:variant>
        <vt:i4>0</vt:i4>
      </vt:variant>
      <vt:variant>
        <vt:i4>5</vt:i4>
      </vt:variant>
      <vt:variant>
        <vt:lpwstr>https://wroclaw.stat.gov.pl/</vt:lpwstr>
      </vt:variant>
      <vt:variant>
        <vt:lpwstr/>
      </vt:variant>
      <vt:variant>
        <vt:i4>3735606</vt:i4>
      </vt:variant>
      <vt:variant>
        <vt:i4>0</vt:i4>
      </vt:variant>
      <vt:variant>
        <vt:i4>0</vt:i4>
      </vt:variant>
      <vt:variant>
        <vt:i4>5</vt:i4>
      </vt:variant>
      <vt:variant>
        <vt:lpwstr>http://wroclaw.stat.gov.pl/</vt:lpwstr>
      </vt:variant>
      <vt:variant>
        <vt:lpwstr/>
      </vt:variant>
      <vt:variant>
        <vt:i4>7209056</vt:i4>
      </vt:variant>
      <vt:variant>
        <vt:i4>114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http://stat.gov.pl/metainformacje/slownik-pojec/pojecia-stosowane-w-statystyce-publicznej/2390,pojecie.html</vt:lpwstr>
      </vt:variant>
      <vt:variant>
        <vt:lpwstr/>
      </vt:variant>
      <vt:variant>
        <vt:i4>3473513</vt:i4>
      </vt:variant>
      <vt:variant>
        <vt:i4>111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http://stat.gov.pl/metainformacje/slownik-pojec/pojecia-stosowane-w-statystyce-publicznej/886,pojecie.html</vt:lpwstr>
      </vt:variant>
      <vt:variant>
        <vt:lpwstr/>
      </vt:variant>
      <vt:variant>
        <vt:i4>3801184</vt:i4>
      </vt:variant>
      <vt:variant>
        <vt:i4>108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http://stat.gov.pl/metainformacje/slownik-pojec/pojecia-stosowane-w-statystyce-publicznej/473,pojecie.html</vt:lpwstr>
      </vt:variant>
      <vt:variant>
        <vt:lpwstr/>
      </vt:variant>
      <vt:variant>
        <vt:i4>7274602</vt:i4>
      </vt:variant>
      <vt:variant>
        <vt:i4>105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http://stat.gov.pl/metainformacje/slownik-pojec/pojecia-stosowane-w-statystyce-publicznej/2331,pojecie.html</vt:lpwstr>
      </vt:variant>
      <vt:variant>
        <vt:lpwstr/>
      </vt:variant>
      <vt:variant>
        <vt:i4>7209056</vt:i4>
      </vt:variant>
      <vt:variant>
        <vt:i4>102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http://stat.gov.pl/metainformacje/slownik-pojec/pojecia-stosowane-w-statystyce-publicznej/2390,pojecie.html</vt:lpwstr>
      </vt:variant>
      <vt:variant>
        <vt:lpwstr/>
      </vt:variant>
      <vt:variant>
        <vt:i4>3473513</vt:i4>
      </vt:variant>
      <vt:variant>
        <vt:i4>99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http://stat.gov.pl/metainformacje/slownik-pojec/pojecia-stosowane-w-statystyce-publicznej/886,pojecie.html</vt:lpwstr>
      </vt:variant>
      <vt:variant>
        <vt:lpwstr/>
      </vt:variant>
      <vt:variant>
        <vt:i4>3801184</vt:i4>
      </vt:variant>
      <vt:variant>
        <vt:i4>96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http://stat.gov.pl/metainformacje/slownik-pojec/pojecia-stosowane-w-statystyce-publicznej/473,pojecie.html</vt:lpwstr>
      </vt:variant>
      <vt:variant>
        <vt:lpwstr/>
      </vt:variant>
      <vt:variant>
        <vt:i4>7274602</vt:i4>
      </vt:variant>
      <vt:variant>
        <vt:i4>93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http://stat.gov.pl/metainformacje/slownik-pojec/pojecia-stosowane-w-statystyce-publicznej/2331,pojecie.html</vt:lpwstr>
      </vt:variant>
      <vt:variant>
        <vt:lpwstr/>
      </vt:variant>
      <vt:variant>
        <vt:i4>4063338</vt:i4>
      </vt:variant>
      <vt:variant>
        <vt:i4>90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http://stat.gov.pl/metainformacje/slownik-pojec/pojecia-stosowane-w-statystyce-publicznej/439,pojecie.html</vt:lpwstr>
      </vt:variant>
      <vt:variant>
        <vt:lpwstr/>
      </vt:variant>
      <vt:variant>
        <vt:i4>7143535</vt:i4>
      </vt:variant>
      <vt:variant>
        <vt:i4>87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http://stat.gov.pl/metainformacje/slownik-pojec/pojecia-stosowane-w-statystyce-publicznej/1959,pojecie.html</vt:lpwstr>
      </vt:variant>
      <vt:variant>
        <vt:lpwstr/>
      </vt:variant>
      <vt:variant>
        <vt:i4>3801186</vt:i4>
      </vt:variant>
      <vt:variant>
        <vt:i4>84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http://stat.gov.pl/metainformacje/slownik-pojec/pojecia-stosowane-w-statystyce-publicznej/376,pojecie.html</vt:lpwstr>
      </vt:variant>
      <vt:variant>
        <vt:lpwstr/>
      </vt:variant>
      <vt:variant>
        <vt:i4>7995443</vt:i4>
      </vt:variant>
      <vt:variant>
        <vt:i4>81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https://stat.gov.pl/metainformacje/slownik-pojec/pojecia-stosowane-w-statystyce-publicznej/693,pojecie.html</vt:lpwstr>
      </vt:variant>
      <vt:variant>
        <vt:lpwstr/>
      </vt:variant>
      <vt:variant>
        <vt:i4>3866726</vt:i4>
      </vt:variant>
      <vt:variant>
        <vt:i4>78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http://stat.gov.pl/metainformacje/slownik-pojec/pojecia-stosowane-w-statystyce-publicznej/362,pojecie.html</vt:lpwstr>
      </vt:variant>
      <vt:variant>
        <vt:lpwstr/>
      </vt:variant>
      <vt:variant>
        <vt:i4>8126522</vt:i4>
      </vt:variant>
      <vt:variant>
        <vt:i4>75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https://stat.gov.pl/metainformacje/slownik-pojec/pojecia-stosowane-w-statystyce-publicznej/201,pojecie.html</vt:lpwstr>
      </vt:variant>
      <vt:variant>
        <vt:lpwstr/>
      </vt:variant>
      <vt:variant>
        <vt:i4>1703936</vt:i4>
      </vt:variant>
      <vt:variant>
        <vt:i4>72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https://stat.gov.pl/metainformacje/slownik-pojec/pojecia-stosowane-w-statystyce-publicznej/2076,pojecie.html</vt:lpwstr>
      </vt:variant>
      <vt:variant>
        <vt:lpwstr/>
      </vt:variant>
      <vt:variant>
        <vt:i4>7864326</vt:i4>
      </vt:variant>
      <vt:variant>
        <vt:i4>69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http://stat.gov.pl/metainformacje/slownik-pojec/pojecia-stosowane-w-statystyce-publicznej/1_47,dziedzina.html</vt:lpwstr>
      </vt:variant>
      <vt:variant>
        <vt:lpwstr/>
      </vt:variant>
      <vt:variant>
        <vt:i4>7864326</vt:i4>
      </vt:variant>
      <vt:variant>
        <vt:i4>66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http://stat.gov.pl/metainformacje/slownik-pojec/pojecia-stosowane-w-statystyce-publicznej/1_47,dziedzina.html</vt:lpwstr>
      </vt:variant>
      <vt:variant>
        <vt:lpwstr/>
      </vt:variant>
      <vt:variant>
        <vt:i4>2031625</vt:i4>
      </vt:variant>
      <vt:variant>
        <vt:i4>63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https://stat.gov.pl/metainformacje/slownik-pojec/pojecia-stosowane-w-statystyce-publicznej/1718,pojecie.html</vt:lpwstr>
      </vt:variant>
      <vt:variant>
        <vt:lpwstr/>
      </vt:variant>
      <vt:variant>
        <vt:i4>2031616</vt:i4>
      </vt:variant>
      <vt:variant>
        <vt:i4>60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https://stat.gov.pl/metainformacje/slownik-pojec/pojecia-stosowane-w-statystyce-publicznej/3234,pojecie.html</vt:lpwstr>
      </vt:variant>
      <vt:variant>
        <vt:lpwstr/>
      </vt:variant>
      <vt:variant>
        <vt:i4>7143531</vt:i4>
      </vt:variant>
      <vt:variant>
        <vt:i4>57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http://stat.gov.pl/metainformacje/slownik-pojec/pojecia-stosowane-w-statystyce-publicznej/1010,pojecie.html</vt:lpwstr>
      </vt:variant>
      <vt:variant>
        <vt:lpwstr/>
      </vt:variant>
      <vt:variant>
        <vt:i4>7012472</vt:i4>
      </vt:variant>
      <vt:variant>
        <vt:i4>54</vt:i4>
      </vt:variant>
      <vt:variant>
        <vt:i4>0</vt:i4>
      </vt:variant>
      <vt:variant>
        <vt:i4>5</vt:i4>
      </vt:variant>
      <vt:variant>
        <vt:lpwstr>http://bip.stat.gov.pl/dzialalnosc-statystyki-publicznej/rejestr-regon/liczba-podmiotow-w-rejestrze-regon-tablice/</vt:lpwstr>
      </vt:variant>
      <vt:variant>
        <vt:lpwstr/>
      </vt:variant>
      <vt:variant>
        <vt:i4>5767235</vt:i4>
      </vt:variant>
      <vt:variant>
        <vt:i4>51</vt:i4>
      </vt:variant>
      <vt:variant>
        <vt:i4>0</vt:i4>
      </vt:variant>
      <vt:variant>
        <vt:i4>5</vt:i4>
      </vt:variant>
      <vt:variant>
        <vt:lpwstr>https://bdl.stat.gov.pl/BDL/start</vt:lpwstr>
      </vt:variant>
      <vt:variant>
        <vt:lpwstr/>
      </vt:variant>
      <vt:variant>
        <vt:i4>2359407</vt:i4>
      </vt:variant>
      <vt:variant>
        <vt:i4>48</vt:i4>
      </vt:variant>
      <vt:variant>
        <vt:i4>0</vt:i4>
      </vt:variant>
      <vt:variant>
        <vt:i4>5</vt:i4>
      </vt:variant>
      <vt:variant>
        <vt:lpwstr>http://swaid.stat.gov.pl/SitePages/StronaGlownaDBW.aspx</vt:lpwstr>
      </vt:variant>
      <vt:variant>
        <vt:lpwstr/>
      </vt:variant>
      <vt:variant>
        <vt:i4>2883629</vt:i4>
      </vt:variant>
      <vt:variant>
        <vt:i4>45</vt:i4>
      </vt:variant>
      <vt:variant>
        <vt:i4>0</vt:i4>
      </vt:variant>
      <vt:variant>
        <vt:i4>5</vt:i4>
      </vt:variant>
      <vt:variant>
        <vt:lpwstr>https://wroclaw.stat.gov.pl/opracowania-biezace/komunikaty-i-biuletyny/inne-opracowania/sytuacja-spoleczno-gospodarcza-wroclawia-za-i-iii-kwartal-2021-r-,3,43.html</vt:lpwstr>
      </vt:variant>
      <vt:variant>
        <vt:lpwstr/>
      </vt:variant>
      <vt:variant>
        <vt:i4>5898256</vt:i4>
      </vt:variant>
      <vt:variant>
        <vt:i4>42</vt:i4>
      </vt:variant>
      <vt:variant>
        <vt:i4>0</vt:i4>
      </vt:variant>
      <vt:variant>
        <vt:i4>5</vt:i4>
      </vt:variant>
      <vt:variant>
        <vt:lpwstr>https://wroclaw.stat.gov.pl/opracowania-biezace/komunikaty-i-biuletyny/inne-opracowania/biuletyn-statystyczny-wojewodztwa-dolnoslaskiego-i-iii-kwartal-2021-r-,2,44.html</vt:lpwstr>
      </vt:variant>
      <vt:variant>
        <vt:lpwstr/>
      </vt:variant>
      <vt:variant>
        <vt:i4>2424884</vt:i4>
      </vt:variant>
      <vt:variant>
        <vt:i4>39</vt:i4>
      </vt:variant>
      <vt:variant>
        <vt:i4>0</vt:i4>
      </vt:variant>
      <vt:variant>
        <vt:i4>5</vt:i4>
      </vt:variant>
      <vt:variant>
        <vt:lpwstr>https://wroclaw.stat.gov.pl/opracowania-biezace/opracowania-sygnalne/inne-opracowania/koniunktura-gospodarcza-w-grudniu-2021-r-,3,112.html</vt:lpwstr>
      </vt:variant>
      <vt:variant>
        <vt:lpwstr/>
      </vt:variant>
      <vt:variant>
        <vt:i4>5636104</vt:i4>
      </vt:variant>
      <vt:variant>
        <vt:i4>36</vt:i4>
      </vt:variant>
      <vt:variant>
        <vt:i4>0</vt:i4>
      </vt:variant>
      <vt:variant>
        <vt:i4>5</vt:i4>
      </vt:variant>
      <vt:variant>
        <vt:lpwstr>https://stat.gov.pl/obszary-tematyczne/inne-opracowania/informacje-o-sytuacji-spoleczno-gospodarczej/sytuacja-spoleczno-gospodarcza-wojewodztw-nr-32021,3,43.html</vt:lpwstr>
      </vt:variant>
      <vt:variant>
        <vt:lpwstr/>
      </vt:variant>
      <vt:variant>
        <vt:i4>6422575</vt:i4>
      </vt:variant>
      <vt:variant>
        <vt:i4>33</vt:i4>
      </vt:variant>
      <vt:variant>
        <vt:i4>0</vt:i4>
      </vt:variant>
      <vt:variant>
        <vt:i4>5</vt:i4>
      </vt:variant>
      <vt:variant>
        <vt:lpwstr>https://stat.gov.pl/obszary-tematyczne/podmioty-gospodarcze-wyniki-finansowe/zmiany-strukturalne-grup-podmiotow/kwartalna-informacja-o-podmiotach-gospodarki-narodowej-w-rejestrze-regon-rok-2021,7,9.html</vt:lpwstr>
      </vt:variant>
      <vt:variant>
        <vt:lpwstr/>
      </vt:variant>
      <vt:variant>
        <vt:i4>5898308</vt:i4>
      </vt:variant>
      <vt:variant>
        <vt:i4>30</vt:i4>
      </vt:variant>
      <vt:variant>
        <vt:i4>0</vt:i4>
      </vt:variant>
      <vt:variant>
        <vt:i4>5</vt:i4>
      </vt:variant>
      <vt:variant>
        <vt:lpwstr>https://stat.gov.pl/obszary-tematyczne/podmioty-gospodarcze-wyniki-finansowe/zmiany-strukturalne-grup-podmiotow/informacja-o-podmiotach-gospodarki-narodowej-wpisanych-do-rejestru-regon-grudzien-2021,8,22.html</vt:lpwstr>
      </vt:variant>
      <vt:variant>
        <vt:lpwstr/>
      </vt:variant>
      <vt:variant>
        <vt:i4>5505106</vt:i4>
      </vt:variant>
      <vt:variant>
        <vt:i4>27</vt:i4>
      </vt:variant>
      <vt:variant>
        <vt:i4>0</vt:i4>
      </vt:variant>
      <vt:variant>
        <vt:i4>5</vt:i4>
      </vt:variant>
      <vt:variant>
        <vt:lpwstr>https://stat.gov.pl/obszary-tematyczne/podmioty-gospodarcze-wyniki-finansowe/zmiany-strukturalne-grup-podmiotow/miesieczna-informacja-o-podmiotach-gospodarki-narodowej-w-rejestrze-regon-grudzien-2021,4,53.html</vt:lpwstr>
      </vt:variant>
      <vt:variant>
        <vt:lpwstr/>
      </vt:variant>
      <vt:variant>
        <vt:i4>2293856</vt:i4>
      </vt:variant>
      <vt:variant>
        <vt:i4>24</vt:i4>
      </vt:variant>
      <vt:variant>
        <vt:i4>0</vt:i4>
      </vt:variant>
      <vt:variant>
        <vt:i4>5</vt:i4>
      </vt:variant>
      <vt:variant>
        <vt:lpwstr>https://stat.gov.pl/obszary-tematyczne/koniunktura/koniunktura/koniunktura-w-przetworstwie-przemyslowym-budownictwie-handlu-i-uslugach-styczen-2022-roku,3,110.html</vt:lpwstr>
      </vt:variant>
      <vt:variant>
        <vt:lpwstr/>
      </vt:variant>
      <vt:variant>
        <vt:i4>6684723</vt:i4>
      </vt:variant>
      <vt:variant>
        <vt:i4>21</vt:i4>
      </vt:variant>
      <vt:variant>
        <vt:i4>0</vt:i4>
      </vt:variant>
      <vt:variant>
        <vt:i4>5</vt:i4>
      </vt:variant>
      <vt:variant>
        <vt:lpwstr>https://stat.gov.pl/obszary-tematyczne/inne-opracowania/informacje-o-sytuacji-spoleczno-gospodarczej/biuletyn-statystyczny-nr-122021,4,121.html</vt:lpwstr>
      </vt:variant>
      <vt:variant>
        <vt:lpwstr/>
      </vt:variant>
      <vt:variant>
        <vt:i4>6946932</vt:i4>
      </vt:variant>
      <vt:variant>
        <vt:i4>18</vt:i4>
      </vt:variant>
      <vt:variant>
        <vt:i4>0</vt:i4>
      </vt:variant>
      <vt:variant>
        <vt:i4>5</vt:i4>
      </vt:variant>
      <vt:variant>
        <vt:lpwstr>https://stat.gov.pl/obszary-tematyczne/inne-opracowania/informacje-o-sytuacji-spoleczno-gospodarczej/sytuacja-spoleczno-gospodarcza-kraju-w-listopadzie-2021-r-,1,115.html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MadajczakA@stat.intra;PawliczekP@stat.intra</dc:creator>
  <cp:keywords/>
  <dc:description/>
  <cp:lastModifiedBy>Szlączka Janusz</cp:lastModifiedBy>
  <cp:revision>60</cp:revision>
  <cp:lastPrinted>2026-01-29T10:21:00Z</cp:lastPrinted>
  <dcterms:created xsi:type="dcterms:W3CDTF">2026-01-05T09:50:00Z</dcterms:created>
  <dcterms:modified xsi:type="dcterms:W3CDTF">2026-01-29T10:23:00Z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