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E2BF7" w14:textId="21D2C7B5" w:rsidR="006F5EF5" w:rsidRPr="00CB5DE0" w:rsidRDefault="00BB08A5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sz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76672" behindDoc="1" locked="0" layoutInCell="1" allowOverlap="1" wp14:anchorId="204900DC" wp14:editId="2BB2AAE0">
            <wp:simplePos x="0" y="0"/>
            <wp:positionH relativeFrom="column">
              <wp:posOffset>28575</wp:posOffset>
            </wp:positionH>
            <wp:positionV relativeFrom="paragraph">
              <wp:posOffset>204470</wp:posOffset>
            </wp:positionV>
            <wp:extent cx="1551305" cy="535940"/>
            <wp:effectExtent l="0" t="0" r="0" b="0"/>
            <wp:wrapNone/>
            <wp:docPr id="238" name="Obraz 5" descr="Logo Urzędu Statystycznego we Wrocławiu przedstawiające dwa koła, jedno koloru zielonego, drugie niebieskiego, nachodzące na siebie pionowo. Obok napis Urząd Statystyczny we Wrocławi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 Urzędu Statystycznego we Wrocławiu przedstawiające dwa koła, jedno koloru zielonego, drugie niebieskiego, nachodzące na siebie pionowo. Obok napis Urząd Statystyczny we Wrocławiu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EF5">
        <w:rPr>
          <w:noProof/>
          <w:lang w:eastAsia="pl-PL"/>
        </w:rPr>
        <w:tab/>
      </w:r>
    </w:p>
    <w:p w14:paraId="00795922" w14:textId="77777777" w:rsidR="006F5EF5" w:rsidRDefault="00BB08A5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0521AA3" wp14:editId="68D488B9">
                <wp:simplePos x="0" y="0"/>
                <wp:positionH relativeFrom="column">
                  <wp:posOffset>5220970</wp:posOffset>
                </wp:positionH>
                <wp:positionV relativeFrom="paragraph">
                  <wp:posOffset>38735</wp:posOffset>
                </wp:positionV>
                <wp:extent cx="2060575" cy="357505"/>
                <wp:effectExtent l="1270" t="635" r="5080" b="3810"/>
                <wp:wrapNone/>
                <wp:docPr id="3" name="Schemat blokowy: opóźnienie 6" descr="Seria: INFORMACJE SYGNAL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2060575" cy="357505"/>
                        </a:xfrm>
                        <a:custGeom>
                          <a:avLst/>
                          <a:gdLst>
                            <a:gd name="T0" fmla="*/ 0 w 3527018"/>
                            <a:gd name="T1" fmla="*/ 0 h 612140"/>
                            <a:gd name="T2" fmla="*/ 1881761 w 3527018"/>
                            <a:gd name="T3" fmla="*/ 0 h 612140"/>
                            <a:gd name="T4" fmla="*/ 2060575 w 3527018"/>
                            <a:gd name="T5" fmla="*/ 178753 h 612140"/>
                            <a:gd name="T6" fmla="*/ 1881761 w 3527018"/>
                            <a:gd name="T7" fmla="*/ 357505 h 612140"/>
                            <a:gd name="T8" fmla="*/ 0 w 3527018"/>
                            <a:gd name="T9" fmla="*/ 357505 h 612140"/>
                            <a:gd name="T10" fmla="*/ 0 w 3527018"/>
                            <a:gd name="T11" fmla="*/ 0 h 61214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3527018"/>
                            <a:gd name="T19" fmla="*/ 0 h 612140"/>
                            <a:gd name="T20" fmla="*/ 3527018 w 3527018"/>
                            <a:gd name="T21" fmla="*/ 612140 h 61214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239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655DB1" w14:textId="77777777" w:rsidR="00CE49A0" w:rsidRPr="007D38A9" w:rsidRDefault="00CE49A0" w:rsidP="00C76088">
                            <w:pPr>
                              <w:spacing w:before="0" w:after="0" w:line="240" w:lineRule="auto"/>
                              <w:ind w:left="227" w:firstLine="57"/>
                              <w:rPr>
                                <w:rFonts w:ascii="Fira Sans SemiBold" w:hAnsi="Fira Sans SemiBold"/>
                                <w:color w:val="FFFFFF"/>
                              </w:rPr>
                            </w:pPr>
                            <w:r w:rsidRPr="007D38A9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INFORMACJE</w:t>
                            </w:r>
                            <w:r w:rsidRPr="007D38A9">
                              <w:rPr>
                                <w:rFonts w:ascii="Fira Sans SemiBold" w:hAnsi="Fira Sans SemiBold"/>
                                <w:color w:val="FFFFFF"/>
                              </w:rPr>
                              <w:t xml:space="preserve"> </w:t>
                            </w:r>
                            <w:r w:rsidRPr="007D38A9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SYGNALNE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21AA3" id="Schemat blokowy: opóźnienie 6" o:spid="_x0000_s1026" alt="Seria: INFORMACJE SYGNALNE" style="position:absolute;left:0;text-align:left;margin-left:411.1pt;margin-top:3.05pt;width:162.25pt;height:28.15pt;flip:x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" adj="-11796480,,5400" path="m,l3220948,v169038,,306070,137032,306070,306070c3527018,475108,3389986,612140,3220948,612140l,612140,,xe" fillcolor="#522398" stroked="f" strokeweight="1pt">
                <v:stroke joinstyle="miter"/>
                <v:formulas/>
                <v:path arrowok="t" o:connecttype="custom" o:connectlocs="0,0;1099373,0;1203841,104396;1099373,208792;0,208792;0,0" o:connectangles="0,0,0,0,0,0" textboxrect="0,0,3527018,612140"/>
                <v:textbox>
                  <w:txbxContent>
                    <w:p w14:paraId="22655DB1" w14:textId="77777777" w:rsidR="00CE49A0" w:rsidRPr="007D38A9" w:rsidRDefault="00CE49A0" w:rsidP="00C76088">
                      <w:pPr>
                        <w:spacing w:before="0" w:after="0" w:line="240" w:lineRule="auto"/>
                        <w:ind w:left="227" w:firstLine="57"/>
                        <w:rPr>
                          <w:rFonts w:ascii="Fira Sans SemiBold" w:hAnsi="Fira Sans SemiBold"/>
                          <w:color w:val="FFFFFF"/>
                        </w:rPr>
                      </w:pPr>
                      <w:r w:rsidRPr="007D38A9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INFORMACJE</w:t>
                      </w:r>
                      <w:r w:rsidRPr="007D38A9">
                        <w:rPr>
                          <w:rFonts w:ascii="Fira Sans SemiBold" w:hAnsi="Fira Sans SemiBold"/>
                          <w:color w:val="FFFFFF"/>
                        </w:rPr>
                        <w:t xml:space="preserve"> </w:t>
                      </w:r>
                      <w:r w:rsidRPr="007D38A9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SYGNALNE</w:t>
                      </w:r>
                    </w:p>
                  </w:txbxContent>
                </v:textbox>
              </v:shape>
            </w:pict>
          </mc:Fallback>
        </mc:AlternateContent>
      </w:r>
    </w:p>
    <w:p w14:paraId="4A5D1BE2" w14:textId="77777777" w:rsidR="006F5EF5" w:rsidRDefault="006F5EF5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lang w:eastAsia="pl-PL"/>
        </w:rPr>
      </w:pPr>
    </w:p>
    <w:p w14:paraId="71038AB8" w14:textId="77777777" w:rsidR="006F5EF5" w:rsidRPr="006B2A42" w:rsidRDefault="008C1915" w:rsidP="008C1915">
      <w:pPr>
        <w:pStyle w:val="Nagwek"/>
        <w:tabs>
          <w:tab w:val="clear" w:pos="4536"/>
          <w:tab w:val="clear" w:pos="9072"/>
          <w:tab w:val="left" w:pos="2235"/>
        </w:tabs>
        <w:rPr>
          <w:noProof/>
          <w:sz w:val="12"/>
          <w:lang w:eastAsia="pl-PL"/>
        </w:rPr>
      </w:pPr>
      <w:r>
        <w:rPr>
          <w:noProof/>
          <w:sz w:val="12"/>
          <w:lang w:eastAsia="pl-PL"/>
        </w:rPr>
        <w:tab/>
      </w:r>
    </w:p>
    <w:p w14:paraId="2FEDAFBA" w14:textId="77777777" w:rsidR="006F5EF5" w:rsidRDefault="00BB08A5" w:rsidP="006F5EF5">
      <w:pPr>
        <w:pStyle w:val="Nagwek"/>
        <w:rPr>
          <w:noProof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299" distR="114299" simplePos="0" relativeHeight="251642880" behindDoc="0" locked="0" layoutInCell="1" allowOverlap="1" wp14:anchorId="3C8E132D" wp14:editId="318271C7">
                <wp:simplePos x="0" y="0"/>
                <wp:positionH relativeFrom="column">
                  <wp:posOffset>5231129</wp:posOffset>
                </wp:positionH>
                <wp:positionV relativeFrom="paragraph">
                  <wp:posOffset>324485</wp:posOffset>
                </wp:positionV>
                <wp:extent cx="0" cy="565785"/>
                <wp:effectExtent l="0" t="0" r="19050" b="24765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6578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212E79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B72634" id="Łącznik prosty 4" o:spid="_x0000_s1026" style="position:absolute;z-index:251642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" strokecolor="#212e79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74539D41" wp14:editId="46C4CF22">
                <wp:simplePos x="0" y="0"/>
                <wp:positionH relativeFrom="margin">
                  <wp:align>right</wp:align>
                </wp:positionH>
                <wp:positionV relativeFrom="paragraph">
                  <wp:posOffset>266700</wp:posOffset>
                </wp:positionV>
                <wp:extent cx="1238250" cy="584835"/>
                <wp:effectExtent l="4445" t="0" r="0" b="0"/>
                <wp:wrapNone/>
                <wp:docPr id="2" name="Pole tekstowe 2" descr="Data publikacji informacji sygnalnej i jej numer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58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6FDA59" w14:textId="7FF4745E" w:rsidR="00CE49A0" w:rsidRPr="00FE252C" w:rsidRDefault="00CE49A0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</w:t>
                            </w:r>
                            <w:r w:rsidR="003E45D3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7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11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3E45D3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5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 r.</w:t>
                            </w:r>
                          </w:p>
                          <w:p w14:paraId="2F183B0F" w14:textId="72BA839E" w:rsidR="00CE49A0" w:rsidRPr="00FE252C" w:rsidRDefault="00CE49A0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lang w:val="en-GB"/>
                              </w:rPr>
                            </w:pP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Nr 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10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/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3E45D3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5</w:t>
                            </w:r>
                          </w:p>
                          <w:p w14:paraId="4F9E872A" w14:textId="77777777" w:rsidR="00CE49A0" w:rsidRPr="003439F1" w:rsidRDefault="00CE49A0" w:rsidP="006F5EF5">
                            <w:pPr>
                              <w:rPr>
                                <w:rFonts w:ascii="Fira Sans SemiBold" w:hAnsi="Fira Sans SemiBold"/>
                                <w:color w:val="001D77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39D4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alt="Data publikacji informacji sygnalnej i jej numer&#10;" style="position:absolute;left:0;text-align:left;margin-left:46.3pt;margin-top:21pt;width:97.5pt;height:46.05pt;z-index:2516418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" filled="f" stroked="f">
                <v:textbox>
                  <w:txbxContent>
                    <w:p w14:paraId="056FDA59" w14:textId="7FF4745E" w:rsidR="00CE49A0" w:rsidRPr="00FE252C" w:rsidRDefault="00CE49A0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</w:pP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</w:t>
                      </w:r>
                      <w:r w:rsidR="003E45D3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7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11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3E45D3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5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 r.</w:t>
                      </w:r>
                    </w:p>
                    <w:p w14:paraId="2F183B0F" w14:textId="72BA839E" w:rsidR="00CE49A0" w:rsidRPr="00FE252C" w:rsidRDefault="00CE49A0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lang w:val="en-GB"/>
                        </w:rPr>
                      </w:pP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Nr 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10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/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3E45D3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5</w:t>
                      </w:r>
                    </w:p>
                    <w:p w14:paraId="4F9E872A" w14:textId="77777777" w:rsidR="00CE49A0" w:rsidRPr="003439F1" w:rsidRDefault="00CE49A0" w:rsidP="006F5EF5">
                      <w:pPr>
                        <w:rPr>
                          <w:rFonts w:ascii="Fira Sans SemiBold" w:hAnsi="Fira Sans SemiBold"/>
                          <w:color w:val="001D77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7B4837" w14:textId="36EA91A0" w:rsidR="0098135C" w:rsidRPr="007212F8" w:rsidRDefault="006D6CA2" w:rsidP="003B2947">
      <w:pPr>
        <w:pStyle w:val="tytuinformacji"/>
        <w:spacing w:after="480"/>
        <w:ind w:right="2540"/>
        <w:jc w:val="left"/>
        <w:rPr>
          <w:spacing w:val="-2"/>
          <w:shd w:val="clear" w:color="auto" w:fill="FFFFFF"/>
        </w:rPr>
      </w:pPr>
      <w:r w:rsidRPr="00A41809">
        <w:rPr>
          <w:shd w:val="clear" w:color="auto" w:fill="FFFFFF"/>
        </w:rPr>
        <w:t>Komunikat</w:t>
      </w:r>
      <w:r w:rsidRPr="0079338D">
        <w:rPr>
          <w:shd w:val="clear" w:color="auto" w:fill="FFFFFF"/>
        </w:rPr>
        <w:t xml:space="preserve"> </w:t>
      </w:r>
      <w:r w:rsidRPr="00A41809">
        <w:rPr>
          <w:shd w:val="clear" w:color="auto" w:fill="FFFFFF"/>
        </w:rPr>
        <w:t>o sytuacji społeczno-</w:t>
      </w:r>
      <w:r w:rsidRPr="00BE3D0D">
        <w:rPr>
          <w:color w:val="auto"/>
          <w:shd w:val="clear" w:color="auto" w:fill="FFFFFF"/>
        </w:rPr>
        <w:t>gospodarczej</w:t>
      </w:r>
      <w:r w:rsidRPr="00BE3D0D">
        <w:rPr>
          <w:color w:val="auto"/>
          <w:shd w:val="clear" w:color="auto" w:fill="FFFFFF"/>
        </w:rPr>
        <w:br/>
      </w:r>
      <w:r w:rsidRPr="007212F8">
        <w:rPr>
          <w:spacing w:val="-2"/>
          <w:shd w:val="clear" w:color="auto" w:fill="FFFFFF"/>
        </w:rPr>
        <w:t xml:space="preserve">województwa dolnośląskiego </w:t>
      </w:r>
      <w:r w:rsidR="007212F8" w:rsidRPr="007212F8">
        <w:rPr>
          <w:spacing w:val="-2"/>
          <w:shd w:val="clear" w:color="auto" w:fill="FFFFFF"/>
        </w:rPr>
        <w:t xml:space="preserve">w październiku </w:t>
      </w:r>
      <w:r w:rsidR="003B2947">
        <w:rPr>
          <w:spacing w:val="-2"/>
          <w:shd w:val="clear" w:color="auto" w:fill="FFFFFF"/>
        </w:rPr>
        <w:t>202</w:t>
      </w:r>
      <w:r w:rsidR="003E45D3">
        <w:rPr>
          <w:spacing w:val="-2"/>
          <w:shd w:val="clear" w:color="auto" w:fill="FFFFFF"/>
        </w:rPr>
        <w:t>5</w:t>
      </w:r>
      <w:r w:rsidRPr="007212F8">
        <w:rPr>
          <w:spacing w:val="-2"/>
          <w:shd w:val="clear" w:color="auto" w:fill="FFFFFF"/>
        </w:rPr>
        <w:t xml:space="preserve"> r.</w:t>
      </w:r>
    </w:p>
    <w:tbl>
      <w:tblPr>
        <w:tblW w:w="10467" w:type="dxa"/>
        <w:tblBorders>
          <w:left w:val="single" w:sz="8" w:space="0" w:color="212E79"/>
        </w:tblBorders>
        <w:shd w:val="clear" w:color="auto" w:fill="F2F2F2"/>
        <w:tblLook w:val="04A0" w:firstRow="1" w:lastRow="0" w:firstColumn="1" w:lastColumn="0" w:noHBand="0" w:noVBand="1"/>
        <w:tblDescription w:val="Syntetyczne ujęcie wskaźników prezentowanych w Komunikacie"/>
      </w:tblPr>
      <w:tblGrid>
        <w:gridCol w:w="10467"/>
      </w:tblGrid>
      <w:tr w:rsidR="00F76780" w:rsidRPr="00F50F89" w14:paraId="066FD946" w14:textId="77777777" w:rsidTr="00F50F89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/>
          </w:tcPr>
          <w:p w14:paraId="308E310F" w14:textId="3095305B" w:rsidR="005743E4" w:rsidRPr="00E20601" w:rsidRDefault="000D6D15" w:rsidP="00030FBD">
            <w:pPr>
              <w:pStyle w:val="tekstnapierwszejstronie"/>
              <w:ind w:left="284" w:hanging="284"/>
              <w:rPr>
                <w:color w:val="auto"/>
              </w:rPr>
            </w:pPr>
            <w:r w:rsidRPr="00E20601">
              <w:rPr>
                <w:spacing w:val="-2"/>
              </w:rPr>
              <w:t xml:space="preserve">Przeciętne zatrudnienie w sektorze przedsiębiorstw </w:t>
            </w:r>
            <w:r w:rsidR="007212F8" w:rsidRPr="00E20601">
              <w:rPr>
                <w:spacing w:val="-2"/>
              </w:rPr>
              <w:t xml:space="preserve">w październiku </w:t>
            </w:r>
            <w:r w:rsidR="009522A6" w:rsidRPr="00E20601">
              <w:rPr>
                <w:spacing w:val="-2"/>
              </w:rPr>
              <w:t>br.</w:t>
            </w:r>
            <w:r w:rsidR="00EA2FF2">
              <w:rPr>
                <w:spacing w:val="-2"/>
              </w:rPr>
              <w:t xml:space="preserve">, podobnie, jak w </w:t>
            </w:r>
            <w:r w:rsidR="00EA2FF2" w:rsidRPr="00E20601">
              <w:rPr>
                <w:spacing w:val="-2"/>
              </w:rPr>
              <w:t>październiku</w:t>
            </w:r>
            <w:r w:rsidR="00EA2FF2">
              <w:rPr>
                <w:spacing w:val="-2"/>
              </w:rPr>
              <w:t xml:space="preserve"> 2024 r.,</w:t>
            </w:r>
            <w:r w:rsidR="009522A6" w:rsidRPr="00E20601">
              <w:rPr>
                <w:spacing w:val="-2"/>
              </w:rPr>
              <w:t xml:space="preserve"> </w:t>
            </w:r>
            <w:r w:rsidR="00C0326C" w:rsidRPr="001414B3">
              <w:rPr>
                <w:spacing w:val="2"/>
              </w:rPr>
              <w:t xml:space="preserve">zmniejszyło się w skali roku </w:t>
            </w:r>
            <w:r w:rsidR="00B7349F" w:rsidRPr="00E20601">
              <w:rPr>
                <w:spacing w:val="-2"/>
              </w:rPr>
              <w:t xml:space="preserve">o </w:t>
            </w:r>
            <w:r w:rsidR="00030FBD">
              <w:rPr>
                <w:spacing w:val="-2"/>
              </w:rPr>
              <w:t>1</w:t>
            </w:r>
            <w:r w:rsidR="00B7349F" w:rsidRPr="00E20601">
              <w:rPr>
                <w:spacing w:val="-2"/>
              </w:rPr>
              <w:t>,</w:t>
            </w:r>
            <w:r w:rsidR="00030FBD">
              <w:rPr>
                <w:spacing w:val="-2"/>
              </w:rPr>
              <w:t>0</w:t>
            </w:r>
            <w:r w:rsidR="00B7349F" w:rsidRPr="00E20601">
              <w:rPr>
                <w:spacing w:val="-2"/>
              </w:rPr>
              <w:t>%</w:t>
            </w:r>
            <w:r w:rsidRPr="00E20601">
              <w:t xml:space="preserve">. </w:t>
            </w:r>
            <w:r w:rsidR="00030FBD" w:rsidRPr="00030FBD">
              <w:t xml:space="preserve">Spadek przeciętnego zatrudnienia odnotowano w </w:t>
            </w:r>
            <w:r w:rsidR="00EA2FF2">
              <w:t>8</w:t>
            </w:r>
            <w:r w:rsidR="00030FBD" w:rsidRPr="00030FBD">
              <w:t xml:space="preserve"> sekcjach, w tym największy </w:t>
            </w:r>
            <w:r w:rsidR="00EA2FF2" w:rsidRPr="00EA2FF2">
              <w:t>w</w:t>
            </w:r>
            <w:r w:rsidR="00EA2FF2">
              <w:t> </w:t>
            </w:r>
            <w:r w:rsidR="00EA2FF2" w:rsidRPr="00EA2FF2">
              <w:t>działalności profesjonalnej, naukowej i technicznej (o 8,4%)</w:t>
            </w:r>
            <w:r w:rsidR="00C0326C" w:rsidRPr="001414B3">
              <w:t>.</w:t>
            </w:r>
          </w:p>
          <w:p w14:paraId="59FCE670" w14:textId="2FF6F4A5" w:rsidR="002A4589" w:rsidRPr="00134D9D" w:rsidRDefault="000D6D15" w:rsidP="004F5C31">
            <w:pPr>
              <w:pStyle w:val="tekstnapierwszejstronie"/>
              <w:spacing w:line="240" w:lineRule="exact"/>
              <w:ind w:left="284" w:hanging="284"/>
              <w:rPr>
                <w:color w:val="auto"/>
              </w:rPr>
            </w:pPr>
            <w:r w:rsidRPr="00134D9D">
              <w:t xml:space="preserve">Stopa bezrobocia rejestrowanego </w:t>
            </w:r>
            <w:r w:rsidR="00F72691" w:rsidRPr="00134D9D">
              <w:t xml:space="preserve">wyniosła </w:t>
            </w:r>
            <w:r w:rsidR="00134D9D" w:rsidRPr="00134D9D">
              <w:t>5</w:t>
            </w:r>
            <w:r w:rsidR="00F72691" w:rsidRPr="00134D9D">
              <w:t>,</w:t>
            </w:r>
            <w:r w:rsidR="00134D9D" w:rsidRPr="00134D9D">
              <w:t>2</w:t>
            </w:r>
            <w:r w:rsidR="00F72691" w:rsidRPr="00134D9D">
              <w:t xml:space="preserve">% i </w:t>
            </w:r>
            <w:r w:rsidR="00134D9D" w:rsidRPr="00134D9D">
              <w:t>nie zmieniła się</w:t>
            </w:r>
            <w:r w:rsidR="00A00A50" w:rsidRPr="00134D9D">
              <w:t xml:space="preserve"> w porównaniu z </w:t>
            </w:r>
            <w:r w:rsidR="00030FBD" w:rsidRPr="00134D9D">
              <w:t>wrześniem br., natomiast wzrosła o 0,</w:t>
            </w:r>
            <w:r w:rsidR="00134D9D" w:rsidRPr="00134D9D">
              <w:t>7</w:t>
            </w:r>
            <w:r w:rsidR="00030FBD" w:rsidRPr="00134D9D">
              <w:t xml:space="preserve"> </w:t>
            </w:r>
            <w:proofErr w:type="spellStart"/>
            <w:r w:rsidR="00030FBD" w:rsidRPr="00134D9D">
              <w:t>p.proc</w:t>
            </w:r>
            <w:proofErr w:type="spellEnd"/>
            <w:r w:rsidR="00030FBD" w:rsidRPr="00134D9D">
              <w:t>. w ciągu roku</w:t>
            </w:r>
            <w:r w:rsidR="003B2947" w:rsidRPr="00134D9D">
              <w:t xml:space="preserve">. </w:t>
            </w:r>
          </w:p>
          <w:p w14:paraId="5621364C" w14:textId="240F621E" w:rsidR="002A6EE5" w:rsidRPr="000F49B6" w:rsidRDefault="00A41809" w:rsidP="00953622">
            <w:pPr>
              <w:pStyle w:val="tekstnapierwszejstronie"/>
              <w:spacing w:line="240" w:lineRule="exact"/>
              <w:ind w:left="313" w:hanging="313"/>
              <w:rPr>
                <w:color w:val="auto"/>
              </w:rPr>
            </w:pPr>
            <w:r w:rsidRPr="000F49B6">
              <w:t xml:space="preserve">Wzrost przeciętnych miesięcznych wynagrodzeń brutto w sektorze przedsiębiorstw w ujęciu rocznym wyniósł </w:t>
            </w:r>
            <w:r w:rsidR="00BB4523" w:rsidRPr="000F49B6">
              <w:t>6</w:t>
            </w:r>
            <w:r w:rsidRPr="000F49B6">
              <w:t>,</w:t>
            </w:r>
            <w:r w:rsidR="00BB4523" w:rsidRPr="000F49B6">
              <w:t>3</w:t>
            </w:r>
            <w:r w:rsidRPr="000F49B6">
              <w:t xml:space="preserve">% (przed rokiem odnotowano </w:t>
            </w:r>
            <w:r w:rsidR="00B7349F" w:rsidRPr="000F49B6">
              <w:t>wzrost</w:t>
            </w:r>
            <w:r w:rsidRPr="000F49B6">
              <w:t xml:space="preserve"> o </w:t>
            </w:r>
            <w:r w:rsidR="00BB4523" w:rsidRPr="000F49B6">
              <w:t>9</w:t>
            </w:r>
            <w:r w:rsidRPr="000F49B6">
              <w:t>,</w:t>
            </w:r>
            <w:r w:rsidR="00BB4523" w:rsidRPr="000F49B6">
              <w:t>9</w:t>
            </w:r>
            <w:r w:rsidR="003B2947" w:rsidRPr="000F49B6">
              <w:t>%).</w:t>
            </w:r>
            <w:r w:rsidR="00F76780" w:rsidRPr="000F49B6">
              <w:t xml:space="preserve"> Przeciętne wynagrodzenie było wyższe niż w kraju (</w:t>
            </w:r>
            <w:r w:rsidR="00030FBD" w:rsidRPr="000F49B6">
              <w:t>8</w:t>
            </w:r>
            <w:r w:rsidR="00BB4523" w:rsidRPr="000F49B6">
              <w:t>983</w:t>
            </w:r>
            <w:r w:rsidR="00295D59" w:rsidRPr="000F49B6">
              <w:t>,</w:t>
            </w:r>
            <w:r w:rsidR="00BB4523" w:rsidRPr="000F49B6">
              <w:t>2</w:t>
            </w:r>
            <w:r w:rsidR="00295D59" w:rsidRPr="000F49B6">
              <w:t xml:space="preserve">9 </w:t>
            </w:r>
            <w:r w:rsidR="00F76780" w:rsidRPr="000F49B6">
              <w:t xml:space="preserve">zł wobec </w:t>
            </w:r>
            <w:r w:rsidR="00030FBD" w:rsidRPr="000F49B6">
              <w:t>8</w:t>
            </w:r>
            <w:r w:rsidR="000F49B6" w:rsidRPr="000F49B6">
              <w:t>8</w:t>
            </w:r>
            <w:r w:rsidR="00030FBD" w:rsidRPr="000F49B6">
              <w:t>6</w:t>
            </w:r>
            <w:r w:rsidR="000F49B6" w:rsidRPr="000F49B6">
              <w:t>5</w:t>
            </w:r>
            <w:r w:rsidR="001937D8" w:rsidRPr="000F49B6">
              <w:t>,</w:t>
            </w:r>
            <w:r w:rsidR="000F49B6" w:rsidRPr="000F49B6">
              <w:t>12</w:t>
            </w:r>
            <w:r w:rsidR="001937D8" w:rsidRPr="000F49B6">
              <w:t xml:space="preserve"> </w:t>
            </w:r>
            <w:r w:rsidR="00F76780" w:rsidRPr="000F49B6">
              <w:t>zł)</w:t>
            </w:r>
            <w:r w:rsidR="001937D8" w:rsidRPr="000F49B6">
              <w:t xml:space="preserve">, natomiast </w:t>
            </w:r>
            <w:r w:rsidR="00F76780" w:rsidRPr="000F49B6">
              <w:t xml:space="preserve">jego wzrost w ciągu roku był </w:t>
            </w:r>
            <w:r w:rsidR="00446754" w:rsidRPr="000F49B6">
              <w:t xml:space="preserve">nieco </w:t>
            </w:r>
            <w:r w:rsidR="001937D8" w:rsidRPr="000F49B6">
              <w:t>mniej</w:t>
            </w:r>
            <w:r w:rsidR="002329EB" w:rsidRPr="000F49B6">
              <w:t xml:space="preserve">szy niż w kraju (o </w:t>
            </w:r>
            <w:r w:rsidR="00030FBD" w:rsidRPr="000F49B6">
              <w:t>0</w:t>
            </w:r>
            <w:r w:rsidR="002329EB" w:rsidRPr="000F49B6">
              <w:t>,</w:t>
            </w:r>
            <w:r w:rsidR="00030FBD" w:rsidRPr="000F49B6">
              <w:t>3</w:t>
            </w:r>
            <w:r w:rsidR="002329EB" w:rsidRPr="000F49B6">
              <w:t xml:space="preserve"> </w:t>
            </w:r>
            <w:proofErr w:type="spellStart"/>
            <w:r w:rsidR="002329EB" w:rsidRPr="000F49B6">
              <w:t>p.</w:t>
            </w:r>
            <w:r w:rsidR="00F76780" w:rsidRPr="000F49B6">
              <w:t>proc</w:t>
            </w:r>
            <w:proofErr w:type="spellEnd"/>
            <w:r w:rsidR="00F76780" w:rsidRPr="000F49B6">
              <w:t>.).</w:t>
            </w:r>
          </w:p>
          <w:p w14:paraId="532CD2C2" w14:textId="57567E7F" w:rsidR="00A41809" w:rsidRPr="00777E14" w:rsidRDefault="00005330" w:rsidP="00953622">
            <w:pPr>
              <w:pStyle w:val="tekstnapierwszejstronie"/>
              <w:spacing w:line="240" w:lineRule="exact"/>
              <w:ind w:left="357" w:hanging="357"/>
              <w:rPr>
                <w:color w:val="auto"/>
              </w:rPr>
            </w:pPr>
            <w:r w:rsidRPr="00777E14">
              <w:rPr>
                <w:color w:val="auto"/>
              </w:rPr>
              <w:t>Przeciętne ceny skupu żywca woło</w:t>
            </w:r>
            <w:r>
              <w:rPr>
                <w:color w:val="auto"/>
              </w:rPr>
              <w:t>wego i drobiowego oraz</w:t>
            </w:r>
            <w:r w:rsidRPr="00777E14">
              <w:rPr>
                <w:color w:val="auto"/>
              </w:rPr>
              <w:t xml:space="preserve"> mlek</w:t>
            </w:r>
            <w:r>
              <w:rPr>
                <w:color w:val="auto"/>
              </w:rPr>
              <w:t xml:space="preserve">a były wyższe, a </w:t>
            </w:r>
            <w:r w:rsidRPr="00777E14">
              <w:rPr>
                <w:color w:val="auto"/>
              </w:rPr>
              <w:t>pszenicy</w:t>
            </w:r>
            <w:r>
              <w:rPr>
                <w:color w:val="auto"/>
              </w:rPr>
              <w:t>,</w:t>
            </w:r>
            <w:r w:rsidRPr="00777E14">
              <w:rPr>
                <w:color w:val="auto"/>
              </w:rPr>
              <w:t xml:space="preserve"> żyta</w:t>
            </w:r>
            <w:r>
              <w:rPr>
                <w:color w:val="auto"/>
              </w:rPr>
              <w:t xml:space="preserve"> i żywca wieprzowego niższe niż przed rokiem.</w:t>
            </w:r>
          </w:p>
          <w:p w14:paraId="799E2B73" w14:textId="454EA515" w:rsidR="005C2A87" w:rsidRPr="00777E14" w:rsidRDefault="00005330" w:rsidP="00953622">
            <w:pPr>
              <w:pStyle w:val="tekstnapierwszejstronie"/>
              <w:spacing w:line="240" w:lineRule="exact"/>
              <w:ind w:left="357" w:hanging="357"/>
              <w:rPr>
                <w:color w:val="auto"/>
              </w:rPr>
            </w:pPr>
            <w:r w:rsidRPr="00411180">
              <w:rPr>
                <w:color w:val="auto"/>
                <w:spacing w:val="2"/>
              </w:rPr>
              <w:t>W skali roku z</w:t>
            </w:r>
            <w:r>
              <w:rPr>
                <w:color w:val="auto"/>
                <w:spacing w:val="2"/>
              </w:rPr>
              <w:t>mniej</w:t>
            </w:r>
            <w:r w:rsidRPr="00411180">
              <w:rPr>
                <w:color w:val="auto"/>
                <w:spacing w:val="2"/>
              </w:rPr>
              <w:t xml:space="preserve">szyła się produkcja sprzedana przemysłu (w cenach stałych) </w:t>
            </w:r>
            <w:r>
              <w:rPr>
                <w:color w:val="auto"/>
                <w:spacing w:val="2"/>
              </w:rPr>
              <w:t>o 1,8</w:t>
            </w:r>
            <w:r w:rsidRPr="00411180">
              <w:rPr>
                <w:color w:val="auto"/>
                <w:spacing w:val="2"/>
              </w:rPr>
              <w:t xml:space="preserve">% (przed rokiem notowano </w:t>
            </w:r>
            <w:r>
              <w:rPr>
                <w:color w:val="auto"/>
                <w:spacing w:val="2"/>
              </w:rPr>
              <w:t>spadek</w:t>
            </w:r>
            <w:r w:rsidRPr="00411180">
              <w:rPr>
                <w:color w:val="auto"/>
                <w:spacing w:val="2"/>
              </w:rPr>
              <w:t xml:space="preserve"> o </w:t>
            </w:r>
            <w:r>
              <w:rPr>
                <w:color w:val="auto"/>
                <w:spacing w:val="2"/>
              </w:rPr>
              <w:t>3,9</w:t>
            </w:r>
            <w:r w:rsidRPr="00411180">
              <w:rPr>
                <w:color w:val="auto"/>
                <w:spacing w:val="2"/>
              </w:rPr>
              <w:t>%),</w:t>
            </w:r>
            <w:r w:rsidRPr="00777E14">
              <w:rPr>
                <w:color w:val="auto"/>
              </w:rPr>
              <w:t xml:space="preserve"> a produkcja budowlano-montażowa z</w:t>
            </w:r>
            <w:r>
              <w:rPr>
                <w:color w:val="auto"/>
              </w:rPr>
              <w:t>mniej</w:t>
            </w:r>
            <w:r w:rsidRPr="00777E14">
              <w:rPr>
                <w:color w:val="auto"/>
              </w:rPr>
              <w:t xml:space="preserve">szyła się (w cenach bieżących) o </w:t>
            </w:r>
            <w:r>
              <w:rPr>
                <w:color w:val="auto"/>
              </w:rPr>
              <w:t>7,6</w:t>
            </w:r>
            <w:r w:rsidRPr="00777E14">
              <w:rPr>
                <w:color w:val="auto"/>
              </w:rPr>
              <w:t xml:space="preserve">% (w październiku ub. roku wystąpił </w:t>
            </w:r>
            <w:r>
              <w:rPr>
                <w:color w:val="auto"/>
              </w:rPr>
              <w:t>spadek o</w:t>
            </w:r>
            <w:r w:rsidRPr="00777E14">
              <w:rPr>
                <w:color w:val="auto"/>
              </w:rPr>
              <w:t xml:space="preserve"> </w:t>
            </w:r>
            <w:r>
              <w:rPr>
                <w:color w:val="auto"/>
              </w:rPr>
              <w:t>3,7</w:t>
            </w:r>
            <w:r w:rsidRPr="00777E14">
              <w:rPr>
                <w:color w:val="auto"/>
              </w:rPr>
              <w:t>%).</w:t>
            </w:r>
          </w:p>
          <w:p w14:paraId="43F5C5DA" w14:textId="232EF1E6" w:rsidR="003433BE" w:rsidRPr="00777E14" w:rsidRDefault="00005330" w:rsidP="00953622">
            <w:pPr>
              <w:pStyle w:val="tekstnapierwszejstronie"/>
              <w:spacing w:line="240" w:lineRule="exact"/>
              <w:ind w:left="357" w:hanging="357"/>
              <w:rPr>
                <w:color w:val="auto"/>
              </w:rPr>
            </w:pPr>
            <w:r w:rsidRPr="008A0885">
              <w:rPr>
                <w:color w:val="auto"/>
              </w:rPr>
              <w:t>Według wstępnych danych liczba mieszkań oddanych do użytkowania była o 31,8% wyższa niż w październiku ub.</w:t>
            </w:r>
            <w:r w:rsidR="00CD1BE4">
              <w:rPr>
                <w:color w:val="auto"/>
              </w:rPr>
              <w:t> </w:t>
            </w:r>
            <w:r w:rsidRPr="008A0885">
              <w:rPr>
                <w:color w:val="auto"/>
              </w:rPr>
              <w:t xml:space="preserve">roku. </w:t>
            </w:r>
            <w:r w:rsidRPr="00DD2501">
              <w:rPr>
                <w:color w:val="auto"/>
                <w:spacing w:val="-2"/>
              </w:rPr>
              <w:t>W ujęciu rocznym o 27,7% zmniejszyła się liczba mieszkań, których budowę rozpoczęto oraz o 48,6% zmniejszyła się liczba mieszkań, na budowę których wydano pozwolenia lub dokonano zgłoszenia z projektem budowlanym.</w:t>
            </w:r>
          </w:p>
          <w:p w14:paraId="46B40566" w14:textId="253CF4F7" w:rsidR="009522A6" w:rsidRPr="00777E14" w:rsidRDefault="00005330" w:rsidP="00953622">
            <w:pPr>
              <w:pStyle w:val="tekstnapierwszejstronie"/>
              <w:spacing w:line="240" w:lineRule="exact"/>
              <w:ind w:left="357" w:hanging="357"/>
            </w:pPr>
            <w:r w:rsidRPr="00777E14">
              <w:rPr>
                <w:rFonts w:cs="Calibri"/>
                <w:color w:val="auto"/>
                <w:szCs w:val="19"/>
              </w:rPr>
              <w:t>W skali roku sprzedaż detaliczna z</w:t>
            </w:r>
            <w:r>
              <w:rPr>
                <w:rFonts w:cs="Calibri"/>
                <w:color w:val="auto"/>
                <w:szCs w:val="19"/>
              </w:rPr>
              <w:t>większ</w:t>
            </w:r>
            <w:r w:rsidRPr="00777E14">
              <w:rPr>
                <w:rFonts w:cs="Calibri"/>
                <w:color w:val="auto"/>
                <w:szCs w:val="19"/>
              </w:rPr>
              <w:t xml:space="preserve">yła się o </w:t>
            </w:r>
            <w:r>
              <w:rPr>
                <w:rFonts w:cs="Calibri"/>
                <w:color w:val="auto"/>
                <w:szCs w:val="19"/>
              </w:rPr>
              <w:t>6,5</w:t>
            </w:r>
            <w:r w:rsidRPr="00777E14">
              <w:rPr>
                <w:rFonts w:cs="Calibri"/>
                <w:color w:val="auto"/>
                <w:szCs w:val="19"/>
              </w:rPr>
              <w:t xml:space="preserve">% (wobec </w:t>
            </w:r>
            <w:r>
              <w:rPr>
                <w:rFonts w:cs="Calibri"/>
                <w:color w:val="auto"/>
                <w:szCs w:val="19"/>
              </w:rPr>
              <w:t>spadk</w:t>
            </w:r>
            <w:r w:rsidRPr="00777E14">
              <w:rPr>
                <w:rFonts w:cs="Calibri"/>
                <w:color w:val="auto"/>
                <w:szCs w:val="19"/>
              </w:rPr>
              <w:t xml:space="preserve">u o </w:t>
            </w:r>
            <w:r>
              <w:rPr>
                <w:rFonts w:cs="Calibri"/>
                <w:color w:val="auto"/>
                <w:szCs w:val="19"/>
              </w:rPr>
              <w:t>4,8</w:t>
            </w:r>
            <w:r w:rsidRPr="00777E14">
              <w:rPr>
                <w:rFonts w:cs="Calibri"/>
                <w:color w:val="auto"/>
                <w:szCs w:val="19"/>
              </w:rPr>
              <w:t>% w październiku 202</w:t>
            </w:r>
            <w:r>
              <w:rPr>
                <w:rFonts w:cs="Calibri"/>
                <w:color w:val="auto"/>
                <w:szCs w:val="19"/>
              </w:rPr>
              <w:t>4</w:t>
            </w:r>
            <w:r w:rsidRPr="00777E14">
              <w:rPr>
                <w:rFonts w:cs="Calibri"/>
                <w:color w:val="auto"/>
                <w:szCs w:val="19"/>
              </w:rPr>
              <w:t xml:space="preserve"> r.), </w:t>
            </w:r>
            <w:r>
              <w:rPr>
                <w:rFonts w:cs="Calibri"/>
                <w:color w:val="auto"/>
                <w:szCs w:val="19"/>
              </w:rPr>
              <w:t xml:space="preserve">a </w:t>
            </w:r>
            <w:r w:rsidRPr="00777E14">
              <w:rPr>
                <w:rFonts w:cs="Calibri"/>
                <w:color w:val="auto"/>
                <w:szCs w:val="19"/>
              </w:rPr>
              <w:t xml:space="preserve">sprzedaż hurtowa </w:t>
            </w:r>
            <w:r>
              <w:rPr>
                <w:rFonts w:cs="Calibri"/>
                <w:color w:val="auto"/>
                <w:szCs w:val="19"/>
              </w:rPr>
              <w:t>zwiększyła się</w:t>
            </w:r>
            <w:r w:rsidRPr="00777E14">
              <w:rPr>
                <w:rFonts w:cs="Calibri"/>
                <w:color w:val="auto"/>
                <w:szCs w:val="19"/>
              </w:rPr>
              <w:t xml:space="preserve"> o </w:t>
            </w:r>
            <w:r>
              <w:rPr>
                <w:rFonts w:cs="Calibri"/>
                <w:color w:val="auto"/>
                <w:szCs w:val="19"/>
              </w:rPr>
              <w:t>7,8</w:t>
            </w:r>
            <w:r w:rsidRPr="00777E14">
              <w:rPr>
                <w:rFonts w:cs="Calibri"/>
                <w:color w:val="auto"/>
                <w:szCs w:val="19"/>
              </w:rPr>
              <w:t xml:space="preserve">% (wobec </w:t>
            </w:r>
            <w:r>
              <w:rPr>
                <w:rFonts w:cs="Calibri"/>
                <w:color w:val="auto"/>
                <w:szCs w:val="19"/>
              </w:rPr>
              <w:t>spadk</w:t>
            </w:r>
            <w:r w:rsidRPr="00777E14">
              <w:rPr>
                <w:rFonts w:cs="Calibri"/>
                <w:color w:val="auto"/>
                <w:szCs w:val="19"/>
              </w:rPr>
              <w:t xml:space="preserve">u o </w:t>
            </w:r>
            <w:r>
              <w:rPr>
                <w:rFonts w:cs="Calibri"/>
                <w:color w:val="auto"/>
                <w:szCs w:val="19"/>
              </w:rPr>
              <w:t>4,9</w:t>
            </w:r>
            <w:r w:rsidRPr="00777E14">
              <w:rPr>
                <w:rFonts w:cs="Calibri"/>
                <w:color w:val="auto"/>
                <w:szCs w:val="19"/>
              </w:rPr>
              <w:t>% przed rokiem).</w:t>
            </w:r>
          </w:p>
          <w:p w14:paraId="034005A8" w14:textId="228DCA7D" w:rsidR="003B2947" w:rsidRPr="002413A8" w:rsidRDefault="003B2947" w:rsidP="00953622">
            <w:pPr>
              <w:pStyle w:val="tekstnapierwszejstronie"/>
              <w:spacing w:line="240" w:lineRule="exact"/>
              <w:ind w:left="357" w:hanging="329"/>
            </w:pPr>
            <w:r w:rsidRPr="002413A8">
              <w:t>W październiku</w:t>
            </w:r>
            <w:r w:rsidR="00B511C1" w:rsidRPr="002413A8">
              <w:t xml:space="preserve"> br. do rejestru REGON wpisano </w:t>
            </w:r>
            <w:r w:rsidR="00DF5558" w:rsidRPr="002413A8">
              <w:t>300</w:t>
            </w:r>
            <w:r w:rsidR="007D7EAE" w:rsidRPr="002413A8">
              <w:t>7</w:t>
            </w:r>
            <w:r w:rsidRPr="002413A8">
              <w:t xml:space="preserve"> now</w:t>
            </w:r>
            <w:r w:rsidR="00DF5558" w:rsidRPr="002413A8">
              <w:t>ych</w:t>
            </w:r>
            <w:r w:rsidRPr="002413A8">
              <w:t xml:space="preserve"> podmiot</w:t>
            </w:r>
            <w:r w:rsidR="00DF5558" w:rsidRPr="002413A8">
              <w:t>ów</w:t>
            </w:r>
            <w:r w:rsidRPr="002413A8">
              <w:t xml:space="preserve">, tj. o </w:t>
            </w:r>
            <w:r w:rsidR="00DF5558" w:rsidRPr="002413A8">
              <w:t>2</w:t>
            </w:r>
            <w:r w:rsidRPr="002413A8">
              <w:t>,</w:t>
            </w:r>
            <w:r w:rsidR="00DF5558" w:rsidRPr="002413A8">
              <w:t>3</w:t>
            </w:r>
            <w:r w:rsidRPr="002413A8">
              <w:t xml:space="preserve">% </w:t>
            </w:r>
            <w:r w:rsidR="00B511C1" w:rsidRPr="002413A8">
              <w:t>więc</w:t>
            </w:r>
            <w:r w:rsidRPr="002413A8">
              <w:t>ej niż w poprzednim miesiącu</w:t>
            </w:r>
            <w:r w:rsidR="00B6647E" w:rsidRPr="002413A8">
              <w:t>. Z</w:t>
            </w:r>
            <w:r w:rsidR="007D7EAE" w:rsidRPr="002413A8">
              <w:t> </w:t>
            </w:r>
            <w:r w:rsidRPr="002413A8">
              <w:t xml:space="preserve">ewidencji wykreślono </w:t>
            </w:r>
            <w:r w:rsidR="00B6647E" w:rsidRPr="002413A8">
              <w:t xml:space="preserve">natomiast </w:t>
            </w:r>
            <w:r w:rsidRPr="002413A8">
              <w:t>1</w:t>
            </w:r>
            <w:r w:rsidR="00DF5558" w:rsidRPr="002413A8">
              <w:t>5</w:t>
            </w:r>
            <w:r w:rsidR="003D20DD" w:rsidRPr="002413A8">
              <w:t>3</w:t>
            </w:r>
            <w:r w:rsidR="00DF5558" w:rsidRPr="002413A8">
              <w:t>1</w:t>
            </w:r>
            <w:r w:rsidRPr="002413A8">
              <w:t xml:space="preserve"> podmiot</w:t>
            </w:r>
            <w:r w:rsidR="009808E4" w:rsidRPr="002413A8">
              <w:t>ów</w:t>
            </w:r>
            <w:r w:rsidRPr="002413A8">
              <w:t xml:space="preserve">, tj. o </w:t>
            </w:r>
            <w:r w:rsidR="00DF5558" w:rsidRPr="002413A8">
              <w:t>8</w:t>
            </w:r>
            <w:r w:rsidRPr="002413A8">
              <w:t>,</w:t>
            </w:r>
            <w:r w:rsidR="00DF5558" w:rsidRPr="002413A8">
              <w:t>0</w:t>
            </w:r>
            <w:r w:rsidRPr="002413A8">
              <w:t xml:space="preserve">% </w:t>
            </w:r>
            <w:r w:rsidR="00B511C1" w:rsidRPr="002413A8">
              <w:t>więc</w:t>
            </w:r>
            <w:r w:rsidRPr="002413A8">
              <w:t>ej niż przed miesiącem</w:t>
            </w:r>
            <w:r w:rsidR="003D20DD" w:rsidRPr="002413A8">
              <w:t>.</w:t>
            </w:r>
            <w:r w:rsidRPr="002413A8">
              <w:t xml:space="preserve"> Według stanu na koniec października br. w rejestrze REGON </w:t>
            </w:r>
            <w:r w:rsidR="00FF2A20" w:rsidRPr="002413A8">
              <w:t>7</w:t>
            </w:r>
            <w:r w:rsidR="00DF5558" w:rsidRPr="002413A8">
              <w:t>0</w:t>
            </w:r>
            <w:r w:rsidRPr="002413A8">
              <w:t>,</w:t>
            </w:r>
            <w:r w:rsidR="00DF5558" w:rsidRPr="002413A8">
              <w:t>2</w:t>
            </w:r>
            <w:r w:rsidRPr="002413A8">
              <w:t xml:space="preserve"> tys. podmiotów miało zawieszoną działalność (o </w:t>
            </w:r>
            <w:r w:rsidR="00B511C1" w:rsidRPr="002413A8">
              <w:t>0</w:t>
            </w:r>
            <w:r w:rsidRPr="002413A8">
              <w:t>,</w:t>
            </w:r>
            <w:r w:rsidR="00FF2A20" w:rsidRPr="002413A8">
              <w:t>6</w:t>
            </w:r>
            <w:r w:rsidRPr="002413A8">
              <w:t xml:space="preserve">% więcej niż przed miesiącem). </w:t>
            </w:r>
          </w:p>
          <w:p w14:paraId="4A25AB36" w14:textId="42E9DA7F" w:rsidR="007556D6" w:rsidRPr="0092005C" w:rsidRDefault="00A600D1" w:rsidP="00A600D1">
            <w:pPr>
              <w:pStyle w:val="tekstnapierwszejstronie"/>
              <w:spacing w:line="240" w:lineRule="exact"/>
              <w:ind w:left="284" w:hanging="284"/>
            </w:pPr>
            <w:r w:rsidRPr="0092005C">
              <w:t xml:space="preserve">W </w:t>
            </w:r>
            <w:r w:rsidR="0092005C" w:rsidRPr="0092005C">
              <w:t>listopadzie br. wskaźnik ogólnego klimatu koniunktury w większości badanych obszarów gospodarki sygnalizuje pogorszenie koniunktury gospodarczej w stosunku do października br. Największy spadek wskaźnika (o 8,2) odnotowano w informacji i komunikacji. Jedynie w zakwaterowaniu i gastronomii zaobserwowano nieznaczną poprawę opinii (o 0,7) w skali miesiąca. Podmioty z sekcji budownictwo formułują najbardziej pesymistyczne oceny (minus 8,0), ale wartość wskaźnika jest powyżej średniej długookresowej (minus 8,4). Jednostki zajmujące się informacją i</w:t>
            </w:r>
            <w:r w:rsidR="0092005C">
              <w:t> </w:t>
            </w:r>
            <w:r w:rsidR="0092005C" w:rsidRPr="0092005C">
              <w:t>komunikacją oceniają koniunkturę najbardziej korzystnie (plus 14,6), a wartość wskaźnika jest powyżej średniej długookresowej (plus 9,9)</w:t>
            </w:r>
            <w:r w:rsidRPr="0092005C">
              <w:t xml:space="preserve">. </w:t>
            </w:r>
          </w:p>
          <w:p w14:paraId="222624C4" w14:textId="77777777" w:rsidR="00CD45B1" w:rsidRPr="00777E14" w:rsidRDefault="00CD45B1" w:rsidP="00953622">
            <w:pPr>
              <w:pStyle w:val="tekstnapierwszejstronie"/>
              <w:numPr>
                <w:ilvl w:val="0"/>
                <w:numId w:val="0"/>
              </w:numPr>
              <w:spacing w:before="240" w:line="240" w:lineRule="exact"/>
              <w:ind w:left="357"/>
              <w:jc w:val="center"/>
            </w:pPr>
            <w:r w:rsidRPr="00777E14">
              <w:t>* * *</w:t>
            </w:r>
          </w:p>
          <w:p w14:paraId="2C5D3E22" w14:textId="681B84D8" w:rsidR="00CD45B1" w:rsidRPr="0022207A" w:rsidRDefault="00CD45B1" w:rsidP="00953622">
            <w:pPr>
              <w:pStyle w:val="tekstnapierwszejstronie"/>
              <w:spacing w:line="240" w:lineRule="exact"/>
              <w:ind w:left="357" w:hanging="357"/>
              <w:rPr>
                <w:color w:val="auto"/>
              </w:rPr>
            </w:pPr>
            <w:r w:rsidRPr="0022207A">
              <w:rPr>
                <w:color w:val="auto"/>
              </w:rPr>
              <w:t>W okresie styczeń</w:t>
            </w:r>
            <w:r w:rsidR="003E47AB">
              <w:rPr>
                <w:color w:val="auto"/>
              </w:rPr>
              <w:t>–</w:t>
            </w:r>
            <w:r w:rsidRPr="0022207A">
              <w:rPr>
                <w:color w:val="auto"/>
              </w:rPr>
              <w:t xml:space="preserve">wrzesień br. większość wyników finansowych badanych przedsiębiorstw niefinansowych oraz podstawowych wskaźników ekonomicznych </w:t>
            </w:r>
            <w:r w:rsidR="00EC3101">
              <w:rPr>
                <w:color w:val="auto"/>
              </w:rPr>
              <w:t>pozostała na zbliżonym poziomie</w:t>
            </w:r>
            <w:r w:rsidRPr="0022207A">
              <w:rPr>
                <w:color w:val="auto"/>
              </w:rPr>
              <w:t xml:space="preserve"> </w:t>
            </w:r>
            <w:r w:rsidR="00F16CCA">
              <w:rPr>
                <w:color w:val="auto"/>
              </w:rPr>
              <w:t xml:space="preserve">lub uległa niewielkiemu pogorszeniu </w:t>
            </w:r>
            <w:r w:rsidRPr="0022207A">
              <w:rPr>
                <w:color w:val="auto"/>
              </w:rPr>
              <w:t>w porówn</w:t>
            </w:r>
            <w:r w:rsidR="0014786A" w:rsidRPr="0022207A">
              <w:rPr>
                <w:color w:val="auto"/>
              </w:rPr>
              <w:t xml:space="preserve">aniu </w:t>
            </w:r>
            <w:r w:rsidR="008E1F9A">
              <w:rPr>
                <w:color w:val="auto"/>
              </w:rPr>
              <w:t>z</w:t>
            </w:r>
            <w:r w:rsidR="0014786A" w:rsidRPr="0022207A">
              <w:rPr>
                <w:color w:val="auto"/>
              </w:rPr>
              <w:t xml:space="preserve"> notowany</w:t>
            </w:r>
            <w:r w:rsidR="008E1F9A">
              <w:rPr>
                <w:color w:val="auto"/>
              </w:rPr>
              <w:t>mi</w:t>
            </w:r>
            <w:r w:rsidR="0014786A" w:rsidRPr="0022207A">
              <w:rPr>
                <w:color w:val="auto"/>
              </w:rPr>
              <w:t xml:space="preserve"> </w:t>
            </w:r>
            <w:r w:rsidR="00D73AA1" w:rsidRPr="0022207A">
              <w:rPr>
                <w:color w:val="auto"/>
              </w:rPr>
              <w:t>w analogicznym okresie po</w:t>
            </w:r>
            <w:r w:rsidR="0014786A" w:rsidRPr="0022207A">
              <w:rPr>
                <w:color w:val="auto"/>
              </w:rPr>
              <w:t>przed</w:t>
            </w:r>
            <w:r w:rsidR="00D73AA1" w:rsidRPr="0022207A">
              <w:rPr>
                <w:color w:val="auto"/>
              </w:rPr>
              <w:t>niego</w:t>
            </w:r>
            <w:r w:rsidR="0014786A" w:rsidRPr="0022207A">
              <w:rPr>
                <w:color w:val="auto"/>
              </w:rPr>
              <w:t xml:space="preserve"> rok</w:t>
            </w:r>
            <w:r w:rsidR="00D73AA1" w:rsidRPr="0022207A">
              <w:rPr>
                <w:color w:val="auto"/>
              </w:rPr>
              <w:t>u</w:t>
            </w:r>
            <w:r w:rsidR="00205376" w:rsidRPr="0022207A">
              <w:rPr>
                <w:color w:val="auto"/>
              </w:rPr>
              <w:t>.</w:t>
            </w:r>
          </w:p>
          <w:p w14:paraId="10256A68" w14:textId="035C70BD" w:rsidR="00CD45B1" w:rsidRPr="00777E14" w:rsidRDefault="00CD45B1" w:rsidP="00EB309B">
            <w:pPr>
              <w:pStyle w:val="tekstnapierwszejstronie"/>
              <w:spacing w:line="240" w:lineRule="exact"/>
              <w:ind w:left="357" w:hanging="357"/>
            </w:pPr>
            <w:r w:rsidRPr="00EC3101">
              <w:rPr>
                <w:color w:val="auto"/>
              </w:rPr>
              <w:t>W okresie styczeń</w:t>
            </w:r>
            <w:r w:rsidR="003E47AB">
              <w:rPr>
                <w:color w:val="auto"/>
              </w:rPr>
              <w:t>–</w:t>
            </w:r>
            <w:r w:rsidRPr="00EC3101">
              <w:rPr>
                <w:color w:val="auto"/>
              </w:rPr>
              <w:t xml:space="preserve">wrzesień br. nakłady inwestycyjne poniesione przez przedsiębiorstwa mające siedzibę na </w:t>
            </w:r>
            <w:r w:rsidRPr="00EC3101">
              <w:rPr>
                <w:color w:val="auto"/>
                <w:spacing w:val="-2"/>
              </w:rPr>
              <w:t>terenie woj</w:t>
            </w:r>
            <w:r w:rsidR="000516D3" w:rsidRPr="00EC3101">
              <w:rPr>
                <w:color w:val="auto"/>
                <w:spacing w:val="-2"/>
              </w:rPr>
              <w:t xml:space="preserve">ewództwa dolnośląskiego były o </w:t>
            </w:r>
            <w:r w:rsidR="00B326B5" w:rsidRPr="00EC3101">
              <w:rPr>
                <w:color w:val="auto"/>
                <w:spacing w:val="-2"/>
              </w:rPr>
              <w:t>3</w:t>
            </w:r>
            <w:r w:rsidRPr="00EC3101">
              <w:rPr>
                <w:color w:val="auto"/>
                <w:spacing w:val="-2"/>
              </w:rPr>
              <w:t>,</w:t>
            </w:r>
            <w:r w:rsidR="00B326B5" w:rsidRPr="00EC3101">
              <w:rPr>
                <w:color w:val="auto"/>
                <w:spacing w:val="-2"/>
              </w:rPr>
              <w:t>6</w:t>
            </w:r>
            <w:r w:rsidRPr="00EC3101">
              <w:rPr>
                <w:color w:val="auto"/>
                <w:spacing w:val="-2"/>
              </w:rPr>
              <w:t xml:space="preserve">% </w:t>
            </w:r>
            <w:r w:rsidR="00B326B5" w:rsidRPr="00EC3101">
              <w:rPr>
                <w:color w:val="auto"/>
                <w:spacing w:val="-2"/>
              </w:rPr>
              <w:t>ni</w:t>
            </w:r>
            <w:r w:rsidRPr="00EC3101">
              <w:rPr>
                <w:color w:val="auto"/>
                <w:spacing w:val="-2"/>
              </w:rPr>
              <w:t xml:space="preserve">ższe niż w analogicznym okresie ub. roku. Rozpoczęto o </w:t>
            </w:r>
            <w:r w:rsidR="00B326B5" w:rsidRPr="00EC3101">
              <w:rPr>
                <w:color w:val="auto"/>
                <w:spacing w:val="-2"/>
              </w:rPr>
              <w:t>16</w:t>
            </w:r>
            <w:r w:rsidRPr="00EC3101">
              <w:rPr>
                <w:color w:val="auto"/>
                <w:spacing w:val="-2"/>
              </w:rPr>
              <w:t>,</w:t>
            </w:r>
            <w:r w:rsidR="00B326B5" w:rsidRPr="00EC3101">
              <w:rPr>
                <w:color w:val="auto"/>
                <w:spacing w:val="-2"/>
              </w:rPr>
              <w:t>2</w:t>
            </w:r>
            <w:r w:rsidR="009B00A0" w:rsidRPr="00EC3101">
              <w:rPr>
                <w:color w:val="auto"/>
                <w:spacing w:val="-2"/>
              </w:rPr>
              <w:t xml:space="preserve">% </w:t>
            </w:r>
            <w:r w:rsidR="00B326B5" w:rsidRPr="00EC3101">
              <w:rPr>
                <w:color w:val="auto"/>
                <w:spacing w:val="-2"/>
              </w:rPr>
              <w:t>mni</w:t>
            </w:r>
            <w:r w:rsidRPr="00EC3101">
              <w:rPr>
                <w:color w:val="auto"/>
                <w:spacing w:val="-2"/>
              </w:rPr>
              <w:t>ej</w:t>
            </w:r>
            <w:r w:rsidRPr="00EC3101">
              <w:rPr>
                <w:color w:val="auto"/>
              </w:rPr>
              <w:t xml:space="preserve"> nowych inwestycji niż przed rokiem. Łączna wartość kosztorysowa rozpoczętych inwestycji z</w:t>
            </w:r>
            <w:r w:rsidR="00EB309B" w:rsidRPr="00EC3101">
              <w:rPr>
                <w:color w:val="auto"/>
              </w:rPr>
              <w:t>mniej</w:t>
            </w:r>
            <w:r w:rsidRPr="00EC3101">
              <w:rPr>
                <w:color w:val="auto"/>
              </w:rPr>
              <w:t>szyła się</w:t>
            </w:r>
            <w:r w:rsidR="00B61B59" w:rsidRPr="00EC3101">
              <w:rPr>
                <w:color w:val="auto"/>
              </w:rPr>
              <w:t xml:space="preserve"> </w:t>
            </w:r>
            <w:r w:rsidRPr="00EC3101">
              <w:rPr>
                <w:color w:val="auto"/>
              </w:rPr>
              <w:t xml:space="preserve">o </w:t>
            </w:r>
            <w:r w:rsidR="00B326B5" w:rsidRPr="00EC3101">
              <w:rPr>
                <w:color w:val="auto"/>
              </w:rPr>
              <w:t>30</w:t>
            </w:r>
            <w:r w:rsidRPr="00EC3101">
              <w:rPr>
                <w:color w:val="auto"/>
              </w:rPr>
              <w:t>,</w:t>
            </w:r>
            <w:r w:rsidR="00EB309B" w:rsidRPr="00EC3101">
              <w:rPr>
                <w:color w:val="auto"/>
              </w:rPr>
              <w:t>4</w:t>
            </w:r>
            <w:r w:rsidRPr="00EC3101">
              <w:rPr>
                <w:color w:val="auto"/>
              </w:rPr>
              <w:t>%.</w:t>
            </w:r>
          </w:p>
        </w:tc>
      </w:tr>
    </w:tbl>
    <w:p w14:paraId="0BEEFC78" w14:textId="77777777" w:rsidR="00F469A3" w:rsidRPr="003439F1" w:rsidRDefault="00BB046A" w:rsidP="00BB08A5">
      <w:pPr>
        <w:pStyle w:val="Nagwek1"/>
        <w:spacing w:line="220" w:lineRule="exact"/>
        <w:rPr>
          <w:szCs w:val="19"/>
        </w:rPr>
      </w:pPr>
      <w:r w:rsidRPr="00A451F4">
        <w:br w:type="page"/>
      </w:r>
      <w:r w:rsidR="00770B00" w:rsidRPr="003439F1">
        <w:lastRenderedPageBreak/>
        <w:t>Spis treści</w:t>
      </w:r>
    </w:p>
    <w:p w14:paraId="6A58373F" w14:textId="77777777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Rynek pracy</w:t>
      </w:r>
      <w:r w:rsidRPr="006B6200">
        <w:rPr>
          <w:sz w:val="19"/>
        </w:rPr>
        <w:tab/>
        <w:t>4</w:t>
      </w:r>
    </w:p>
    <w:p w14:paraId="554C59CE" w14:textId="77777777" w:rsidR="00CB3552" w:rsidRPr="006B6200" w:rsidRDefault="002D1131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Wynagrodzenia</w:t>
      </w:r>
      <w:r w:rsidR="00CB3552" w:rsidRPr="006B6200">
        <w:rPr>
          <w:sz w:val="19"/>
        </w:rPr>
        <w:tab/>
        <w:t>7</w:t>
      </w:r>
    </w:p>
    <w:p w14:paraId="6D1E1F95" w14:textId="77777777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Rolnictwo</w:t>
      </w:r>
      <w:r w:rsidRPr="006B6200">
        <w:rPr>
          <w:sz w:val="19"/>
        </w:rPr>
        <w:tab/>
      </w:r>
      <w:r w:rsidR="002D1131" w:rsidRPr="006B6200">
        <w:rPr>
          <w:sz w:val="19"/>
        </w:rPr>
        <w:t>8</w:t>
      </w:r>
    </w:p>
    <w:p w14:paraId="37AE789D" w14:textId="77777777" w:rsidR="00CB3552" w:rsidRPr="006B6200" w:rsidRDefault="002D1131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Przemysł i budownictwo</w:t>
      </w:r>
      <w:r w:rsidR="00CB3552" w:rsidRPr="006B6200">
        <w:rPr>
          <w:sz w:val="19"/>
        </w:rPr>
        <w:tab/>
        <w:t>10</w:t>
      </w:r>
    </w:p>
    <w:p w14:paraId="3B55DEA6" w14:textId="77777777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Budownictwo mieszkaniowe</w:t>
      </w:r>
      <w:r w:rsidRPr="006B6200">
        <w:rPr>
          <w:sz w:val="19"/>
        </w:rPr>
        <w:tab/>
        <w:t>1</w:t>
      </w:r>
      <w:r w:rsidR="002D1131" w:rsidRPr="006B6200">
        <w:rPr>
          <w:sz w:val="19"/>
        </w:rPr>
        <w:t>1</w:t>
      </w:r>
    </w:p>
    <w:p w14:paraId="684B684F" w14:textId="77777777" w:rsidR="00CB3552" w:rsidRPr="006B6200" w:rsidRDefault="00C70E24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Rynek wewnętrzny</w:t>
      </w:r>
      <w:r w:rsidR="00CB3552" w:rsidRPr="006B6200">
        <w:rPr>
          <w:sz w:val="19"/>
        </w:rPr>
        <w:tab/>
        <w:t>13</w:t>
      </w:r>
    </w:p>
    <w:p w14:paraId="2FED8F05" w14:textId="77777777" w:rsidR="00D857C4" w:rsidRPr="006B6200" w:rsidRDefault="00D857C4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Wyniki finansowe przedsiębiorstw niefinansowych</w:t>
      </w:r>
      <w:r w:rsidRPr="006B6200">
        <w:rPr>
          <w:sz w:val="19"/>
        </w:rPr>
        <w:tab/>
        <w:t>14</w:t>
      </w:r>
    </w:p>
    <w:p w14:paraId="47947102" w14:textId="13ED1467" w:rsidR="00D857C4" w:rsidRPr="006B6200" w:rsidRDefault="00D857C4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Nakłady inwestycyjne</w:t>
      </w:r>
      <w:r w:rsidRPr="006B6200">
        <w:rPr>
          <w:sz w:val="19"/>
        </w:rPr>
        <w:tab/>
        <w:t>1</w:t>
      </w:r>
      <w:r w:rsidR="00600C8C">
        <w:rPr>
          <w:sz w:val="19"/>
        </w:rPr>
        <w:t>6</w:t>
      </w:r>
    </w:p>
    <w:p w14:paraId="24C02A6D" w14:textId="1072EEFF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Podmioty gospodarki narodowej</w:t>
      </w:r>
      <w:r w:rsidRPr="006B6200">
        <w:rPr>
          <w:sz w:val="19"/>
        </w:rPr>
        <w:tab/>
        <w:t>1</w:t>
      </w:r>
      <w:r w:rsidR="00600C8C">
        <w:rPr>
          <w:sz w:val="19"/>
        </w:rPr>
        <w:t>7</w:t>
      </w:r>
    </w:p>
    <w:p w14:paraId="7B28631F" w14:textId="77777777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Koniunktura gospodarcza</w:t>
      </w:r>
      <w:r w:rsidRPr="006B6200">
        <w:rPr>
          <w:sz w:val="19"/>
        </w:rPr>
        <w:tab/>
      </w:r>
      <w:r w:rsidR="00C70E24" w:rsidRPr="006B6200">
        <w:rPr>
          <w:sz w:val="19"/>
        </w:rPr>
        <w:t>1</w:t>
      </w:r>
      <w:r w:rsidR="002D1131" w:rsidRPr="006B6200">
        <w:rPr>
          <w:sz w:val="19"/>
        </w:rPr>
        <w:t>8</w:t>
      </w:r>
    </w:p>
    <w:p w14:paraId="576FA00F" w14:textId="77777777" w:rsidR="00CB3552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Wybrane dane o województwie dolnośląskim</w:t>
      </w:r>
      <w:r w:rsidRPr="006B6200">
        <w:rPr>
          <w:sz w:val="19"/>
        </w:rPr>
        <w:tab/>
        <w:t>2</w:t>
      </w:r>
      <w:r w:rsidR="00E40099">
        <w:rPr>
          <w:sz w:val="19"/>
        </w:rPr>
        <w:t>2</w:t>
      </w:r>
    </w:p>
    <w:p w14:paraId="705C4CC4" w14:textId="60F6B4D0" w:rsidR="00B71C69" w:rsidRPr="006B6200" w:rsidRDefault="00CB3552" w:rsidP="006B6200">
      <w:pPr>
        <w:pStyle w:val="Spistreci"/>
        <w:spacing w:line="210" w:lineRule="exact"/>
        <w:rPr>
          <w:sz w:val="19"/>
        </w:rPr>
      </w:pPr>
      <w:r w:rsidRPr="006B6200">
        <w:rPr>
          <w:sz w:val="19"/>
        </w:rPr>
        <w:t>Wybrane dane o podregionach i powiatach w województwie dolnośląskim w 202</w:t>
      </w:r>
      <w:r w:rsidR="0079686C">
        <w:rPr>
          <w:sz w:val="19"/>
        </w:rPr>
        <w:t>5</w:t>
      </w:r>
      <w:r w:rsidRPr="006B6200">
        <w:rPr>
          <w:sz w:val="19"/>
        </w:rPr>
        <w:t xml:space="preserve"> r. </w:t>
      </w:r>
      <w:r w:rsidRPr="006B6200">
        <w:rPr>
          <w:sz w:val="19"/>
        </w:rPr>
        <w:tab/>
        <w:t>2</w:t>
      </w:r>
      <w:r w:rsidR="00E40099">
        <w:rPr>
          <w:sz w:val="19"/>
        </w:rPr>
        <w:t>5</w:t>
      </w:r>
    </w:p>
    <w:p w14:paraId="1FF9FBEF" w14:textId="77777777" w:rsidR="00BB08A5" w:rsidRPr="003439F1" w:rsidRDefault="00BB08A5" w:rsidP="00BB08A5">
      <w:pPr>
        <w:pStyle w:val="Nagwek1"/>
        <w:spacing w:before="480" w:after="240" w:line="220" w:lineRule="exact"/>
        <w:rPr>
          <w:shd w:val="clear" w:color="auto" w:fill="FFFFFF"/>
        </w:rPr>
      </w:pPr>
      <w:r w:rsidRPr="003439F1">
        <w:rPr>
          <w:shd w:val="clear" w:color="auto" w:fill="FFFFFF"/>
        </w:rPr>
        <w:t>Uwagi ogólne</w:t>
      </w:r>
    </w:p>
    <w:p w14:paraId="5442B5B2" w14:textId="77777777" w:rsidR="00BB08A5" w:rsidRPr="005D27BA" w:rsidRDefault="00BB08A5" w:rsidP="00BB08A5">
      <w:pPr>
        <w:spacing w:after="240" w:line="230" w:lineRule="exact"/>
        <w:rPr>
          <w:shd w:val="clear" w:color="auto" w:fill="FFFFFF"/>
        </w:rPr>
      </w:pPr>
      <w:r w:rsidRPr="001259CB">
        <w:rPr>
          <w:shd w:val="clear" w:color="auto" w:fill="FFFFFF"/>
        </w:rPr>
        <w:t>Prezentowane w Komunikacie dane</w:t>
      </w:r>
      <w:r w:rsidR="006B6200">
        <w:rPr>
          <w:rStyle w:val="Odwoanieprzypisudolnego"/>
          <w:shd w:val="clear" w:color="auto" w:fill="FFFFFF"/>
        </w:rPr>
        <w:footnoteReference w:id="1"/>
      </w:r>
      <w:r w:rsidRPr="001259CB">
        <w:rPr>
          <w:shd w:val="clear" w:color="auto" w:fill="FFFFFF"/>
        </w:rPr>
        <w:t>:</w:t>
      </w:r>
    </w:p>
    <w:p w14:paraId="1E415E82" w14:textId="77777777" w:rsidR="00BB08A5" w:rsidRPr="005D27BA" w:rsidRDefault="00BB08A5" w:rsidP="00BB08A5">
      <w:pPr>
        <w:pStyle w:val="Uwagioglne"/>
        <w:spacing w:line="230" w:lineRule="exact"/>
        <w:jc w:val="left"/>
      </w:pPr>
      <w:r w:rsidRPr="00097582">
        <w:rPr>
          <w:spacing w:val="2"/>
        </w:rPr>
        <w:t>o zatrudnieniu, wynagrodzeniach oraz o produkcji sprzedanej przemysłu i budownictwa, produkcji budowlano--</w:t>
      </w:r>
      <w:r w:rsidRPr="005D27BA">
        <w:t>montażowej, a także o sprzedaży detalicznej i hurtowej towarów dotyczą podmiotów gospodarczych, w których liczba pracujących przekracza 9 osób,</w:t>
      </w:r>
    </w:p>
    <w:p w14:paraId="4CD369D5" w14:textId="77777777" w:rsidR="00BB08A5" w:rsidRPr="008412E9" w:rsidRDefault="00BB08A5" w:rsidP="00BB08A5">
      <w:pPr>
        <w:pStyle w:val="Uwagioglne"/>
        <w:spacing w:line="230" w:lineRule="exact"/>
        <w:jc w:val="left"/>
        <w:rPr>
          <w:spacing w:val="-4"/>
        </w:rPr>
      </w:pPr>
      <w:r w:rsidRPr="00097582">
        <w:rPr>
          <w:spacing w:val="3"/>
        </w:rPr>
        <w:t>o sektorze przedsiębiorstw, dotyczą podmiotów prowadzących działalność gospodarczą w zakresie: leśnictwa i</w:t>
      </w:r>
      <w:r w:rsidRPr="008F2343">
        <w:rPr>
          <w:spacing w:val="-2"/>
        </w:rPr>
        <w:t xml:space="preserve"> pozyskiwania drewna; rybołówstwa w wodach morskich; górnictwa i wydobywania; przetwórstwa przemysłowego</w:t>
      </w:r>
      <w:r w:rsidRPr="001259CB">
        <w:t xml:space="preserve">; wytwarzania i zaopatrywania w energię elektryczną, gaz, parę wodną, gorącą wodę i powietrze do układów </w:t>
      </w:r>
      <w:r w:rsidRPr="00BE3D0D">
        <w:rPr>
          <w:spacing w:val="-2"/>
        </w:rPr>
        <w:t>klima</w:t>
      </w:r>
      <w:r w:rsidRPr="008F2343">
        <w:rPr>
          <w:spacing w:val="-4"/>
        </w:rPr>
        <w:t>tyzacyjnych; dostawy wody; gospodarowania ściekami i odpadami oraz działalności związanej z rekultywacją; budow</w:t>
      </w:r>
      <w:r w:rsidRPr="00097582">
        <w:rPr>
          <w:spacing w:val="1"/>
        </w:rPr>
        <w:t>nictwa; handlu hurtowego i detalicznego; naprawy pojazdów samochodowych, włączając motocykle; transportu i gospodarki magazynowej; działalności związanej z zakwaterowaniem i usługami gastronomicznymi; informacji i</w:t>
      </w:r>
      <w:r w:rsidRPr="001259CB">
        <w:t xml:space="preserve"> komunikacji; działalności związanej z obsługą rynku nieruchomości; działalności prawniczej, rachunkowo-</w:t>
      </w:r>
      <w:r w:rsidRPr="008F2343">
        <w:rPr>
          <w:spacing w:val="-3"/>
        </w:rPr>
        <w:t>księgowej i doradztwa podatkowego, działalności firm centralnych (</w:t>
      </w:r>
      <w:proofErr w:type="spellStart"/>
      <w:r w:rsidRPr="00BB08A5">
        <w:rPr>
          <w:color w:val="595959"/>
          <w:spacing w:val="-3"/>
        </w:rPr>
        <w:t>head</w:t>
      </w:r>
      <w:proofErr w:type="spellEnd"/>
      <w:r w:rsidRPr="00BB08A5">
        <w:rPr>
          <w:color w:val="595959"/>
          <w:spacing w:val="-3"/>
        </w:rPr>
        <w:t xml:space="preserve"> </w:t>
      </w:r>
      <w:proofErr w:type="spellStart"/>
      <w:r w:rsidRPr="00BB08A5">
        <w:rPr>
          <w:color w:val="595959"/>
          <w:spacing w:val="-3"/>
        </w:rPr>
        <w:t>offices</w:t>
      </w:r>
      <w:proofErr w:type="spellEnd"/>
      <w:r w:rsidRPr="008F2343">
        <w:rPr>
          <w:spacing w:val="-3"/>
        </w:rPr>
        <w:t>); doradztwa związanego z zarządzaniem</w:t>
      </w:r>
      <w:r w:rsidRPr="001259CB">
        <w:t xml:space="preserve">; działalności w zakresie architektury i inżynierii; badań i analiz technicznych; reklamy, badania rynku i opinii </w:t>
      </w:r>
      <w:r w:rsidRPr="008F2343">
        <w:rPr>
          <w:spacing w:val="-4"/>
        </w:rPr>
        <w:t>publicznej; pozostałej działalności profesjonalnej, naukowej i technicznej; działalności w zakresie usług administrowania</w:t>
      </w:r>
      <w:r w:rsidRPr="001259CB">
        <w:t xml:space="preserve"> i działalności wspierającej; działalności związanej z kulturą, rozrywką i rekreacją; naprawy </w:t>
      </w:r>
      <w:r w:rsidRPr="008412E9">
        <w:rPr>
          <w:spacing w:val="-4"/>
        </w:rPr>
        <w:t>i konserwacji komputerów i artykułów użytku osobistego i domowego; pozostałej indywidualnej działalności usługowej;</w:t>
      </w:r>
    </w:p>
    <w:p w14:paraId="658FEA97" w14:textId="77777777" w:rsidR="00BB08A5" w:rsidRDefault="00BB08A5" w:rsidP="00BB08A5">
      <w:pPr>
        <w:pStyle w:val="Uwagioglne"/>
        <w:spacing w:line="230" w:lineRule="exact"/>
        <w:jc w:val="left"/>
      </w:pPr>
      <w:r w:rsidRPr="008F2343">
        <w:rPr>
          <w:spacing w:val="-2"/>
        </w:rPr>
        <w:t>o cenach detalicznych dotyczą towarów żywnościowych i nieżywnościowych oraz usług, które pochodzą z notowań</w:t>
      </w:r>
      <w:r>
        <w:t xml:space="preserve"> cen prowadzonych przez ankieterów w wybranych punktach sprzedaży, w wytypowanych rejonach badania cen; ceny żywności notowane są raz w miesiącu z wyjątkiem owoców i warzyw, w zakresie których notowania cen prowadzone są dwa razy w miesiącu,</w:t>
      </w:r>
    </w:p>
    <w:p w14:paraId="5D27975E" w14:textId="77777777" w:rsidR="00BB08A5" w:rsidRPr="008D0F77" w:rsidRDefault="00BB08A5" w:rsidP="00BB08A5">
      <w:pPr>
        <w:pStyle w:val="Uwagioglne"/>
        <w:spacing w:line="230" w:lineRule="exact"/>
        <w:jc w:val="left"/>
        <w:rPr>
          <w:spacing w:val="-2"/>
        </w:rPr>
      </w:pPr>
      <w:r w:rsidRPr="008D0F77">
        <w:rPr>
          <w:spacing w:val="-2"/>
        </w:rPr>
        <w:t>o skupie produktów rolnych obejmują skup od producentów z terenu województwa; ceny podano bez podatku VAT,</w:t>
      </w:r>
    </w:p>
    <w:p w14:paraId="52E6DC4C" w14:textId="77777777" w:rsidR="00BB08A5" w:rsidRPr="001259CB" w:rsidRDefault="00BB08A5" w:rsidP="00BB08A5">
      <w:pPr>
        <w:pStyle w:val="Uwagioglne"/>
        <w:spacing w:line="230" w:lineRule="exact"/>
        <w:jc w:val="left"/>
      </w:pPr>
      <w:r w:rsidRPr="0030001B"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 osób.</w:t>
      </w:r>
    </w:p>
    <w:p w14:paraId="7D9E1FB4" w14:textId="77777777" w:rsidR="00BB08A5" w:rsidRPr="005D27BA" w:rsidRDefault="00BB08A5" w:rsidP="00BB08A5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w cenach stałych (średnie ceny bieżące 20</w:t>
      </w:r>
      <w:r w:rsidR="001F59EA">
        <w:rPr>
          <w:shd w:val="clear" w:color="auto" w:fill="FFFFFF"/>
        </w:rPr>
        <w:t>2</w:t>
      </w:r>
      <w:r w:rsidRPr="001259CB">
        <w:rPr>
          <w:shd w:val="clear" w:color="auto" w:fill="FFFFFF"/>
        </w:rPr>
        <w:t>1 r.).</w:t>
      </w:r>
    </w:p>
    <w:p w14:paraId="36334343" w14:textId="77777777" w:rsidR="00BB08A5" w:rsidRDefault="00BB08A5" w:rsidP="00BB08A5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Liczby względne (wskaźniki, odsetki) wyliczono na podstawie danych bezwzględnych, wyrażonych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z większą dokładnością niż podane w tekście i tablicach.</w:t>
      </w:r>
    </w:p>
    <w:p w14:paraId="67A83961" w14:textId="77777777" w:rsidR="00BB08A5" w:rsidRDefault="00BB08A5" w:rsidP="00BB08A5">
      <w:pPr>
        <w:spacing w:line="230" w:lineRule="exact"/>
        <w:jc w:val="left"/>
        <w:rPr>
          <w:shd w:val="clear" w:color="auto" w:fill="FFFFFF"/>
        </w:rPr>
      </w:pPr>
      <w:r w:rsidRPr="008412E9">
        <w:rPr>
          <w:shd w:val="clear" w:color="auto" w:fill="FFFFFF"/>
        </w:rPr>
        <w:t>Dane prezentuje się w układzie Polskiej Klasyfikacji Działalności − PKD 2007.</w:t>
      </w:r>
    </w:p>
    <w:p w14:paraId="3BAE287D" w14:textId="77777777" w:rsidR="00CB3552" w:rsidRPr="00DC78E6" w:rsidRDefault="00CB3552" w:rsidP="006B6200">
      <w:pPr>
        <w:spacing w:before="360" w:line="230" w:lineRule="exact"/>
        <w:jc w:val="center"/>
        <w:rPr>
          <w:b/>
          <w:color w:val="001D77"/>
          <w:szCs w:val="19"/>
        </w:rPr>
      </w:pPr>
      <w:r w:rsidRPr="00DC78E6">
        <w:rPr>
          <w:b/>
          <w:color w:val="001D77"/>
          <w:szCs w:val="19"/>
        </w:rPr>
        <w:t>* * *</w:t>
      </w:r>
    </w:p>
    <w:p w14:paraId="23540C9E" w14:textId="47A39D20" w:rsidR="00CB3552" w:rsidRDefault="00CB3552" w:rsidP="006B6200">
      <w:pPr>
        <w:spacing w:after="0" w:line="230" w:lineRule="exact"/>
        <w:jc w:val="center"/>
        <w:rPr>
          <w:shd w:val="clear" w:color="auto" w:fill="FFFFFF"/>
        </w:rPr>
      </w:pPr>
      <w:r w:rsidRPr="00650B5C">
        <w:rPr>
          <w:szCs w:val="19"/>
        </w:rPr>
        <w:t>Raport</w:t>
      </w:r>
      <w:r w:rsidRPr="00650B5C">
        <w:rPr>
          <w:b/>
          <w:szCs w:val="19"/>
        </w:rPr>
        <w:t xml:space="preserve"> </w:t>
      </w:r>
      <w:r w:rsidRPr="0082770B">
        <w:rPr>
          <w:rFonts w:ascii="Fira Sans SemiBold" w:hAnsi="Fira Sans SemiBold"/>
          <w:szCs w:val="19"/>
        </w:rPr>
        <w:t xml:space="preserve">„Koniunktura gospodarcza w województwie dolnośląskim w </w:t>
      </w:r>
      <w:r>
        <w:rPr>
          <w:rFonts w:ascii="Fira Sans SemiBold" w:hAnsi="Fira Sans SemiBold"/>
          <w:szCs w:val="19"/>
        </w:rPr>
        <w:t>listopadzie</w:t>
      </w:r>
      <w:r w:rsidRPr="0082770B">
        <w:rPr>
          <w:rFonts w:ascii="Fira Sans SemiBold" w:hAnsi="Fira Sans SemiBold"/>
          <w:szCs w:val="19"/>
        </w:rPr>
        <w:t xml:space="preserve"> 20</w:t>
      </w:r>
      <w:r>
        <w:rPr>
          <w:rFonts w:ascii="Fira Sans SemiBold" w:hAnsi="Fira Sans SemiBold"/>
          <w:szCs w:val="19"/>
        </w:rPr>
        <w:t>2</w:t>
      </w:r>
      <w:r w:rsidR="0079686C">
        <w:rPr>
          <w:rFonts w:ascii="Fira Sans SemiBold" w:hAnsi="Fira Sans SemiBold"/>
          <w:szCs w:val="19"/>
        </w:rPr>
        <w:t>5</w:t>
      </w:r>
      <w:r w:rsidRPr="0082770B">
        <w:rPr>
          <w:rFonts w:ascii="Fira Sans SemiBold" w:hAnsi="Fira Sans SemiBold"/>
          <w:szCs w:val="19"/>
        </w:rPr>
        <w:t xml:space="preserve"> r.”</w:t>
      </w:r>
      <w:r w:rsidRPr="00650B5C">
        <w:rPr>
          <w:b/>
          <w:szCs w:val="19"/>
        </w:rPr>
        <w:t xml:space="preserve"> </w:t>
      </w:r>
      <w:r w:rsidRPr="00650B5C">
        <w:rPr>
          <w:szCs w:val="19"/>
        </w:rPr>
        <w:t>uka</w:t>
      </w:r>
      <w:r>
        <w:rPr>
          <w:szCs w:val="19"/>
        </w:rPr>
        <w:t>że</w:t>
      </w:r>
      <w:r w:rsidRPr="00650B5C">
        <w:rPr>
          <w:szCs w:val="19"/>
        </w:rPr>
        <w:t xml:space="preserve"> się na stronie głównej Urzędu Statystycznego we Wrocławiu</w:t>
      </w:r>
      <w:r w:rsidRPr="00650B5C">
        <w:rPr>
          <w:b/>
          <w:szCs w:val="19"/>
        </w:rPr>
        <w:t xml:space="preserve"> </w:t>
      </w:r>
      <w:hyperlink r:id="rId12" w:tooltip="Link do strony internetowej Urzędu Statystycznego we Wrocławiu" w:history="1">
        <w:r w:rsidR="00BB08A5" w:rsidRPr="00BB08A5">
          <w:rPr>
            <w:rStyle w:val="Hipercze"/>
            <w:szCs w:val="19"/>
          </w:rPr>
          <w:t>wroclaw.stat.gov.pl</w:t>
        </w:r>
      </w:hyperlink>
      <w:r w:rsidRPr="00650B5C">
        <w:rPr>
          <w:b/>
          <w:szCs w:val="19"/>
        </w:rPr>
        <w:t xml:space="preserve"> </w:t>
      </w:r>
      <w:r>
        <w:rPr>
          <w:szCs w:val="19"/>
        </w:rPr>
        <w:t xml:space="preserve">w dniu </w:t>
      </w:r>
      <w:r w:rsidR="001F59EA">
        <w:rPr>
          <w:szCs w:val="19"/>
        </w:rPr>
        <w:t>2</w:t>
      </w:r>
      <w:r w:rsidR="0079686C">
        <w:rPr>
          <w:szCs w:val="19"/>
        </w:rPr>
        <w:t>7</w:t>
      </w:r>
      <w:r w:rsidRPr="00650B5C">
        <w:rPr>
          <w:szCs w:val="19"/>
        </w:rPr>
        <w:t xml:space="preserve"> </w:t>
      </w:r>
      <w:r>
        <w:rPr>
          <w:szCs w:val="19"/>
        </w:rPr>
        <w:t>listopada</w:t>
      </w:r>
      <w:r w:rsidRPr="0082770B">
        <w:rPr>
          <w:rFonts w:ascii="Fira Sans SemiBold" w:hAnsi="Fira Sans SemiBold"/>
          <w:szCs w:val="19"/>
        </w:rPr>
        <w:t xml:space="preserve"> </w:t>
      </w:r>
      <w:r w:rsidRPr="00650B5C">
        <w:rPr>
          <w:szCs w:val="19"/>
        </w:rPr>
        <w:t>20</w:t>
      </w:r>
      <w:r>
        <w:rPr>
          <w:szCs w:val="19"/>
        </w:rPr>
        <w:t>2</w:t>
      </w:r>
      <w:r w:rsidR="0079686C">
        <w:rPr>
          <w:szCs w:val="19"/>
        </w:rPr>
        <w:t>5</w:t>
      </w:r>
      <w:r w:rsidRPr="00650B5C">
        <w:rPr>
          <w:szCs w:val="19"/>
        </w:rPr>
        <w:t xml:space="preserve"> r.</w:t>
      </w:r>
    </w:p>
    <w:p w14:paraId="6A74CEA1" w14:textId="77777777" w:rsidR="00FC015D" w:rsidRPr="003439F1" w:rsidRDefault="00770B00" w:rsidP="009A0CB7">
      <w:pPr>
        <w:pStyle w:val="Nagwek1"/>
      </w:pPr>
      <w:r w:rsidRPr="003439F1">
        <w:lastRenderedPageBreak/>
        <w:t xml:space="preserve">Polska </w:t>
      </w:r>
      <w:r w:rsidR="00310029">
        <w:t>K</w:t>
      </w:r>
      <w:r w:rsidRPr="003439F1">
        <w:t xml:space="preserve">lasyfikacja </w:t>
      </w:r>
      <w:r w:rsidR="00310029">
        <w:t>D</w:t>
      </w:r>
      <w:r w:rsidRPr="003439F1">
        <w:t>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Komunikatu skrótów nazw sekcji według Polskiej Klasyfikacji Działalności oraz ich pełnych nazw ujętych w tablicy"/>
      </w:tblPr>
      <w:tblGrid>
        <w:gridCol w:w="4255"/>
        <w:gridCol w:w="6212"/>
      </w:tblGrid>
      <w:tr w:rsidR="005743E4" w:rsidRPr="00FA5128" w14:paraId="584A2C08" w14:textId="77777777" w:rsidTr="005743E4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E27F066" w14:textId="77777777" w:rsidR="005743E4" w:rsidRPr="00050AE5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</w:pPr>
            <w:r w:rsidRPr="00050AE5"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7D3E40D5" w14:textId="77777777" w:rsidR="005743E4" w:rsidRPr="00050AE5" w:rsidRDefault="005743E4" w:rsidP="005743E4">
            <w:pPr>
              <w:tabs>
                <w:tab w:val="left" w:pos="979"/>
                <w:tab w:val="right" w:pos="5996"/>
              </w:tabs>
              <w:rPr>
                <w:rFonts w:ascii="Fira Sans SemiBold" w:hAnsi="Fira Sans SemiBold" w:cs="Arial"/>
                <w:color w:val="000000" w:themeColor="text1"/>
                <w:sz w:val="16"/>
                <w:szCs w:val="16"/>
              </w:rPr>
            </w:pPr>
            <w:r w:rsidRPr="00050AE5">
              <w:rPr>
                <w:rFonts w:ascii="Fira Sans SemiBold" w:hAnsi="Fira Sans SemiBold"/>
                <w:shd w:val="clear" w:color="auto" w:fill="FFFFFF"/>
              </w:rPr>
              <w:t>Pełna nazwa</w:t>
            </w:r>
          </w:p>
        </w:tc>
      </w:tr>
      <w:tr w:rsidR="005743E4" w:rsidRPr="00FA5128" w14:paraId="6D122113" w14:textId="77777777" w:rsidTr="005743E4">
        <w:trPr>
          <w:trHeight w:hRule="exact" w:val="454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3088041A" w14:textId="77777777" w:rsidR="005743E4" w:rsidRPr="00050AE5" w:rsidRDefault="005743E4" w:rsidP="005743E4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Sekcje</w:t>
            </w:r>
          </w:p>
        </w:tc>
      </w:tr>
      <w:tr w:rsidR="005743E4" w:rsidRPr="001C1A94" w14:paraId="3F5702B3" w14:textId="77777777" w:rsidTr="005743E4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8BC89D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dostawa </w:t>
            </w: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wody; gospodarowanie ściekami i </w:t>
            </w: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  <w:vAlign w:val="center"/>
          </w:tcPr>
          <w:p w14:paraId="6C9C32D5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 xml:space="preserve">dostawa wody; gospodarowanie ściekami i odpadami oraz działalność związana z </w:t>
            </w:r>
            <w:r w:rsidRPr="001C1A94">
              <w:rPr>
                <w:szCs w:val="19"/>
                <w:shd w:val="clear" w:color="auto" w:fill="FFFFFF"/>
              </w:rPr>
              <w:cr/>
              <w:t>rekultywacją</w:t>
            </w:r>
          </w:p>
        </w:tc>
      </w:tr>
      <w:tr w:rsidR="005743E4" w:rsidRPr="001C1A94" w14:paraId="10B3864F" w14:textId="77777777" w:rsidTr="005743E4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080F6778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52012349" w14:textId="77777777" w:rsidR="005743E4" w:rsidRPr="001C1A94" w:rsidRDefault="005743E4" w:rsidP="005743E4">
            <w:pPr>
              <w:keepNext/>
              <w:keepLines/>
              <w:spacing w:before="0" w:after="0"/>
              <w:contextualSpacing/>
              <w:jc w:val="left"/>
              <w:outlineLvl w:val="1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handel hurtowy i detaliczny; naprawa pojazdów samochodowych, włączając motocykle</w:t>
            </w:r>
          </w:p>
        </w:tc>
      </w:tr>
      <w:tr w:rsidR="005743E4" w:rsidRPr="001C1A94" w14:paraId="2F3F4FC8" w14:textId="77777777" w:rsidTr="005743E4">
        <w:trPr>
          <w:trHeight w:hRule="exact" w:val="567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52342F8F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371156E5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zakwaterowaniem i usługami gastronomicznymi</w:t>
            </w:r>
          </w:p>
        </w:tc>
      </w:tr>
      <w:tr w:rsidR="005743E4" w:rsidRPr="001C1A94" w14:paraId="669AF46C" w14:textId="77777777" w:rsidTr="005743E4">
        <w:trPr>
          <w:trHeight w:hRule="exact" w:val="454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2AE4752A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196F8701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obsługą rynku nieruchomości</w:t>
            </w:r>
          </w:p>
        </w:tc>
      </w:tr>
      <w:tr w:rsidR="005743E4" w:rsidRPr="001C1A94" w14:paraId="3931D5FA" w14:textId="77777777" w:rsidTr="005743E4">
        <w:trPr>
          <w:trHeight w:hRule="exact" w:val="567"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619FC2E0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4903FDF1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w zakresie usług administrowania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1C1A94">
              <w:rPr>
                <w:szCs w:val="19"/>
                <w:shd w:val="clear" w:color="auto" w:fill="FFFFFF"/>
              </w:rPr>
              <w:t>i działalność wspierająca</w:t>
            </w:r>
          </w:p>
        </w:tc>
      </w:tr>
      <w:tr w:rsidR="005743E4" w:rsidRPr="00FA5128" w14:paraId="0F081097" w14:textId="77777777" w:rsidTr="005743E4">
        <w:trPr>
          <w:trHeight w:hRule="exact" w:val="454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7EA9FFA" w14:textId="77777777" w:rsidR="005743E4" w:rsidRPr="00050AE5" w:rsidRDefault="005743E4" w:rsidP="005743E4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Działy</w:t>
            </w:r>
          </w:p>
        </w:tc>
      </w:tr>
      <w:tr w:rsidR="005743E4" w:rsidRPr="001C1A94" w14:paraId="09C3CD97" w14:textId="77777777" w:rsidTr="005743E4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371315E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</w:t>
            </w: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 xml:space="preserve">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87FCC0C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metalowych wyrobów gotowych,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AB53D8">
              <w:rPr>
                <w:szCs w:val="19"/>
                <w:shd w:val="clear" w:color="auto" w:fill="FFFFFF"/>
              </w:rPr>
              <w:t>z wyłączeniem maszyn</w:t>
            </w:r>
            <w:r>
              <w:rPr>
                <w:szCs w:val="19"/>
                <w:shd w:val="clear" w:color="auto" w:fill="FFFFFF"/>
              </w:rPr>
              <w:br/>
            </w:r>
            <w:r w:rsidRPr="00AB53D8">
              <w:rPr>
                <w:szCs w:val="19"/>
                <w:shd w:val="clear" w:color="auto" w:fill="FFFFFF"/>
              </w:rPr>
              <w:t>i urządzeń</w:t>
            </w:r>
          </w:p>
        </w:tc>
      </w:tr>
      <w:tr w:rsidR="005743E4" w:rsidRPr="001C1A94" w14:paraId="60107D6A" w14:textId="77777777" w:rsidTr="005743E4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7B2DC8B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3C38D4C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maszyn i urządzeń, gdzie indziej niesklasyfikowana</w:t>
            </w:r>
          </w:p>
        </w:tc>
      </w:tr>
      <w:tr w:rsidR="005743E4" w:rsidRPr="001C1A94" w14:paraId="4A8B86DA" w14:textId="77777777" w:rsidTr="005743E4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3A83F6B" w14:textId="77777777" w:rsidR="005743E4" w:rsidRPr="00AB53D8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produkcja </w:t>
            </w: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>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895EC00" w14:textId="77777777" w:rsidR="005743E4" w:rsidRPr="00AB53D8" w:rsidRDefault="005743E4" w:rsidP="005743E4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produkcja pojazdów samochodowych, przyczep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D257ED">
              <w:rPr>
                <w:szCs w:val="19"/>
                <w:shd w:val="clear" w:color="auto" w:fill="FFFFFF"/>
              </w:rPr>
              <w:t>i naczep, z</w:t>
            </w:r>
            <w:r>
              <w:rPr>
                <w:szCs w:val="19"/>
                <w:shd w:val="clear" w:color="auto" w:fill="FFFFFF"/>
              </w:rPr>
              <w:t> </w:t>
            </w:r>
            <w:r w:rsidRPr="00D257ED">
              <w:rPr>
                <w:szCs w:val="19"/>
                <w:shd w:val="clear" w:color="auto" w:fill="FFFFFF"/>
              </w:rPr>
              <w:t>wyłączeniem motocykli</w:t>
            </w:r>
          </w:p>
        </w:tc>
      </w:tr>
      <w:tr w:rsidR="005743E4" w:rsidRPr="001C1A94" w14:paraId="588D783F" w14:textId="77777777" w:rsidTr="005743E4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5C144A4" w14:textId="77777777" w:rsidR="005743E4" w:rsidRPr="00AB53D8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273338D" w14:textId="77777777" w:rsidR="005743E4" w:rsidRPr="00AB53D8" w:rsidRDefault="005743E4" w:rsidP="005743E4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roboty związane z budową obiektów inżynierii lądowej i wodnej</w:t>
            </w:r>
          </w:p>
        </w:tc>
      </w:tr>
      <w:tr w:rsidR="005743E4" w:rsidRPr="001C1A94" w14:paraId="61B03B59" w14:textId="77777777" w:rsidTr="005743E4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64AE26D" w14:textId="77777777" w:rsidR="005743E4" w:rsidRPr="001C1A94" w:rsidRDefault="005743E4" w:rsidP="005743E4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1DD4BC2" w14:textId="77777777" w:rsidR="005743E4" w:rsidRPr="001C1A94" w:rsidRDefault="005743E4" w:rsidP="005743E4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D257ED">
              <w:rPr>
                <w:rFonts w:cs="Arial"/>
                <w:color w:val="000000" w:themeColor="text1"/>
                <w:szCs w:val="19"/>
              </w:rPr>
              <w:t>roboty budowlane związane ze wznoszeniem budynków</w:t>
            </w:r>
          </w:p>
        </w:tc>
      </w:tr>
    </w:tbl>
    <w:p w14:paraId="77A94BCA" w14:textId="77777777" w:rsidR="00770B00" w:rsidRDefault="00770B00" w:rsidP="00770B00">
      <w:pPr>
        <w:pStyle w:val="Nagwek1"/>
      </w:pPr>
      <w:r w:rsidRPr="003439F1"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znaków umownych wraz z ich objaśnieniem"/>
      </w:tblPr>
      <w:tblGrid>
        <w:gridCol w:w="2408"/>
        <w:gridCol w:w="8059"/>
      </w:tblGrid>
      <w:tr w:rsidR="005743E4" w:rsidRPr="00FA5128" w14:paraId="1B5C4799" w14:textId="77777777" w:rsidTr="005743E4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4CD78F9" w14:textId="77777777" w:rsidR="005743E4" w:rsidRPr="00F64837" w:rsidRDefault="005743E4" w:rsidP="005743E4">
            <w:pPr>
              <w:spacing w:before="0" w:after="0"/>
            </w:pPr>
            <w:r w:rsidRPr="00050AE5">
              <w:rPr>
                <w:rFonts w:ascii="Fira Sans SemiBold" w:hAnsi="Fira Sans SemiBold"/>
                <w:color w:val="000000" w:themeColor="text1"/>
                <w:szCs w:val="19"/>
              </w:rPr>
              <w:t>S</w:t>
            </w:r>
            <w:r>
              <w:rPr>
                <w:rFonts w:ascii="Fira Sans SemiBold" w:hAnsi="Fira Sans SemiBold"/>
                <w:color w:val="000000" w:themeColor="text1"/>
                <w:szCs w:val="19"/>
              </w:rPr>
              <w:t>ymbol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49A6B436" w14:textId="77777777" w:rsidR="005743E4" w:rsidRPr="00382C12" w:rsidRDefault="005743E4" w:rsidP="005743E4">
            <w:pPr>
              <w:spacing w:before="0" w:after="0"/>
            </w:pPr>
            <w:r>
              <w:rPr>
                <w:rFonts w:ascii="Fira Sans SemiBold" w:hAnsi="Fira Sans SemiBold"/>
                <w:shd w:val="clear" w:color="auto" w:fill="FFFFFF"/>
              </w:rPr>
              <w:t>Opis</w:t>
            </w:r>
          </w:p>
        </w:tc>
      </w:tr>
      <w:tr w:rsidR="005743E4" w:rsidRPr="00FA5128" w14:paraId="0B075961" w14:textId="77777777" w:rsidTr="005743E4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3E33731A" w14:textId="77777777" w:rsidR="005743E4" w:rsidRPr="00F64837" w:rsidRDefault="005743E4" w:rsidP="005743E4">
            <w:pPr>
              <w:spacing w:before="0" w:after="0"/>
            </w:pPr>
            <w:r w:rsidRPr="00F64837">
              <w:t>Kreska (–)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56D380F7" w14:textId="77777777" w:rsidR="005743E4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nie wystąpiło.</w:t>
            </w:r>
          </w:p>
        </w:tc>
      </w:tr>
      <w:tr w:rsidR="005743E4" w:rsidRPr="003439F1" w14:paraId="0D10941A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33FC82F4" w14:textId="77777777" w:rsidR="005743E4" w:rsidRPr="00F64837" w:rsidRDefault="005743E4" w:rsidP="005743E4">
            <w:pPr>
              <w:spacing w:before="0" w:after="0"/>
            </w:pPr>
            <w:r w:rsidRPr="00F64837">
              <w:t>Zero</w:t>
            </w:r>
            <w:r w:rsidRPr="00F64837">
              <w:cr/>
              <w:t xml:space="preserve"> (0)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7938A4A0" w14:textId="77777777" w:rsidR="005743E4" w:rsidRPr="00382C12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0,5.</w:t>
            </w:r>
          </w:p>
        </w:tc>
      </w:tr>
      <w:tr w:rsidR="005743E4" w:rsidRPr="003439F1" w14:paraId="43E1C2DB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500E543B" w14:textId="77777777" w:rsidR="005743E4" w:rsidRPr="00F64837" w:rsidRDefault="005743E4" w:rsidP="005743E4">
            <w:pPr>
              <w:spacing w:before="0" w:after="0"/>
            </w:pPr>
            <w:r w:rsidRPr="00F64837">
              <w:t xml:space="preserve">          (0,0)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50C22A68" w14:textId="77777777" w:rsidR="005743E4" w:rsidRPr="00382C12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0,05.</w:t>
            </w:r>
          </w:p>
        </w:tc>
      </w:tr>
      <w:tr w:rsidR="005743E4" w:rsidRPr="003439F1" w14:paraId="4CF6FA57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46FD14B0" w14:textId="77777777" w:rsidR="005743E4" w:rsidRPr="00F64837" w:rsidRDefault="005743E4" w:rsidP="005743E4">
            <w:pPr>
              <w:spacing w:before="0" w:after="0"/>
            </w:pPr>
            <w:r w:rsidRPr="00F64837">
              <w:t>Kropka (.)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760F8890" w14:textId="77777777" w:rsidR="005743E4" w:rsidRPr="00382C12" w:rsidRDefault="005743E4" w:rsidP="005743E4">
            <w:pPr>
              <w:spacing w:before="0" w:after="0"/>
              <w:jc w:val="left"/>
            </w:pPr>
            <w:r>
              <w:t>Oznacza: brak informacji, konieczność zachowania tajemnicy statystycznej lub że wypełnienie pozycji jest niemożliwe albo niecelowe</w:t>
            </w:r>
            <w:r w:rsidRPr="00382C12">
              <w:t>.</w:t>
            </w:r>
          </w:p>
        </w:tc>
      </w:tr>
      <w:tr w:rsidR="005743E4" w:rsidRPr="003439F1" w14:paraId="19FB0815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001D77"/>
              <w:right w:val="single" w:sz="4" w:space="0" w:color="522398"/>
            </w:tcBorders>
          </w:tcPr>
          <w:p w14:paraId="39EEC987" w14:textId="77777777" w:rsidR="005743E4" w:rsidRPr="00F64837" w:rsidRDefault="005743E4" w:rsidP="005743E4">
            <w:pPr>
              <w:spacing w:before="0" w:after="0"/>
            </w:pPr>
            <w:r w:rsidRPr="00F64837">
              <w:t>Znak (Δ)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</w:tcBorders>
          </w:tcPr>
          <w:p w14:paraId="18B6056E" w14:textId="77777777" w:rsidR="005743E4" w:rsidRPr="00382C12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nazwy zostały skrócone w stosunku do obowiązującej klasyfikacji. </w:t>
            </w:r>
          </w:p>
        </w:tc>
      </w:tr>
      <w:tr w:rsidR="005743E4" w:rsidRPr="003439F1" w14:paraId="5D23B278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4E71CD2B" w14:textId="77777777" w:rsidR="005743E4" w:rsidRPr="00F64837" w:rsidRDefault="005743E4" w:rsidP="005743E4">
            <w:pPr>
              <w:spacing w:before="0" w:after="0"/>
            </w:pPr>
            <w:r w:rsidRPr="00F64837">
              <w:t>Znak (*)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7ED8C5A8" w14:textId="77777777" w:rsidR="005743E4" w:rsidRPr="00382C12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>znacza, że dane zostały zmienione w stosunku do wcześniej opublikowanych.</w:t>
            </w:r>
          </w:p>
        </w:tc>
      </w:tr>
      <w:tr w:rsidR="005743E4" w:rsidRPr="003439F1" w14:paraId="06B276B9" w14:textId="77777777" w:rsidTr="005743E4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3D8289EC" w14:textId="77777777" w:rsidR="005743E4" w:rsidRDefault="005743E4" w:rsidP="005743E4">
            <w:pPr>
              <w:spacing w:before="0" w:after="0"/>
            </w:pPr>
            <w:r w:rsidRPr="00F64837">
              <w:t>„</w:t>
            </w:r>
            <w:r w:rsidRPr="00F64837">
              <w:cr/>
              <w:t>W tym”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53F204E4" w14:textId="77777777" w:rsidR="005743E4" w:rsidRDefault="005743E4" w:rsidP="005743E4">
            <w:pPr>
              <w:spacing w:before="0" w:after="0"/>
              <w:jc w:val="left"/>
            </w:pPr>
            <w:r>
              <w:t>O</w:t>
            </w:r>
            <w:r w:rsidRPr="00382C12">
              <w:t>znacza, że nie podaje się wszystkich składników sumy.</w:t>
            </w:r>
          </w:p>
        </w:tc>
      </w:tr>
    </w:tbl>
    <w:p w14:paraId="07814D29" w14:textId="77777777" w:rsidR="005743E4" w:rsidRDefault="005743E4" w:rsidP="005743E4">
      <w:pPr>
        <w:spacing w:before="480"/>
        <w:jc w:val="left"/>
        <w:rPr>
          <w:shd w:val="clear" w:color="auto" w:fill="FFFFFF"/>
        </w:rPr>
      </w:pPr>
      <w:r w:rsidRPr="009E7912">
        <w:rPr>
          <w:shd w:val="clear" w:color="auto" w:fill="FFFFFF"/>
        </w:rPr>
        <w:t>Dane charakteryzujące województwo dolnośląskie można znaleźć również w publikacjach statystycznych wydawanych przez U</w:t>
      </w:r>
      <w:r>
        <w:rPr>
          <w:shd w:val="clear" w:color="auto" w:fill="FFFFFF"/>
        </w:rPr>
        <w:t xml:space="preserve">rząd </w:t>
      </w:r>
      <w:r w:rsidRPr="009E7912">
        <w:rPr>
          <w:shd w:val="clear" w:color="auto" w:fill="FFFFFF"/>
        </w:rPr>
        <w:t>S</w:t>
      </w:r>
      <w:r>
        <w:rPr>
          <w:shd w:val="clear" w:color="auto" w:fill="FFFFFF"/>
        </w:rPr>
        <w:t>tatystyczny</w:t>
      </w:r>
      <w:r w:rsidRPr="009E7912">
        <w:rPr>
          <w:shd w:val="clear" w:color="auto" w:fill="FFFFFF"/>
        </w:rPr>
        <w:t xml:space="preserve"> we Wrocławiu oraz w publikacjach ogólnopolskich GUS</w:t>
      </w:r>
      <w:r>
        <w:rPr>
          <w:shd w:val="clear" w:color="auto" w:fill="FFFFFF"/>
        </w:rPr>
        <w:t xml:space="preserve">, a także na stronach internetowych </w:t>
      </w:r>
      <w:hyperlink r:id="rId13" w:tooltip="Link do strony internetowej Urzędu Statystycznego we Wrocławiu" w:history="1">
        <w:r w:rsidRPr="00800833">
          <w:rPr>
            <w:rStyle w:val="Hipercze"/>
            <w:shd w:val="clear" w:color="auto" w:fill="FFFFFF"/>
          </w:rPr>
          <w:t>wroclaw.stat.gov.pl</w:t>
        </w:r>
      </w:hyperlink>
      <w:r>
        <w:rPr>
          <w:shd w:val="clear" w:color="auto" w:fill="FFFFFF"/>
        </w:rPr>
        <w:t xml:space="preserve"> i </w:t>
      </w:r>
      <w:hyperlink r:id="rId14" w:tooltip="Link do strony internetowej Głównego Urzędu Statystycznego" w:history="1">
        <w:r w:rsidRPr="00800833">
          <w:rPr>
            <w:rStyle w:val="Hipercze"/>
            <w:shd w:val="clear" w:color="auto" w:fill="FFFFFF"/>
          </w:rPr>
          <w:t>stat.gov.pl</w:t>
        </w:r>
      </w:hyperlink>
      <w:r w:rsidRPr="009E7912">
        <w:rPr>
          <w:shd w:val="clear" w:color="auto" w:fill="FFFFFF"/>
        </w:rPr>
        <w:t>.</w:t>
      </w:r>
    </w:p>
    <w:p w14:paraId="0679C8FB" w14:textId="77777777" w:rsidR="005743E4" w:rsidRPr="00B85035" w:rsidRDefault="005743E4" w:rsidP="005743E4">
      <w:pPr>
        <w:spacing w:before="40" w:after="40" w:line="220" w:lineRule="exact"/>
        <w:jc w:val="center"/>
        <w:rPr>
          <w:b/>
          <w:color w:val="522398"/>
          <w:szCs w:val="19"/>
        </w:rPr>
      </w:pPr>
      <w:r w:rsidRPr="00B85035">
        <w:rPr>
          <w:b/>
          <w:color w:val="522398"/>
          <w:szCs w:val="19"/>
        </w:rPr>
        <w:t>* * *</w:t>
      </w:r>
    </w:p>
    <w:p w14:paraId="092009AC" w14:textId="77777777" w:rsidR="005743E4" w:rsidRPr="0079686C" w:rsidRDefault="005743E4" w:rsidP="005743E4">
      <w:pPr>
        <w:spacing w:before="40" w:after="40"/>
        <w:jc w:val="left"/>
        <w:rPr>
          <w:rFonts w:cs="Calibri"/>
          <w:b/>
          <w:bCs/>
          <w:szCs w:val="19"/>
        </w:rPr>
      </w:pPr>
      <w:r w:rsidRPr="0079686C">
        <w:rPr>
          <w:rFonts w:cs="Calibri"/>
          <w:b/>
          <w:bCs/>
          <w:szCs w:val="19"/>
        </w:rPr>
        <w:t xml:space="preserve">W przypadku cytowania danych Głównego Urzędu Statystycznego prosimy o zamieszczenie informacji: „Źródło: dane GUS”, </w:t>
      </w:r>
      <w:r w:rsidRPr="0079686C">
        <w:rPr>
          <w:rFonts w:cs="Calibri"/>
          <w:b/>
          <w:bCs/>
          <w:spacing w:val="2"/>
          <w:szCs w:val="19"/>
        </w:rPr>
        <w:t>a w przypadku publikowania obliczeń dokonanych na danych opublikowanych przez Urząd Statystyczny we Wrocławiu</w:t>
      </w:r>
      <w:r w:rsidRPr="0079686C">
        <w:rPr>
          <w:rFonts w:cs="Calibri"/>
          <w:b/>
          <w:bCs/>
          <w:szCs w:val="19"/>
        </w:rPr>
        <w:t xml:space="preserve"> prosimy o zamieszczenie informacji: „Źródło: opracowanie własne na podstawie danych GUS”.</w:t>
      </w:r>
    </w:p>
    <w:p w14:paraId="2D1FBFB6" w14:textId="77777777" w:rsidR="00F802BE" w:rsidRPr="00310029" w:rsidRDefault="0050664B" w:rsidP="000E2869">
      <w:pPr>
        <w:pStyle w:val="Nagwek1"/>
      </w:pPr>
      <w:r w:rsidRPr="00310029">
        <w:lastRenderedPageBreak/>
        <w:t>Rynek pracy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B3664C" w:rsidRPr="00F50F89" w14:paraId="4A073CEE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360A73BF" w14:textId="5447983E" w:rsidR="00B3664C" w:rsidRPr="00F50F89" w:rsidRDefault="007212F8" w:rsidP="00185C72">
            <w:pPr>
              <w:pStyle w:val="tekstnapierwszejstronie"/>
              <w:numPr>
                <w:ilvl w:val="0"/>
                <w:numId w:val="0"/>
              </w:numPr>
              <w:spacing w:line="240" w:lineRule="exact"/>
              <w:rPr>
                <w:rFonts w:ascii="Fira Sans SemiBold" w:hAnsi="Fira Sans SemiBold"/>
              </w:rPr>
            </w:pPr>
            <w:r w:rsidRPr="00F50F89">
              <w:rPr>
                <w:rFonts w:ascii="Fira Sans SemiBold" w:hAnsi="Fira Sans SemiBold"/>
              </w:rPr>
              <w:t xml:space="preserve">W październiku </w:t>
            </w:r>
            <w:r w:rsidR="00D2252C" w:rsidRPr="00F50F89">
              <w:rPr>
                <w:rFonts w:ascii="Fira Sans SemiBold" w:hAnsi="Fira Sans SemiBold"/>
              </w:rPr>
              <w:t>20</w:t>
            </w:r>
            <w:r w:rsidR="001014E8" w:rsidRPr="00F50F89">
              <w:rPr>
                <w:rFonts w:ascii="Fira Sans SemiBold" w:hAnsi="Fira Sans SemiBold"/>
              </w:rPr>
              <w:t>2</w:t>
            </w:r>
            <w:r w:rsidR="0079686C">
              <w:rPr>
                <w:rFonts w:ascii="Fira Sans SemiBold" w:hAnsi="Fira Sans SemiBold"/>
              </w:rPr>
              <w:t>5</w:t>
            </w:r>
            <w:r w:rsidR="00D2252C" w:rsidRPr="00F50F89">
              <w:rPr>
                <w:rFonts w:ascii="Fira Sans SemiBold" w:hAnsi="Fira Sans SemiBold"/>
              </w:rPr>
              <w:t xml:space="preserve"> r. </w:t>
            </w:r>
            <w:r w:rsidR="001014E8" w:rsidRPr="00F50F89">
              <w:rPr>
                <w:rFonts w:ascii="Fira Sans SemiBold" w:hAnsi="Fira Sans SemiBold"/>
              </w:rPr>
              <w:t>przeciętne zatrudnienie w sektorze przedsiębiorstw z</w:t>
            </w:r>
            <w:r w:rsidR="005A0939">
              <w:rPr>
                <w:rFonts w:ascii="Fira Sans SemiBold" w:hAnsi="Fira Sans SemiBold"/>
              </w:rPr>
              <w:t>mniej</w:t>
            </w:r>
            <w:r w:rsidR="001014E8" w:rsidRPr="00F50F89">
              <w:rPr>
                <w:rFonts w:ascii="Fira Sans SemiBold" w:hAnsi="Fira Sans SemiBold"/>
              </w:rPr>
              <w:t>szyło się w skali roku</w:t>
            </w:r>
            <w:r w:rsidR="001014E8" w:rsidRPr="0043101B">
              <w:rPr>
                <w:rFonts w:ascii="Fira Sans SemiBold" w:hAnsi="Fira Sans SemiBold"/>
              </w:rPr>
              <w:t xml:space="preserve">. </w:t>
            </w:r>
            <w:r w:rsidR="001014E8" w:rsidRPr="000F49B6">
              <w:rPr>
                <w:rFonts w:ascii="Fira Sans SemiBold" w:hAnsi="Fira Sans SemiBold"/>
              </w:rPr>
              <w:t xml:space="preserve">Stopa </w:t>
            </w:r>
            <w:r w:rsidR="001014E8" w:rsidRPr="000F49B6">
              <w:rPr>
                <w:rFonts w:ascii="Fira Sans SemiBold" w:hAnsi="Fira Sans SemiBold"/>
                <w:spacing w:val="-2"/>
              </w:rPr>
              <w:t xml:space="preserve">bezrobocia rejestrowanego </w:t>
            </w:r>
            <w:r w:rsidR="000F49B6" w:rsidRPr="000F49B6">
              <w:rPr>
                <w:rFonts w:ascii="Fira Sans SemiBold" w:hAnsi="Fira Sans SemiBold"/>
                <w:spacing w:val="-2"/>
              </w:rPr>
              <w:t xml:space="preserve">nie </w:t>
            </w:r>
            <w:r w:rsidR="001014E8" w:rsidRPr="000F49B6">
              <w:rPr>
                <w:rFonts w:ascii="Fira Sans SemiBold" w:hAnsi="Fira Sans SemiBold"/>
                <w:spacing w:val="-2"/>
              </w:rPr>
              <w:t>zmie</w:t>
            </w:r>
            <w:r w:rsidR="000F49B6" w:rsidRPr="000F49B6">
              <w:rPr>
                <w:rFonts w:ascii="Fira Sans SemiBold" w:hAnsi="Fira Sans SemiBold"/>
                <w:spacing w:val="-2"/>
              </w:rPr>
              <w:t>ni</w:t>
            </w:r>
            <w:r w:rsidR="001014E8" w:rsidRPr="000F49B6">
              <w:rPr>
                <w:rFonts w:ascii="Fira Sans SemiBold" w:hAnsi="Fira Sans SemiBold"/>
                <w:spacing w:val="-2"/>
              </w:rPr>
              <w:t xml:space="preserve">ła się w porównaniu z poprzednim miesiącem, </w:t>
            </w:r>
            <w:r w:rsidR="0043101B" w:rsidRPr="000F49B6">
              <w:rPr>
                <w:rFonts w:ascii="Fira Sans SemiBold" w:hAnsi="Fira Sans SemiBold"/>
                <w:spacing w:val="-2"/>
              </w:rPr>
              <w:t xml:space="preserve">natomiast wzrosła w </w:t>
            </w:r>
            <w:r w:rsidR="00185C72" w:rsidRPr="000F49B6">
              <w:rPr>
                <w:rFonts w:ascii="Fira Sans SemiBold" w:hAnsi="Fira Sans SemiBold"/>
                <w:spacing w:val="-2"/>
              </w:rPr>
              <w:t>ciągu</w:t>
            </w:r>
            <w:r w:rsidR="0043101B" w:rsidRPr="000F49B6">
              <w:rPr>
                <w:rFonts w:ascii="Fira Sans SemiBold" w:hAnsi="Fira Sans SemiBold"/>
                <w:spacing w:val="-2"/>
              </w:rPr>
              <w:t xml:space="preserve"> </w:t>
            </w:r>
            <w:r w:rsidR="00413912" w:rsidRPr="000F49B6">
              <w:rPr>
                <w:rFonts w:ascii="Fira Sans SemiBold" w:hAnsi="Fira Sans SemiBold"/>
                <w:spacing w:val="-2"/>
              </w:rPr>
              <w:t>roku</w:t>
            </w:r>
            <w:r w:rsidR="001014E8" w:rsidRPr="000F49B6">
              <w:rPr>
                <w:rFonts w:ascii="Fira Sans SemiBold" w:hAnsi="Fira Sans SemiBold"/>
                <w:spacing w:val="-2"/>
              </w:rPr>
              <w:t>.</w:t>
            </w:r>
            <w:r w:rsidR="00F74764">
              <w:rPr>
                <w:rFonts w:ascii="Fira Sans SemiBold" w:hAnsi="Fira Sans SemiBold"/>
                <w:spacing w:val="-2"/>
              </w:rPr>
              <w:t xml:space="preserve"> </w:t>
            </w:r>
          </w:p>
        </w:tc>
      </w:tr>
    </w:tbl>
    <w:p w14:paraId="12B94870" w14:textId="31FE8E4C" w:rsidR="0050664B" w:rsidRPr="00095795" w:rsidRDefault="0050664B" w:rsidP="00CD180A">
      <w:pPr>
        <w:pStyle w:val="Akapitzwyky"/>
        <w:spacing w:before="120"/>
        <w:rPr>
          <w:b/>
          <w:shd w:val="clear" w:color="auto" w:fill="FFFFFF"/>
        </w:rPr>
      </w:pPr>
      <w:r w:rsidRPr="00185C72">
        <w:rPr>
          <w:b/>
          <w:spacing w:val="-2"/>
          <w:shd w:val="clear" w:color="auto" w:fill="FFFFFF"/>
        </w:rPr>
        <w:t>Przeciętne zatrudnienie w sektorze przedsiębiorstw</w:t>
      </w:r>
      <w:r w:rsidRPr="00185C72">
        <w:rPr>
          <w:spacing w:val="-2"/>
          <w:shd w:val="clear" w:color="auto" w:fill="FFFFFF"/>
        </w:rPr>
        <w:t xml:space="preserve"> </w:t>
      </w:r>
      <w:r w:rsidR="007212F8" w:rsidRPr="00185C72">
        <w:rPr>
          <w:spacing w:val="-2"/>
          <w:shd w:val="clear" w:color="auto" w:fill="FFFFFF"/>
        </w:rPr>
        <w:t xml:space="preserve">w październiku </w:t>
      </w:r>
      <w:r w:rsidR="009522A6" w:rsidRPr="00185C72">
        <w:rPr>
          <w:spacing w:val="-2"/>
          <w:shd w:val="clear" w:color="auto" w:fill="FFFFFF"/>
        </w:rPr>
        <w:t xml:space="preserve">br. </w:t>
      </w:r>
      <w:r w:rsidR="00E20601" w:rsidRPr="00185C72">
        <w:rPr>
          <w:spacing w:val="-2"/>
          <w:shd w:val="clear" w:color="auto" w:fill="FFFFFF"/>
        </w:rPr>
        <w:t>wyniosło</w:t>
      </w:r>
      <w:r w:rsidRPr="00185C72">
        <w:rPr>
          <w:spacing w:val="-2"/>
          <w:shd w:val="clear" w:color="auto" w:fill="FFFFFF"/>
        </w:rPr>
        <w:t xml:space="preserve"> 4</w:t>
      </w:r>
      <w:r w:rsidR="00CB723C">
        <w:rPr>
          <w:spacing w:val="-2"/>
          <w:shd w:val="clear" w:color="auto" w:fill="FFFFFF"/>
        </w:rPr>
        <w:t>8</w:t>
      </w:r>
      <w:r w:rsidR="001553E9" w:rsidRPr="00185C72">
        <w:rPr>
          <w:spacing w:val="-2"/>
          <w:shd w:val="clear" w:color="auto" w:fill="FFFFFF"/>
        </w:rPr>
        <w:t>9</w:t>
      </w:r>
      <w:r w:rsidRPr="00185C72">
        <w:rPr>
          <w:spacing w:val="-2"/>
          <w:shd w:val="clear" w:color="auto" w:fill="FFFFFF"/>
        </w:rPr>
        <w:t>,</w:t>
      </w:r>
      <w:r w:rsidR="00CB723C">
        <w:rPr>
          <w:spacing w:val="-2"/>
          <w:shd w:val="clear" w:color="auto" w:fill="FFFFFF"/>
        </w:rPr>
        <w:t>9</w:t>
      </w:r>
      <w:r w:rsidRPr="00185C72">
        <w:rPr>
          <w:spacing w:val="-2"/>
          <w:shd w:val="clear" w:color="auto" w:fill="FFFFFF"/>
        </w:rPr>
        <w:t xml:space="preserve"> tys. osób</w:t>
      </w:r>
      <w:r w:rsidR="00185C72" w:rsidRPr="00185C72">
        <w:rPr>
          <w:rStyle w:val="Odwoanieprzypisudolnego"/>
          <w:spacing w:val="-2"/>
          <w:shd w:val="clear" w:color="auto" w:fill="FFFFFF"/>
        </w:rPr>
        <w:footnoteReference w:id="2"/>
      </w:r>
      <w:r w:rsidRPr="00185C72">
        <w:rPr>
          <w:spacing w:val="-2"/>
          <w:shd w:val="clear" w:color="auto" w:fill="FFFFFF"/>
        </w:rPr>
        <w:t>,</w:t>
      </w:r>
      <w:r w:rsidR="000D7A89" w:rsidRPr="00185C72">
        <w:rPr>
          <w:spacing w:val="-2"/>
          <w:shd w:val="clear" w:color="auto" w:fill="FFFFFF"/>
        </w:rPr>
        <w:t xml:space="preserve"> </w:t>
      </w:r>
      <w:r w:rsidRPr="00185C72">
        <w:rPr>
          <w:spacing w:val="-2"/>
          <w:shd w:val="clear" w:color="auto" w:fill="FFFFFF"/>
        </w:rPr>
        <w:t xml:space="preserve">tj. </w:t>
      </w:r>
      <w:r w:rsidR="00C0326C" w:rsidRPr="00185C72">
        <w:rPr>
          <w:spacing w:val="-2"/>
          <w:shd w:val="clear" w:color="auto" w:fill="FFFFFF"/>
        </w:rPr>
        <w:t xml:space="preserve">mniej </w:t>
      </w:r>
      <w:r w:rsidRPr="00185C72">
        <w:rPr>
          <w:spacing w:val="-2"/>
          <w:shd w:val="clear" w:color="auto" w:fill="FFFFFF"/>
        </w:rPr>
        <w:t>niż przed rokiem</w:t>
      </w:r>
      <w:r w:rsidRPr="0050664B">
        <w:rPr>
          <w:shd w:val="clear" w:color="auto" w:fill="FFFFFF"/>
        </w:rPr>
        <w:t xml:space="preserve"> </w:t>
      </w:r>
      <w:r w:rsidRPr="00185C72">
        <w:rPr>
          <w:spacing w:val="-2"/>
          <w:shd w:val="clear" w:color="auto" w:fill="FFFFFF"/>
        </w:rPr>
        <w:t xml:space="preserve">o </w:t>
      </w:r>
      <w:r w:rsidR="00E03FD9" w:rsidRPr="00185C72">
        <w:rPr>
          <w:spacing w:val="-2"/>
          <w:shd w:val="clear" w:color="auto" w:fill="FFFFFF"/>
        </w:rPr>
        <w:t>1</w:t>
      </w:r>
      <w:r w:rsidRPr="00185C72">
        <w:rPr>
          <w:spacing w:val="-2"/>
          <w:shd w:val="clear" w:color="auto" w:fill="FFFFFF"/>
        </w:rPr>
        <w:t>,</w:t>
      </w:r>
      <w:r w:rsidR="00E03FD9" w:rsidRPr="00185C72">
        <w:rPr>
          <w:spacing w:val="-2"/>
          <w:shd w:val="clear" w:color="auto" w:fill="FFFFFF"/>
        </w:rPr>
        <w:t>0</w:t>
      </w:r>
      <w:r w:rsidRPr="00185C72">
        <w:rPr>
          <w:spacing w:val="-2"/>
          <w:shd w:val="clear" w:color="auto" w:fill="FFFFFF"/>
        </w:rPr>
        <w:t>% (</w:t>
      </w:r>
      <w:r w:rsidR="00CA38B5">
        <w:rPr>
          <w:spacing w:val="-2"/>
          <w:shd w:val="clear" w:color="auto" w:fill="FFFFFF"/>
        </w:rPr>
        <w:t xml:space="preserve">podobnie, jak </w:t>
      </w:r>
      <w:r w:rsidR="007212F8" w:rsidRPr="00185C72">
        <w:rPr>
          <w:spacing w:val="-2"/>
          <w:shd w:val="clear" w:color="auto" w:fill="FFFFFF"/>
        </w:rPr>
        <w:t xml:space="preserve">w październiku </w:t>
      </w:r>
      <w:r w:rsidR="00D2252C" w:rsidRPr="00185C72">
        <w:rPr>
          <w:spacing w:val="-2"/>
          <w:shd w:val="clear" w:color="auto" w:fill="FFFFFF"/>
        </w:rPr>
        <w:t>20</w:t>
      </w:r>
      <w:r w:rsidR="000D7A89" w:rsidRPr="00185C72">
        <w:rPr>
          <w:spacing w:val="-2"/>
          <w:shd w:val="clear" w:color="auto" w:fill="FFFFFF"/>
        </w:rPr>
        <w:t>2</w:t>
      </w:r>
      <w:r w:rsidR="00424043">
        <w:rPr>
          <w:spacing w:val="-2"/>
          <w:shd w:val="clear" w:color="auto" w:fill="FFFFFF"/>
        </w:rPr>
        <w:t>4</w:t>
      </w:r>
      <w:r w:rsidR="00D2252C" w:rsidRPr="00185C72">
        <w:rPr>
          <w:spacing w:val="-2"/>
          <w:shd w:val="clear" w:color="auto" w:fill="FFFFFF"/>
        </w:rPr>
        <w:t xml:space="preserve"> r.</w:t>
      </w:r>
      <w:r w:rsidRPr="00185C72">
        <w:rPr>
          <w:spacing w:val="-2"/>
          <w:shd w:val="clear" w:color="auto" w:fill="FFFFFF"/>
        </w:rPr>
        <w:t xml:space="preserve">). </w:t>
      </w:r>
      <w:r w:rsidR="00C0326C" w:rsidRPr="00185C72">
        <w:rPr>
          <w:spacing w:val="-2"/>
          <w:shd w:val="clear" w:color="auto" w:fill="FFFFFF"/>
        </w:rPr>
        <w:t xml:space="preserve">Spadek przeciętnego zatrudnienia odnotowano w </w:t>
      </w:r>
      <w:r w:rsidR="00DC2A82">
        <w:rPr>
          <w:spacing w:val="-2"/>
          <w:shd w:val="clear" w:color="auto" w:fill="FFFFFF"/>
        </w:rPr>
        <w:t>8</w:t>
      </w:r>
      <w:r w:rsidR="00C0326C" w:rsidRPr="00185C72">
        <w:rPr>
          <w:spacing w:val="-2"/>
          <w:shd w:val="clear" w:color="auto" w:fill="FFFFFF"/>
        </w:rPr>
        <w:t xml:space="preserve"> sekcjach, w tym</w:t>
      </w:r>
      <w:r w:rsidR="00C0326C" w:rsidRPr="00BB734B">
        <w:rPr>
          <w:spacing w:val="2"/>
          <w:shd w:val="clear" w:color="auto" w:fill="FFFFFF"/>
        </w:rPr>
        <w:t xml:space="preserve"> największy w działalności </w:t>
      </w:r>
      <w:r w:rsidR="00DC2A82">
        <w:rPr>
          <w:spacing w:val="2"/>
          <w:shd w:val="clear" w:color="auto" w:fill="FFFFFF"/>
        </w:rPr>
        <w:t>profesjonalnej, naukowej i technicznej</w:t>
      </w:r>
      <w:r w:rsidR="00C0326C" w:rsidRPr="00BB734B">
        <w:rPr>
          <w:spacing w:val="2"/>
        </w:rPr>
        <w:t xml:space="preserve"> </w:t>
      </w:r>
      <w:r w:rsidR="00C0326C" w:rsidRPr="00BB734B">
        <w:rPr>
          <w:spacing w:val="2"/>
          <w:shd w:val="clear" w:color="auto" w:fill="FFFFFF"/>
        </w:rPr>
        <w:t xml:space="preserve">(o </w:t>
      </w:r>
      <w:r w:rsidR="00DC2A82">
        <w:rPr>
          <w:spacing w:val="2"/>
          <w:shd w:val="clear" w:color="auto" w:fill="FFFFFF"/>
        </w:rPr>
        <w:t>8</w:t>
      </w:r>
      <w:r w:rsidR="00C0326C" w:rsidRPr="00BB734B">
        <w:rPr>
          <w:spacing w:val="2"/>
          <w:shd w:val="clear" w:color="auto" w:fill="FFFFFF"/>
        </w:rPr>
        <w:t>,</w:t>
      </w:r>
      <w:r w:rsidR="00DC2A82">
        <w:rPr>
          <w:spacing w:val="2"/>
          <w:shd w:val="clear" w:color="auto" w:fill="FFFFFF"/>
        </w:rPr>
        <w:t>4</w:t>
      </w:r>
      <w:r w:rsidR="00C0326C" w:rsidRPr="00BB734B">
        <w:rPr>
          <w:spacing w:val="2"/>
          <w:shd w:val="clear" w:color="auto" w:fill="FFFFFF"/>
        </w:rPr>
        <w:t xml:space="preserve">%) oraz </w:t>
      </w:r>
      <w:r w:rsidR="00DC2A82">
        <w:rPr>
          <w:spacing w:val="2"/>
          <w:shd w:val="clear" w:color="auto" w:fill="FFFFFF"/>
        </w:rPr>
        <w:t xml:space="preserve">w </w:t>
      </w:r>
      <w:r w:rsidR="00DC2A82" w:rsidRPr="00185C72">
        <w:rPr>
          <w:spacing w:val="-2"/>
          <w:shd w:val="clear" w:color="auto" w:fill="FFFFFF"/>
        </w:rPr>
        <w:t xml:space="preserve">informacji i komunikacji </w:t>
      </w:r>
      <w:r w:rsidR="00C0326C" w:rsidRPr="00BB734B">
        <w:rPr>
          <w:spacing w:val="2"/>
          <w:shd w:val="clear" w:color="auto" w:fill="FFFFFF"/>
        </w:rPr>
        <w:t xml:space="preserve">(o </w:t>
      </w:r>
      <w:r w:rsidR="00DC2A82">
        <w:rPr>
          <w:spacing w:val="2"/>
          <w:shd w:val="clear" w:color="auto" w:fill="FFFFFF"/>
        </w:rPr>
        <w:t>5</w:t>
      </w:r>
      <w:r w:rsidR="00C0326C" w:rsidRPr="00BB734B">
        <w:rPr>
          <w:spacing w:val="2"/>
          <w:shd w:val="clear" w:color="auto" w:fill="FFFFFF"/>
        </w:rPr>
        <w:t>,</w:t>
      </w:r>
      <w:r w:rsidR="00DC2A82">
        <w:rPr>
          <w:spacing w:val="2"/>
          <w:shd w:val="clear" w:color="auto" w:fill="FFFFFF"/>
        </w:rPr>
        <w:t>4</w:t>
      </w:r>
      <w:r w:rsidR="00C0326C" w:rsidRPr="00BB734B">
        <w:rPr>
          <w:spacing w:val="2"/>
          <w:shd w:val="clear" w:color="auto" w:fill="FFFFFF"/>
        </w:rPr>
        <w:t>%). W </w:t>
      </w:r>
      <w:r w:rsidR="00E81A90">
        <w:rPr>
          <w:spacing w:val="2"/>
          <w:shd w:val="clear" w:color="auto" w:fill="FFFFFF"/>
        </w:rPr>
        <w:t>5</w:t>
      </w:r>
      <w:r w:rsidR="00C0326C" w:rsidRPr="00BB734B">
        <w:rPr>
          <w:spacing w:val="2"/>
          <w:shd w:val="clear" w:color="auto" w:fill="FFFFFF"/>
        </w:rPr>
        <w:t xml:space="preserve"> sekcjach </w:t>
      </w:r>
      <w:r w:rsidR="00C0326C" w:rsidRPr="00185C72">
        <w:rPr>
          <w:spacing w:val="-2"/>
          <w:shd w:val="clear" w:color="auto" w:fill="FFFFFF"/>
        </w:rPr>
        <w:t xml:space="preserve">zatrudnienie zwiększyło się, w tym w zakwaterowaniu i gastronomii o </w:t>
      </w:r>
      <w:r w:rsidR="00DC2A82">
        <w:rPr>
          <w:spacing w:val="-2"/>
          <w:shd w:val="clear" w:color="auto" w:fill="FFFFFF"/>
        </w:rPr>
        <w:t>4</w:t>
      </w:r>
      <w:r w:rsidR="00C0326C" w:rsidRPr="00185C72">
        <w:rPr>
          <w:spacing w:val="-2"/>
          <w:shd w:val="clear" w:color="auto" w:fill="FFFFFF"/>
        </w:rPr>
        <w:t>,</w:t>
      </w:r>
      <w:r w:rsidR="00DC2A82">
        <w:rPr>
          <w:spacing w:val="-2"/>
          <w:shd w:val="clear" w:color="auto" w:fill="FFFFFF"/>
        </w:rPr>
        <w:t>2</w:t>
      </w:r>
      <w:r w:rsidR="00C0326C" w:rsidRPr="00185C72">
        <w:rPr>
          <w:spacing w:val="-2"/>
          <w:shd w:val="clear" w:color="auto" w:fill="FFFFFF"/>
        </w:rPr>
        <w:t>%.</w:t>
      </w:r>
      <w:r w:rsidR="00DC2A82">
        <w:rPr>
          <w:spacing w:val="-2"/>
          <w:shd w:val="clear" w:color="auto" w:fill="FFFFFF"/>
        </w:rPr>
        <w:t xml:space="preserve"> W budownictwie poziom zatrudnienia pozostał na takim samym poziomie, jak rok wcześniej.</w:t>
      </w:r>
    </w:p>
    <w:p w14:paraId="691C9939" w14:textId="73F14DFE" w:rsidR="0050664B" w:rsidRPr="0050664B" w:rsidRDefault="0050664B" w:rsidP="00BC3220">
      <w:pPr>
        <w:pStyle w:val="tytutabelki"/>
        <w:spacing w:before="60"/>
        <w:rPr>
          <w:b w:val="0"/>
          <w:spacing w:val="0"/>
          <w:shd w:val="clear" w:color="auto" w:fill="FFFFFF"/>
        </w:rPr>
      </w:pPr>
      <w:r w:rsidRPr="000F49B6">
        <w:rPr>
          <w:b w:val="0"/>
          <w:spacing w:val="0"/>
          <w:shd w:val="clear" w:color="auto" w:fill="FFFFFF"/>
        </w:rPr>
        <w:t xml:space="preserve">W kraju przeciętne zatrudnienie w sektorze przedsiębiorstw w skali roku </w:t>
      </w:r>
      <w:r w:rsidR="00662877" w:rsidRPr="000F49B6">
        <w:rPr>
          <w:b w:val="0"/>
          <w:spacing w:val="0"/>
          <w:shd w:val="clear" w:color="auto" w:fill="FFFFFF"/>
        </w:rPr>
        <w:t>z</w:t>
      </w:r>
      <w:r w:rsidR="001937D8" w:rsidRPr="000F49B6">
        <w:rPr>
          <w:b w:val="0"/>
          <w:spacing w:val="0"/>
          <w:shd w:val="clear" w:color="auto" w:fill="FFFFFF"/>
        </w:rPr>
        <w:t>mniej</w:t>
      </w:r>
      <w:r w:rsidR="00F05322" w:rsidRPr="000F49B6">
        <w:rPr>
          <w:b w:val="0"/>
          <w:spacing w:val="0"/>
          <w:shd w:val="clear" w:color="auto" w:fill="FFFFFF"/>
        </w:rPr>
        <w:t>szyło się</w:t>
      </w:r>
      <w:r w:rsidRPr="000F49B6">
        <w:rPr>
          <w:b w:val="0"/>
          <w:spacing w:val="0"/>
          <w:shd w:val="clear" w:color="auto" w:fill="FFFFFF"/>
        </w:rPr>
        <w:t xml:space="preserve"> o </w:t>
      </w:r>
      <w:r w:rsidR="001937D8" w:rsidRPr="000F49B6">
        <w:rPr>
          <w:b w:val="0"/>
          <w:spacing w:val="0"/>
          <w:shd w:val="clear" w:color="auto" w:fill="FFFFFF"/>
        </w:rPr>
        <w:t>0</w:t>
      </w:r>
      <w:r w:rsidRPr="000F49B6">
        <w:rPr>
          <w:b w:val="0"/>
          <w:spacing w:val="0"/>
          <w:shd w:val="clear" w:color="auto" w:fill="FFFFFF"/>
        </w:rPr>
        <w:t>,</w:t>
      </w:r>
      <w:r w:rsidR="000F49B6" w:rsidRPr="000F49B6">
        <w:rPr>
          <w:b w:val="0"/>
          <w:spacing w:val="0"/>
          <w:shd w:val="clear" w:color="auto" w:fill="FFFFFF"/>
        </w:rPr>
        <w:t>8</w:t>
      </w:r>
      <w:r w:rsidRPr="000F49B6">
        <w:rPr>
          <w:b w:val="0"/>
          <w:spacing w:val="0"/>
          <w:shd w:val="clear" w:color="auto" w:fill="FFFFFF"/>
        </w:rPr>
        <w:t>%.</w:t>
      </w:r>
    </w:p>
    <w:p w14:paraId="092F03D1" w14:textId="77777777" w:rsidR="004703CB" w:rsidRDefault="004703CB" w:rsidP="002E3FE1">
      <w:pPr>
        <w:pStyle w:val="tytutabelki"/>
        <w:spacing w:line="220" w:lineRule="exact"/>
        <w:rPr>
          <w:shd w:val="clear" w:color="auto" w:fill="FFFFFF"/>
        </w:rPr>
      </w:pPr>
      <w:r w:rsidRPr="0050664B">
        <w:rPr>
          <w:shd w:val="clear" w:color="auto" w:fill="FFFFFF"/>
        </w:rPr>
        <w:t xml:space="preserve">Tablica 1. </w:t>
      </w:r>
      <w:r w:rsidR="0050664B" w:rsidRPr="0050664B">
        <w:rPr>
          <w:shd w:val="clear" w:color="auto" w:fill="FFFFFF"/>
        </w:rPr>
        <w:t>Przeciętne zatrudnienie w sektorze przedsiębiorstw</w:t>
      </w:r>
      <w:r w:rsidR="002329EB">
        <w:rPr>
          <w:shd w:val="clear" w:color="auto" w:fill="FFFFFF"/>
        </w:rPr>
        <w:t xml:space="preserve"> 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1. Przeciętne zatrudnienie w sektorze przedsiębiorstw"/>
        <w:tblDescription w:val="Przeciętne zatrudni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BB08A5" w:rsidRPr="0082770B" w14:paraId="29AE5F4A" w14:textId="77777777" w:rsidTr="00ED2B1F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BB20FD0" w14:textId="77777777" w:rsidR="00BB08A5" w:rsidRPr="0082770B" w:rsidRDefault="00BB08A5" w:rsidP="009C66D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91582D1" w14:textId="12299B57" w:rsidR="00BB08A5" w:rsidRPr="0082770B" w:rsidRDefault="00BB08A5" w:rsidP="001F59EA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10 202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auto"/>
            </w:tcBorders>
            <w:vAlign w:val="center"/>
          </w:tcPr>
          <w:p w14:paraId="39486744" w14:textId="63DC3B72" w:rsidR="00BB08A5" w:rsidRPr="0082770B" w:rsidRDefault="00BB08A5" w:rsidP="00F74764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01–10 202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BB08A5" w:rsidRPr="0082770B" w14:paraId="078184F3" w14:textId="77777777" w:rsidTr="00ED2B1F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218A6D94" w14:textId="77777777" w:rsidR="00BB08A5" w:rsidRPr="0082770B" w:rsidRDefault="00BB08A5" w:rsidP="009C66D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69A9C7C" w14:textId="77777777" w:rsidR="00BB08A5" w:rsidRPr="0082770B" w:rsidRDefault="00BB08A5" w:rsidP="009C66D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04721319" w14:textId="6F42233C" w:rsidR="00BB08A5" w:rsidRPr="0082770B" w:rsidRDefault="00BB08A5" w:rsidP="00A61C2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10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27535597" w14:textId="77777777" w:rsidR="00BB08A5" w:rsidRPr="0082770B" w:rsidRDefault="00BB08A5" w:rsidP="009C66D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43073B7A" w14:textId="7E271956" w:rsidR="00BB08A5" w:rsidRPr="0082770B" w:rsidRDefault="00BB08A5" w:rsidP="00A61C2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01–10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930B4C" w:rsidRPr="0082770B" w14:paraId="65822C12" w14:textId="77777777" w:rsidTr="00B56A5D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D618A6" w14:textId="77777777" w:rsidR="00930B4C" w:rsidRPr="00015993" w:rsidRDefault="00930B4C" w:rsidP="00930B4C">
            <w:pPr>
              <w:tabs>
                <w:tab w:val="left" w:leader="dot" w:pos="4606"/>
              </w:tabs>
              <w:spacing w:before="60" w:after="0" w:line="22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015993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7C5EE3" w14:textId="3710F22A" w:rsidR="00930B4C" w:rsidRPr="00930B4C" w:rsidRDefault="00930B4C" w:rsidP="00930B4C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  <w:lang w:eastAsia="pl-PL"/>
              </w:rPr>
            </w:pPr>
            <w:r w:rsidRPr="00930B4C">
              <w:rPr>
                <w:rFonts w:ascii="Fira Sans SemiBold" w:hAnsi="Fira Sans SemiBold" w:cs="Arial"/>
                <w:sz w:val="16"/>
                <w:szCs w:val="16"/>
              </w:rPr>
              <w:t>489,9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51085A" w14:textId="2027188A" w:rsidR="00930B4C" w:rsidRPr="00930B4C" w:rsidRDefault="00930B4C" w:rsidP="00930B4C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930B4C">
              <w:rPr>
                <w:rFonts w:ascii="Fira Sans SemiBold" w:hAnsi="Fira Sans SemiBold" w:cs="Arial"/>
                <w:sz w:val="16"/>
                <w:szCs w:val="16"/>
              </w:rPr>
              <w:t>99,0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BA2F06" w14:textId="16E53376" w:rsidR="00930B4C" w:rsidRPr="00930B4C" w:rsidRDefault="00930B4C" w:rsidP="00930B4C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930B4C">
              <w:rPr>
                <w:rFonts w:ascii="Fira Sans SemiBold" w:hAnsi="Fira Sans SemiBold" w:cs="Arial"/>
                <w:sz w:val="16"/>
                <w:szCs w:val="16"/>
              </w:rPr>
              <w:t>493,3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0AADA36" w14:textId="71F3FAB9" w:rsidR="00930B4C" w:rsidRPr="00930B4C" w:rsidRDefault="00930B4C" w:rsidP="00930B4C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930B4C">
              <w:rPr>
                <w:rFonts w:ascii="Fira Sans SemiBold" w:hAnsi="Fira Sans SemiBold" w:cs="Arial"/>
                <w:sz w:val="16"/>
                <w:szCs w:val="16"/>
              </w:rPr>
              <w:t>99,2</w:t>
            </w:r>
          </w:p>
        </w:tc>
      </w:tr>
      <w:tr w:rsidR="00BB08A5" w:rsidRPr="0082770B" w14:paraId="553F6652" w14:textId="77777777" w:rsidTr="00015993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E1A274" w14:textId="77777777" w:rsidR="00BB08A5" w:rsidRPr="00111E7C" w:rsidRDefault="00BB08A5" w:rsidP="00015993">
            <w:pPr>
              <w:tabs>
                <w:tab w:val="left" w:leader="dot" w:pos="4606"/>
              </w:tabs>
              <w:spacing w:before="0" w:after="0" w:line="22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2215E7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AF2FFD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D0B40E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98714D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930B4C" w:rsidRPr="0082770B" w14:paraId="1AB14724" w14:textId="77777777" w:rsidTr="003254F6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53F56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9BC77F" w14:textId="372F61CA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220,7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E411359" w14:textId="2FC75481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9030B9" w14:textId="0D01B5B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222,4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3A9F88F" w14:textId="15A46FE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98,2</w:t>
            </w:r>
          </w:p>
        </w:tc>
      </w:tr>
      <w:tr w:rsidR="00BB08A5" w:rsidRPr="0082770B" w14:paraId="6186FA0B" w14:textId="77777777" w:rsidTr="00015993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02E49B" w14:textId="77777777" w:rsidR="00BB08A5" w:rsidRPr="00111E7C" w:rsidRDefault="00BB08A5" w:rsidP="00015993">
            <w:pPr>
              <w:tabs>
                <w:tab w:val="left" w:leader="dot" w:pos="4606"/>
              </w:tabs>
              <w:spacing w:before="0" w:after="0" w:line="220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08CE72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E4D7D6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39004A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CCDEAA" w14:textId="77777777" w:rsidR="00BB08A5" w:rsidRPr="00ED2B1F" w:rsidRDefault="00BB08A5" w:rsidP="00015993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930B4C" w:rsidRPr="0082770B" w14:paraId="57C7391D" w14:textId="77777777" w:rsidTr="00CA6B95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33737B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E1F658" w14:textId="062FDDC2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183,2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9B484CF" w14:textId="755B05F5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57AFD3" w14:textId="400087D5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184,8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800F516" w14:textId="6F67CBB8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97,8</w:t>
            </w:r>
          </w:p>
        </w:tc>
      </w:tr>
      <w:tr w:rsidR="00930B4C" w:rsidRPr="0082770B" w14:paraId="0EA94BB8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E6EB93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E8184F" w14:textId="47CD4EE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12,3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F94121" w14:textId="2A58DDDE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44BD4" w14:textId="2E446158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1DF0BC" w14:textId="105742B1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</w:tr>
      <w:tr w:rsidR="00930B4C" w:rsidRPr="0082770B" w14:paraId="11DCEE26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CA8925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FC05DD" w14:textId="7EA62BFB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79DCAE" w14:textId="47F2386A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13E08B" w14:textId="326B1AA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9A0C76" w14:textId="51E9E12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100,6</w:t>
            </w:r>
          </w:p>
        </w:tc>
      </w:tr>
      <w:tr w:rsidR="00930B4C" w:rsidRPr="0082770B" w14:paraId="06780163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A8F521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D0DE35" w14:textId="146EFA92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E994AF" w14:textId="008F7A60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F9D9F6" w14:textId="1B56655B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2B8AC9" w14:textId="5C7B1B8A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102,4</w:t>
            </w:r>
          </w:p>
        </w:tc>
      </w:tr>
      <w:tr w:rsidR="00930B4C" w:rsidRPr="0082770B" w14:paraId="301D3337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D9E791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956CC8" w14:textId="79DC6D69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7B1CF4" w14:textId="185E4970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12B6D9" w14:textId="7433FD90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FD867E" w14:textId="0993802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101,3</w:t>
            </w:r>
          </w:p>
        </w:tc>
      </w:tr>
      <w:tr w:rsidR="00930B4C" w:rsidRPr="0082770B" w14:paraId="23CCB28A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429B98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581585" w14:textId="7AA79E3F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3E8088" w14:textId="0B6EC76F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D5CCEE" w14:textId="33E59A35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23930A" w14:textId="0A59B58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105,0</w:t>
            </w:r>
          </w:p>
        </w:tc>
      </w:tr>
      <w:tr w:rsidR="00930B4C" w:rsidRPr="0082770B" w14:paraId="7690416C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EA0BAE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CF1136" w14:textId="2E95C074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D44052" w14:textId="4204F5C3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B485CC" w14:textId="5355089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7DAE30" w14:textId="00375F0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</w:tr>
      <w:tr w:rsidR="00930B4C" w:rsidRPr="0082770B" w14:paraId="68FFAF90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2AD235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CF0C66" w14:textId="67453EAC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B9A66" w14:textId="66822FFD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FED966" w14:textId="2B77ED8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E70D8E" w14:textId="32E02E1C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98,7</w:t>
            </w:r>
          </w:p>
        </w:tc>
      </w:tr>
      <w:tr w:rsidR="00930B4C" w:rsidRPr="0082770B" w14:paraId="228B948B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FF233F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F7EBFF" w14:textId="5D55A862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573C0" w14:textId="3A29AAFE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D6459F" w14:textId="6B91A19F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39B96E" w14:textId="4CF23850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92,2</w:t>
            </w:r>
          </w:p>
        </w:tc>
      </w:tr>
      <w:tr w:rsidR="00930B4C" w:rsidRPr="0082770B" w14:paraId="6544BA58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CE5B55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92A69F" w14:textId="0367301B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0ED3F7" w14:textId="28AD2386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E67908" w14:textId="15388980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BDFAA0" w14:textId="34FFA15B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99,7</w:t>
            </w:r>
          </w:p>
        </w:tc>
      </w:tr>
      <w:tr w:rsidR="00930B4C" w:rsidRPr="0082770B" w14:paraId="72255A48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ADA34E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5E98F0" w14:textId="4DDE0031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1E1278" w14:textId="58BA335D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B752EB" w14:textId="7A514F46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F4EC97" w14:textId="1C5B1E21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103,4</w:t>
            </w:r>
          </w:p>
        </w:tc>
      </w:tr>
      <w:tr w:rsidR="00930B4C" w:rsidRPr="0082770B" w14:paraId="474DE62D" w14:textId="77777777" w:rsidTr="00930B4C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1E057F0F" w14:textId="77777777" w:rsidR="00930B4C" w:rsidRPr="00111E7C" w:rsidRDefault="00930B4C" w:rsidP="00930B4C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3E82283" w14:textId="6E9F8877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0B80E10C" w14:textId="79432B12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A463A96" w14:textId="20D85CD5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2342734C" w14:textId="276E24A2" w:rsidR="00930B4C" w:rsidRDefault="00930B4C" w:rsidP="00930B4C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93,8</w:t>
            </w:r>
          </w:p>
        </w:tc>
      </w:tr>
    </w:tbl>
    <w:p w14:paraId="128435B3" w14:textId="77777777" w:rsidR="00BB7E45" w:rsidRPr="00BB7E45" w:rsidRDefault="00BB7E45" w:rsidP="00BB7E45">
      <w:pPr>
        <w:spacing w:before="100" w:line="240" w:lineRule="auto"/>
        <w:ind w:firstLine="113"/>
        <w:rPr>
          <w:rFonts w:eastAsia="Calibri"/>
          <w:color w:val="000000"/>
          <w:sz w:val="15"/>
          <w:szCs w:val="15"/>
        </w:rPr>
      </w:pPr>
      <w:r w:rsidRPr="00BB7E45">
        <w:rPr>
          <w:rFonts w:eastAsia="Calibri"/>
          <w:color w:val="000000"/>
          <w:sz w:val="15"/>
          <w:szCs w:val="15"/>
        </w:rPr>
        <w:t>a Nie obejmuje działów Badania naukowe i prace rozwojowe oraz Działalność weterynaryjna.</w:t>
      </w:r>
    </w:p>
    <w:p w14:paraId="750CD656" w14:textId="3F491662" w:rsidR="00AD76A2" w:rsidRDefault="00AD76A2" w:rsidP="00CD180A">
      <w:pPr>
        <w:pStyle w:val="Akapitzwyky"/>
      </w:pPr>
      <w:r w:rsidRPr="00AD76A2">
        <w:t xml:space="preserve">W odniesieniu </w:t>
      </w:r>
      <w:r w:rsidR="007212F8">
        <w:t xml:space="preserve">do września br. </w:t>
      </w:r>
      <w:r w:rsidRPr="00AD76A2">
        <w:t xml:space="preserve">przeciętne zatrudnienie </w:t>
      </w:r>
      <w:r w:rsidR="00A608A3">
        <w:t>nie zmieniło</w:t>
      </w:r>
      <w:r w:rsidR="005B5484">
        <w:t xml:space="preserve"> się</w:t>
      </w:r>
      <w:r w:rsidR="002619F7">
        <w:t>.</w:t>
      </w:r>
      <w:r w:rsidRPr="00AD76A2">
        <w:t xml:space="preserve"> </w:t>
      </w:r>
      <w:r w:rsidR="00084E0A">
        <w:t>Wzrost</w:t>
      </w:r>
      <w:r w:rsidR="00084E0A" w:rsidRPr="00AD76A2">
        <w:t xml:space="preserve"> </w:t>
      </w:r>
      <w:r w:rsidR="00AE1ADF" w:rsidRPr="00AD76A2">
        <w:t>przeciętnego zatrudnienia odnoto</w:t>
      </w:r>
      <w:r w:rsidR="00AE1ADF" w:rsidRPr="00095795">
        <w:rPr>
          <w:spacing w:val="2"/>
        </w:rPr>
        <w:t>wano</w:t>
      </w:r>
      <w:r w:rsidR="00F05322" w:rsidRPr="00095795">
        <w:rPr>
          <w:spacing w:val="2"/>
        </w:rPr>
        <w:t xml:space="preserve"> </w:t>
      </w:r>
      <w:r w:rsidR="00AE1ADF" w:rsidRPr="00095795">
        <w:rPr>
          <w:spacing w:val="2"/>
        </w:rPr>
        <w:t>w </w:t>
      </w:r>
      <w:r w:rsidR="00A608A3">
        <w:rPr>
          <w:spacing w:val="2"/>
        </w:rPr>
        <w:t>6</w:t>
      </w:r>
      <w:r w:rsidR="00AE1ADF" w:rsidRPr="00095795">
        <w:rPr>
          <w:spacing w:val="2"/>
        </w:rPr>
        <w:t> sekcjach, w tym</w:t>
      </w:r>
      <w:r w:rsidR="002619F7" w:rsidRPr="00095795">
        <w:rPr>
          <w:spacing w:val="2"/>
        </w:rPr>
        <w:t xml:space="preserve"> </w:t>
      </w:r>
      <w:r w:rsidR="00AE1ADF" w:rsidRPr="00095795">
        <w:rPr>
          <w:spacing w:val="2"/>
        </w:rPr>
        <w:t xml:space="preserve">największy w </w:t>
      </w:r>
      <w:r w:rsidR="00A608A3" w:rsidRPr="00E03031">
        <w:rPr>
          <w:shd w:val="clear" w:color="auto" w:fill="FFFFFF"/>
        </w:rPr>
        <w:t xml:space="preserve">obsłudze rynku nieruchomości </w:t>
      </w:r>
      <w:r w:rsidR="00AE1ADF" w:rsidRPr="00095795">
        <w:rPr>
          <w:spacing w:val="2"/>
          <w:shd w:val="clear" w:color="auto" w:fill="FFFFFF"/>
        </w:rPr>
        <w:t xml:space="preserve">(o </w:t>
      </w:r>
      <w:r w:rsidR="00095795" w:rsidRPr="00095795">
        <w:rPr>
          <w:spacing w:val="2"/>
          <w:shd w:val="clear" w:color="auto" w:fill="FFFFFF"/>
        </w:rPr>
        <w:t>1</w:t>
      </w:r>
      <w:r w:rsidR="00AE1ADF" w:rsidRPr="00095795">
        <w:rPr>
          <w:spacing w:val="2"/>
          <w:shd w:val="clear" w:color="auto" w:fill="FFFFFF"/>
        </w:rPr>
        <w:t>,</w:t>
      </w:r>
      <w:r w:rsidR="00A608A3">
        <w:rPr>
          <w:spacing w:val="2"/>
          <w:shd w:val="clear" w:color="auto" w:fill="FFFFFF"/>
        </w:rPr>
        <w:t>0</w:t>
      </w:r>
      <w:r w:rsidR="00AE1ADF" w:rsidRPr="00095795">
        <w:rPr>
          <w:spacing w:val="2"/>
          <w:shd w:val="clear" w:color="auto" w:fill="FFFFFF"/>
        </w:rPr>
        <w:t>%)</w:t>
      </w:r>
      <w:r w:rsidR="00AE1ADF" w:rsidRPr="00095795">
        <w:rPr>
          <w:spacing w:val="2"/>
        </w:rPr>
        <w:t xml:space="preserve">. </w:t>
      </w:r>
      <w:r w:rsidR="00084E0A" w:rsidRPr="00095795">
        <w:rPr>
          <w:spacing w:val="2"/>
        </w:rPr>
        <w:t xml:space="preserve">Spadek </w:t>
      </w:r>
      <w:r w:rsidR="00AE1ADF" w:rsidRPr="00095795">
        <w:rPr>
          <w:spacing w:val="2"/>
        </w:rPr>
        <w:t>wystąpił</w:t>
      </w:r>
      <w:r w:rsidRPr="00095795">
        <w:rPr>
          <w:spacing w:val="2"/>
        </w:rPr>
        <w:t xml:space="preserve"> w </w:t>
      </w:r>
      <w:r w:rsidR="00A608A3">
        <w:rPr>
          <w:spacing w:val="2"/>
        </w:rPr>
        <w:t>8</w:t>
      </w:r>
      <w:r w:rsidRPr="00095795">
        <w:rPr>
          <w:spacing w:val="2"/>
        </w:rPr>
        <w:t xml:space="preserve"> sekcjach</w:t>
      </w:r>
      <w:r w:rsidR="005B5484" w:rsidRPr="00095795">
        <w:rPr>
          <w:spacing w:val="2"/>
        </w:rPr>
        <w:t>,</w:t>
      </w:r>
      <w:r w:rsidRPr="00095795">
        <w:rPr>
          <w:spacing w:val="2"/>
        </w:rPr>
        <w:t xml:space="preserve"> w</w:t>
      </w:r>
      <w:r w:rsidRPr="00AD76A2">
        <w:t xml:space="preserve"> </w:t>
      </w:r>
      <w:r w:rsidR="005B5484">
        <w:t xml:space="preserve">tym największy w </w:t>
      </w:r>
      <w:r w:rsidR="00A608A3" w:rsidRPr="00185C72">
        <w:rPr>
          <w:spacing w:val="-2"/>
          <w:shd w:val="clear" w:color="auto" w:fill="FFFFFF"/>
        </w:rPr>
        <w:t xml:space="preserve">zakwaterowaniu i gastronomii </w:t>
      </w:r>
      <w:r w:rsidR="002619F7">
        <w:rPr>
          <w:shd w:val="clear" w:color="auto" w:fill="FFFFFF"/>
        </w:rPr>
        <w:t xml:space="preserve">(o </w:t>
      </w:r>
      <w:r w:rsidR="00084E0A">
        <w:rPr>
          <w:shd w:val="clear" w:color="auto" w:fill="FFFFFF"/>
        </w:rPr>
        <w:t>0</w:t>
      </w:r>
      <w:r w:rsidR="002619F7">
        <w:rPr>
          <w:shd w:val="clear" w:color="auto" w:fill="FFFFFF"/>
        </w:rPr>
        <w:t>,</w:t>
      </w:r>
      <w:r w:rsidR="00A608A3">
        <w:rPr>
          <w:shd w:val="clear" w:color="auto" w:fill="FFFFFF"/>
        </w:rPr>
        <w:t>4</w:t>
      </w:r>
      <w:r w:rsidR="002619F7">
        <w:rPr>
          <w:shd w:val="clear" w:color="auto" w:fill="FFFFFF"/>
        </w:rPr>
        <w:t>%).</w:t>
      </w:r>
    </w:p>
    <w:p w14:paraId="088797EF" w14:textId="40CCA059" w:rsidR="00C0326C" w:rsidRPr="00AD76A2" w:rsidRDefault="00350C44" w:rsidP="00C0326C">
      <w:pPr>
        <w:pStyle w:val="Akapitzwyky"/>
      </w:pPr>
      <w:r w:rsidRPr="00310073">
        <w:t xml:space="preserve">W okresie </w:t>
      </w:r>
      <w:r w:rsidR="007212F8" w:rsidRPr="00310073">
        <w:t>styczeń</w:t>
      </w:r>
      <w:r w:rsidR="003E47AB">
        <w:t>–</w:t>
      </w:r>
      <w:r w:rsidR="007212F8" w:rsidRPr="00310073">
        <w:t xml:space="preserve">październik </w:t>
      </w:r>
      <w:r w:rsidRPr="00310073">
        <w:t xml:space="preserve">br. </w:t>
      </w:r>
      <w:r w:rsidR="005C7FA1" w:rsidRPr="00310073">
        <w:t xml:space="preserve">przeciętne zatrudnienie w sektorze przedsiębiorstw </w:t>
      </w:r>
      <w:r w:rsidR="00310073" w:rsidRPr="00310073">
        <w:t>wyniosło</w:t>
      </w:r>
      <w:r w:rsidR="005C7FA1" w:rsidRPr="00310073">
        <w:t xml:space="preserve"> </w:t>
      </w:r>
      <w:r w:rsidR="00F56203">
        <w:t>49</w:t>
      </w:r>
      <w:r w:rsidR="00B07292">
        <w:t>3</w:t>
      </w:r>
      <w:r w:rsidR="005C7FA1" w:rsidRPr="00310073">
        <w:t>,</w:t>
      </w:r>
      <w:r w:rsidR="00B07292">
        <w:t>3</w:t>
      </w:r>
      <w:r w:rsidR="005C7FA1" w:rsidRPr="00310073">
        <w:t xml:space="preserve"> tys.</w:t>
      </w:r>
      <w:r w:rsidR="00EF79AC" w:rsidRPr="00310073">
        <w:t xml:space="preserve"> osób</w:t>
      </w:r>
      <w:r w:rsidR="005C7FA1" w:rsidRPr="00310073">
        <w:t>,</w:t>
      </w:r>
      <w:r w:rsidR="00EF79AC" w:rsidRPr="00310073">
        <w:t xml:space="preserve"> </w:t>
      </w:r>
      <w:r w:rsidR="005C7FA1" w:rsidRPr="00310073">
        <w:t xml:space="preserve">tj. o </w:t>
      </w:r>
      <w:r w:rsidR="00B07292">
        <w:t>0</w:t>
      </w:r>
      <w:r w:rsidR="005C7FA1" w:rsidRPr="00310073">
        <w:t>,</w:t>
      </w:r>
      <w:r w:rsidR="00B07292">
        <w:t>8</w:t>
      </w:r>
      <w:r w:rsidR="005C7FA1" w:rsidRPr="00310073">
        <w:t xml:space="preserve">% </w:t>
      </w:r>
      <w:r w:rsidR="00F56203">
        <w:t>mni</w:t>
      </w:r>
      <w:r w:rsidR="00310073">
        <w:t>ej</w:t>
      </w:r>
      <w:r w:rsidR="005C7FA1">
        <w:t xml:space="preserve"> niż przed rokiem. </w:t>
      </w:r>
      <w:r w:rsidR="00C0326C">
        <w:t>Spadek</w:t>
      </w:r>
      <w:r w:rsidR="00C0326C" w:rsidRPr="00A60CB3">
        <w:t xml:space="preserve"> przeciętnego zatrudnienia odnotowano w </w:t>
      </w:r>
      <w:r w:rsidR="00B07292">
        <w:t>7</w:t>
      </w:r>
      <w:r w:rsidR="00C0326C" w:rsidRPr="00A60CB3">
        <w:t xml:space="preserve"> sekcjach, w tym największy w </w:t>
      </w:r>
      <w:r w:rsidR="00B07292" w:rsidRPr="00BB734B">
        <w:rPr>
          <w:spacing w:val="2"/>
          <w:shd w:val="clear" w:color="auto" w:fill="FFFFFF"/>
        </w:rPr>
        <w:t xml:space="preserve">działalności </w:t>
      </w:r>
      <w:r w:rsidR="00B07292">
        <w:rPr>
          <w:spacing w:val="2"/>
          <w:shd w:val="clear" w:color="auto" w:fill="FFFFFF"/>
        </w:rPr>
        <w:t>profesjonalnej, naukowej i technicznej</w:t>
      </w:r>
      <w:r w:rsidR="00C0326C" w:rsidRPr="00A60CB3">
        <w:t xml:space="preserve"> (o </w:t>
      </w:r>
      <w:r w:rsidR="00B07292">
        <w:t>7</w:t>
      </w:r>
      <w:r w:rsidR="00C0326C" w:rsidRPr="00A60CB3">
        <w:t>,</w:t>
      </w:r>
      <w:r w:rsidR="00F56203">
        <w:t>8</w:t>
      </w:r>
      <w:r w:rsidR="00C0326C" w:rsidRPr="00A60CB3">
        <w:t xml:space="preserve">%) oraz w </w:t>
      </w:r>
      <w:r w:rsidR="00B07292" w:rsidRPr="00A60CB3">
        <w:rPr>
          <w:shd w:val="clear" w:color="auto" w:fill="FFFFFF"/>
        </w:rPr>
        <w:t>pozostałej działalności usługowej</w:t>
      </w:r>
      <w:r w:rsidR="00B07292" w:rsidRPr="00E03031">
        <w:rPr>
          <w:shd w:val="clear" w:color="auto" w:fill="FFFFFF"/>
        </w:rPr>
        <w:t xml:space="preserve"> </w:t>
      </w:r>
      <w:r w:rsidR="00C0326C" w:rsidRPr="00E03031">
        <w:rPr>
          <w:shd w:val="clear" w:color="auto" w:fill="FFFFFF"/>
        </w:rPr>
        <w:t xml:space="preserve">(o </w:t>
      </w:r>
      <w:r w:rsidR="00C0326C">
        <w:rPr>
          <w:shd w:val="clear" w:color="auto" w:fill="FFFFFF"/>
        </w:rPr>
        <w:t>6</w:t>
      </w:r>
      <w:r w:rsidR="00C0326C" w:rsidRPr="00E03031">
        <w:rPr>
          <w:shd w:val="clear" w:color="auto" w:fill="FFFFFF"/>
        </w:rPr>
        <w:t>,</w:t>
      </w:r>
      <w:r w:rsidR="00B07292">
        <w:rPr>
          <w:shd w:val="clear" w:color="auto" w:fill="FFFFFF"/>
        </w:rPr>
        <w:t>2</w:t>
      </w:r>
      <w:r w:rsidR="00C0326C" w:rsidRPr="00E03031">
        <w:rPr>
          <w:shd w:val="clear" w:color="auto" w:fill="FFFFFF"/>
        </w:rPr>
        <w:t>%).</w:t>
      </w:r>
      <w:r w:rsidR="00C0326C" w:rsidRPr="006E7A36">
        <w:t xml:space="preserve"> </w:t>
      </w:r>
      <w:r w:rsidR="00C0326C" w:rsidRPr="00A60CB3">
        <w:t xml:space="preserve">W </w:t>
      </w:r>
      <w:r w:rsidR="00BF6EBF">
        <w:t>6</w:t>
      </w:r>
      <w:r w:rsidR="00C0326C" w:rsidRPr="00A60CB3">
        <w:t xml:space="preserve"> sekcjach zatrudnienie z</w:t>
      </w:r>
      <w:r w:rsidR="00C0326C">
        <w:t>więk</w:t>
      </w:r>
      <w:r w:rsidR="00C0326C" w:rsidRPr="00A60CB3">
        <w:t>szyło się</w:t>
      </w:r>
      <w:r w:rsidR="00C0326C">
        <w:t>, w tym najbardziej</w:t>
      </w:r>
      <w:r w:rsidR="00C0326C" w:rsidRPr="00A60CB3">
        <w:t xml:space="preserve"> </w:t>
      </w:r>
      <w:r w:rsidR="00B07292" w:rsidRPr="00185C72">
        <w:rPr>
          <w:spacing w:val="-2"/>
          <w:shd w:val="clear" w:color="auto" w:fill="FFFFFF"/>
        </w:rPr>
        <w:t xml:space="preserve">zakwaterowaniu i gastronomii </w:t>
      </w:r>
      <w:r w:rsidR="00C0326C" w:rsidRPr="00A60CB3">
        <w:t xml:space="preserve">(o </w:t>
      </w:r>
      <w:r w:rsidR="00C14D40">
        <w:t>5</w:t>
      </w:r>
      <w:r w:rsidR="00C0326C" w:rsidRPr="00A60CB3">
        <w:rPr>
          <w:shd w:val="clear" w:color="auto" w:fill="FFFFFF"/>
        </w:rPr>
        <w:t>,</w:t>
      </w:r>
      <w:r w:rsidR="00C14D40">
        <w:rPr>
          <w:shd w:val="clear" w:color="auto" w:fill="FFFFFF"/>
        </w:rPr>
        <w:t>0</w:t>
      </w:r>
      <w:r w:rsidR="00C0326C" w:rsidRPr="00A60CB3">
        <w:rPr>
          <w:shd w:val="clear" w:color="auto" w:fill="FFFFFF"/>
        </w:rPr>
        <w:t>%).</w:t>
      </w:r>
    </w:p>
    <w:p w14:paraId="54DC5482" w14:textId="77777777" w:rsidR="00722779" w:rsidRDefault="00783F39" w:rsidP="00C22424">
      <w:pPr>
        <w:pStyle w:val="Tytuwykresu"/>
        <w:spacing w:before="240" w:after="0"/>
        <w:rPr>
          <w:b w:val="0"/>
          <w:shd w:val="clear" w:color="auto" w:fill="FFFFFF"/>
        </w:rPr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1726848" behindDoc="0" locked="0" layoutInCell="1" allowOverlap="1" wp14:anchorId="074B2365" wp14:editId="0B0B0A63">
            <wp:simplePos x="0" y="0"/>
            <wp:positionH relativeFrom="column">
              <wp:posOffset>504825</wp:posOffset>
            </wp:positionH>
            <wp:positionV relativeFrom="paragraph">
              <wp:posOffset>305435</wp:posOffset>
            </wp:positionV>
            <wp:extent cx="5400000" cy="2530800"/>
            <wp:effectExtent l="0" t="0" r="0" b="3175"/>
            <wp:wrapNone/>
            <wp:docPr id="21" name="Obraz 21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3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779" w:rsidRPr="00AD76A2">
        <w:t>Wykres 1.</w:t>
      </w:r>
      <w:r w:rsidR="00722779" w:rsidRPr="00AD76A2">
        <w:rPr>
          <w:shd w:val="clear" w:color="auto" w:fill="FFFFFF"/>
        </w:rPr>
        <w:t xml:space="preserve"> </w:t>
      </w:r>
      <w:r w:rsidR="00CD180A" w:rsidRPr="00D54D92">
        <w:rPr>
          <w:shd w:val="clear" w:color="auto" w:fill="FFFFFF"/>
        </w:rPr>
        <w:t xml:space="preserve">Dynamika przeciętnego zatrudnienia w sektorze przedsiębiorstw </w:t>
      </w:r>
      <w:r w:rsidR="00AF11BF" w:rsidRPr="00461042">
        <w:rPr>
          <w:b w:val="0"/>
          <w:shd w:val="clear" w:color="auto" w:fill="FFFFFF"/>
        </w:rPr>
        <w:t>(przeciętna miesięczna 20</w:t>
      </w:r>
      <w:r w:rsidR="00A61C28">
        <w:rPr>
          <w:b w:val="0"/>
          <w:shd w:val="clear" w:color="auto" w:fill="FFFFFF"/>
        </w:rPr>
        <w:t>2</w:t>
      </w:r>
      <w:r w:rsidR="00AF11BF" w:rsidRPr="00461042">
        <w:rPr>
          <w:b w:val="0"/>
          <w:shd w:val="clear" w:color="auto" w:fill="FFFFFF"/>
        </w:rPr>
        <w:t>1 = 100)</w:t>
      </w:r>
    </w:p>
    <w:p w14:paraId="23A2F145" w14:textId="6C656B11" w:rsidR="004F0F7D" w:rsidRPr="00DA1E39" w:rsidRDefault="007212F8" w:rsidP="00783F39">
      <w:pPr>
        <w:pStyle w:val="Akapitzwyky"/>
        <w:spacing w:before="4000"/>
      </w:pPr>
      <w:r w:rsidRPr="00DA1E39">
        <w:rPr>
          <w:spacing w:val="-2"/>
        </w:rPr>
        <w:t xml:space="preserve">W końcu października </w:t>
      </w:r>
      <w:r w:rsidR="00D2252C" w:rsidRPr="00DA1E39">
        <w:rPr>
          <w:spacing w:val="-2"/>
        </w:rPr>
        <w:t xml:space="preserve">br. </w:t>
      </w:r>
      <w:r w:rsidR="004F0F7D" w:rsidRPr="00DA1E39">
        <w:rPr>
          <w:b/>
          <w:spacing w:val="-2"/>
        </w:rPr>
        <w:t>liczba bezrobotnych zarejestrowanych</w:t>
      </w:r>
      <w:r w:rsidR="004F0F7D" w:rsidRPr="00DA1E39">
        <w:rPr>
          <w:spacing w:val="-2"/>
        </w:rPr>
        <w:t xml:space="preserve"> w urzędach pracy w województwie dolnośląskim </w:t>
      </w:r>
      <w:r w:rsidR="00320750" w:rsidRPr="00DA1E39">
        <w:rPr>
          <w:spacing w:val="-2"/>
        </w:rPr>
        <w:t>wyniosła</w:t>
      </w:r>
      <w:r w:rsidR="00320750" w:rsidRPr="007678D0">
        <w:rPr>
          <w:spacing w:val="-4"/>
        </w:rPr>
        <w:t xml:space="preserve"> </w:t>
      </w:r>
      <w:r w:rsidR="00F133EE">
        <w:rPr>
          <w:spacing w:val="-4"/>
        </w:rPr>
        <w:t>62</w:t>
      </w:r>
      <w:r w:rsidR="00D00729" w:rsidRPr="00DA1E39">
        <w:t>,</w:t>
      </w:r>
      <w:r w:rsidR="00F133EE">
        <w:t>3</w:t>
      </w:r>
      <w:r w:rsidR="00D00729" w:rsidRPr="00DA1E39">
        <w:t xml:space="preserve"> tys. osób i była </w:t>
      </w:r>
      <w:r w:rsidR="004F5C31">
        <w:t>więk</w:t>
      </w:r>
      <w:r w:rsidR="00D00729" w:rsidRPr="00DA1E39">
        <w:t xml:space="preserve">sza o </w:t>
      </w:r>
      <w:r w:rsidR="00E13FFE">
        <w:t>15</w:t>
      </w:r>
      <w:r w:rsidR="004F0F7D" w:rsidRPr="00DA1E39">
        <w:t>,</w:t>
      </w:r>
      <w:r w:rsidR="00E13FFE">
        <w:t>1</w:t>
      </w:r>
      <w:r w:rsidR="004F0F7D" w:rsidRPr="00DA1E39">
        <w:t xml:space="preserve">% (tj. o </w:t>
      </w:r>
      <w:r w:rsidR="00E13FFE">
        <w:t>8</w:t>
      </w:r>
      <w:r w:rsidR="004F0F7D" w:rsidRPr="00DA1E39">
        <w:t>,</w:t>
      </w:r>
      <w:r w:rsidR="004F5C31">
        <w:t>2</w:t>
      </w:r>
      <w:r w:rsidR="004F0F7D" w:rsidRPr="00DA1E39">
        <w:t xml:space="preserve"> tys. osób) </w:t>
      </w:r>
      <w:r w:rsidR="009522A6" w:rsidRPr="00DA1E39">
        <w:t xml:space="preserve">niż </w:t>
      </w:r>
      <w:r w:rsidRPr="00DA1E39">
        <w:t xml:space="preserve">w październiku </w:t>
      </w:r>
      <w:r w:rsidR="009522A6" w:rsidRPr="00DA1E39">
        <w:t>20</w:t>
      </w:r>
      <w:r w:rsidR="000D7A89" w:rsidRPr="00DA1E39">
        <w:t>2</w:t>
      </w:r>
      <w:r w:rsidR="00E13FFE">
        <w:t>4</w:t>
      </w:r>
      <w:r w:rsidR="009522A6" w:rsidRPr="00DA1E39">
        <w:t xml:space="preserve"> r.</w:t>
      </w:r>
      <w:r w:rsidR="004F5C31">
        <w:t>, natomiast</w:t>
      </w:r>
      <w:r w:rsidR="004F0F7D" w:rsidRPr="00DA1E39">
        <w:t xml:space="preserve"> o </w:t>
      </w:r>
      <w:r w:rsidR="00E13FFE">
        <w:t>0</w:t>
      </w:r>
      <w:r w:rsidR="004F0F7D" w:rsidRPr="00DA1E39">
        <w:t>,</w:t>
      </w:r>
      <w:r w:rsidR="00E13FFE">
        <w:t>5</w:t>
      </w:r>
      <w:r w:rsidR="004F0F7D" w:rsidRPr="00DA1E39">
        <w:t>%</w:t>
      </w:r>
      <w:r w:rsidR="00AA6BC9" w:rsidRPr="00DA1E39">
        <w:t xml:space="preserve"> </w:t>
      </w:r>
      <w:r w:rsidR="004F0F7D" w:rsidRPr="00DA1E39">
        <w:t xml:space="preserve">(tj. o </w:t>
      </w:r>
      <w:r w:rsidR="00E13FFE">
        <w:t>30</w:t>
      </w:r>
      <w:r w:rsidR="00DA1E39" w:rsidRPr="00DA1E39">
        <w:t>7</w:t>
      </w:r>
      <w:r w:rsidR="007341C2" w:rsidRPr="00DA1E39">
        <w:t xml:space="preserve"> </w:t>
      </w:r>
      <w:r w:rsidR="004F0F7D" w:rsidRPr="00DA1E39">
        <w:t>os</w:t>
      </w:r>
      <w:r w:rsidR="007341C2" w:rsidRPr="00DA1E39">
        <w:t>ó</w:t>
      </w:r>
      <w:r w:rsidR="004F0F7D" w:rsidRPr="00DA1E39">
        <w:t xml:space="preserve">b) </w:t>
      </w:r>
      <w:r w:rsidR="00AA6BC9" w:rsidRPr="00DA1E39">
        <w:t>mniej</w:t>
      </w:r>
      <w:r w:rsidR="00D00729" w:rsidRPr="00DA1E39">
        <w:t xml:space="preserve">sza w porównaniu </w:t>
      </w:r>
      <w:r w:rsidR="008E1F9A">
        <w:t>z</w:t>
      </w:r>
      <w:r w:rsidRPr="00DA1E39">
        <w:t xml:space="preserve"> wrześni</w:t>
      </w:r>
      <w:r w:rsidR="008E1F9A">
        <w:t>em</w:t>
      </w:r>
      <w:r w:rsidRPr="00DA1E39">
        <w:t xml:space="preserve"> br. </w:t>
      </w:r>
      <w:r w:rsidR="004F0F7D" w:rsidRPr="00DA1E39">
        <w:t>Kobiety stanowiły</w:t>
      </w:r>
      <w:r w:rsidR="00346CDF" w:rsidRPr="00DA1E39">
        <w:t xml:space="preserve"> </w:t>
      </w:r>
      <w:r w:rsidR="00E13FFE">
        <w:t>49</w:t>
      </w:r>
      <w:r w:rsidR="004F0F7D" w:rsidRPr="00DA1E39">
        <w:t>,</w:t>
      </w:r>
      <w:r w:rsidR="00E13FFE">
        <w:t>8</w:t>
      </w:r>
      <w:r w:rsidR="004F0F7D" w:rsidRPr="00DA1E39">
        <w:t>% ogółu zarejestrowanych bezrobotnych</w:t>
      </w:r>
      <w:r w:rsidR="00DA1E39" w:rsidRPr="00DA1E39">
        <w:t xml:space="preserve"> (przed rokiem </w:t>
      </w:r>
      <w:r w:rsidR="0019765A">
        <w:t>–</w:t>
      </w:r>
      <w:r w:rsidR="00DA1E39" w:rsidRPr="00DA1E39">
        <w:t xml:space="preserve"> 5</w:t>
      </w:r>
      <w:r w:rsidR="00E13FFE">
        <w:t>1</w:t>
      </w:r>
      <w:r w:rsidR="00DA1E39" w:rsidRPr="00DA1E39">
        <w:t>,</w:t>
      </w:r>
      <w:r w:rsidR="00E13FFE">
        <w:t>6</w:t>
      </w:r>
      <w:r w:rsidR="00DA1E39" w:rsidRPr="00DA1E39">
        <w:t>%)</w:t>
      </w:r>
      <w:r w:rsidR="00346CDF" w:rsidRPr="00DA1E39">
        <w:t>.</w:t>
      </w:r>
    </w:p>
    <w:p w14:paraId="3D0EA913" w14:textId="77777777" w:rsidR="004F0F7D" w:rsidRDefault="004F0F7D" w:rsidP="00FB5059">
      <w:pPr>
        <w:pStyle w:val="tytutabelki"/>
      </w:pPr>
      <w:r w:rsidRPr="004F0F7D">
        <w:rPr>
          <w:shd w:val="clear" w:color="auto" w:fill="FFFFFF"/>
        </w:rPr>
        <w:t xml:space="preserve">Tablica 2. </w:t>
      </w:r>
      <w:r w:rsidRPr="004F0F7D">
        <w:t>Liczba bezrobotnych i stopa bezrobocia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2. Liczba bezrobotnych i stopa bezrobocia rejestrowanego"/>
        <w:tblDescription w:val="Liczba bezrobotnych zarejestrowanych i stopa bezrobocia rejestrowanego w końcu miesiąca, liczba bezrobotnych nowo zarejestrowanych i wyrejestrowanych w ciągu miesiąca. Dane do tablicy dostępne są w załączonym pliku Excel."/>
      </w:tblPr>
      <w:tblGrid>
        <w:gridCol w:w="5701"/>
        <w:gridCol w:w="1590"/>
        <w:gridCol w:w="1593"/>
        <w:gridCol w:w="1593"/>
      </w:tblGrid>
      <w:tr w:rsidR="00632FB4" w:rsidRPr="002759CD" w14:paraId="261EB065" w14:textId="77777777" w:rsidTr="00F65BE5">
        <w:trPr>
          <w:trHeight w:val="227"/>
        </w:trPr>
        <w:tc>
          <w:tcPr>
            <w:tcW w:w="272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67922E7" w14:textId="77777777" w:rsidR="00632FB4" w:rsidRPr="002759CD" w:rsidRDefault="00632FB4" w:rsidP="00632FB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759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03CF26E" w14:textId="5467BB48" w:rsidR="00632FB4" w:rsidRPr="002759CD" w:rsidRDefault="00632FB4" w:rsidP="00A61C2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10 </w:t>
            </w:r>
            <w:r w:rsidRPr="002759CD">
              <w:rPr>
                <w:rFonts w:cs="Arial"/>
                <w:sz w:val="16"/>
                <w:szCs w:val="16"/>
              </w:rPr>
              <w:t>20</w:t>
            </w:r>
            <w:r>
              <w:rPr>
                <w:rFonts w:cs="Arial"/>
                <w:sz w:val="16"/>
                <w:szCs w:val="16"/>
              </w:rPr>
              <w:t>2</w:t>
            </w:r>
            <w:r w:rsidR="00424043">
              <w:rPr>
                <w:rFonts w:cs="Arial"/>
                <w:sz w:val="16"/>
                <w:szCs w:val="16"/>
              </w:rPr>
              <w:t>4</w:t>
            </w:r>
          </w:p>
        </w:tc>
        <w:tc>
          <w:tcPr>
            <w:tcW w:w="152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D2D18D6" w14:textId="53F21884" w:rsidR="00632FB4" w:rsidRPr="002759CD" w:rsidRDefault="00632FB4" w:rsidP="00A61C2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20</w:t>
            </w:r>
            <w:r>
              <w:rPr>
                <w:rFonts w:cs="Arial"/>
                <w:sz w:val="16"/>
                <w:szCs w:val="16"/>
              </w:rPr>
              <w:t>2</w:t>
            </w:r>
            <w:r w:rsidR="00424043">
              <w:rPr>
                <w:rFonts w:cs="Arial"/>
                <w:sz w:val="16"/>
                <w:szCs w:val="16"/>
              </w:rPr>
              <w:t>5</w:t>
            </w:r>
          </w:p>
        </w:tc>
      </w:tr>
      <w:tr w:rsidR="00632FB4" w:rsidRPr="002759CD" w14:paraId="0BE1C1C2" w14:textId="77777777" w:rsidTr="00F65BE5">
        <w:trPr>
          <w:trHeight w:val="227"/>
        </w:trPr>
        <w:tc>
          <w:tcPr>
            <w:tcW w:w="2721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261E6B1" w14:textId="77777777" w:rsidR="00632FB4" w:rsidRPr="002759CD" w:rsidRDefault="00632FB4" w:rsidP="00632FB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59" w:type="pct"/>
            <w:vMerge/>
            <w:tcBorders>
              <w:top w:val="single" w:sz="1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0DBB92B" w14:textId="77777777" w:rsidR="00632FB4" w:rsidRPr="002759CD" w:rsidRDefault="00632FB4" w:rsidP="00632FB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085B6830" w14:textId="77777777" w:rsidR="00632FB4" w:rsidRPr="002759CD" w:rsidRDefault="00632FB4" w:rsidP="00632FB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09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5B8C170" w14:textId="77777777" w:rsidR="00632FB4" w:rsidRPr="002759CD" w:rsidRDefault="00233019" w:rsidP="00632FB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</w:t>
            </w:r>
          </w:p>
        </w:tc>
      </w:tr>
      <w:tr w:rsidR="00170E4B" w:rsidRPr="002759CD" w14:paraId="064DE573" w14:textId="77777777" w:rsidTr="00F65BE5">
        <w:tc>
          <w:tcPr>
            <w:tcW w:w="272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D2F3E2" w14:textId="77777777" w:rsidR="00170E4B" w:rsidRPr="002759CD" w:rsidRDefault="00170E4B" w:rsidP="00170E4B">
            <w:pPr>
              <w:tabs>
                <w:tab w:val="right" w:leader="dot" w:pos="4872"/>
              </w:tabs>
              <w:spacing w:before="60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zarejestrowani (stan w końcu miesiąca) w tys. </w:t>
            </w:r>
          </w:p>
        </w:tc>
        <w:tc>
          <w:tcPr>
            <w:tcW w:w="75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E31F16" w14:textId="54C6D23A" w:rsidR="00170E4B" w:rsidRPr="002759CD" w:rsidRDefault="00170E4B" w:rsidP="00170E4B">
            <w:pPr>
              <w:spacing w:before="6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54,1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2C5DBD" w14:textId="6FDE153B" w:rsidR="00170E4B" w:rsidRPr="002759CD" w:rsidRDefault="00170E4B" w:rsidP="00170E4B">
            <w:pPr>
              <w:spacing w:before="4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62,6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151831" w14:textId="3E836AEC" w:rsidR="00170E4B" w:rsidRPr="002759CD" w:rsidRDefault="00170E4B" w:rsidP="00170E4B">
            <w:pPr>
              <w:spacing w:before="6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62,3</w:t>
            </w:r>
          </w:p>
        </w:tc>
      </w:tr>
      <w:tr w:rsidR="00170E4B" w:rsidRPr="002759CD" w14:paraId="747178F6" w14:textId="77777777" w:rsidTr="00F65BE5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68117D" w14:textId="77777777" w:rsidR="00170E4B" w:rsidRPr="002759CD" w:rsidRDefault="00170E4B" w:rsidP="00170E4B">
            <w:pPr>
              <w:tabs>
                <w:tab w:val="right" w:leader="dot" w:pos="4872"/>
              </w:tabs>
              <w:spacing w:before="20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nowo zarejestrowani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73E8C3" w14:textId="6A7BD38F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8,2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B56086" w14:textId="35E159FE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8,8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44CCCC" w14:textId="52DFFB7B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8,4</w:t>
            </w:r>
          </w:p>
        </w:tc>
      </w:tr>
      <w:tr w:rsidR="00170E4B" w:rsidRPr="002759CD" w14:paraId="1B2BA017" w14:textId="77777777" w:rsidTr="00F65BE5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3A60D1" w14:textId="77777777" w:rsidR="00170E4B" w:rsidRPr="002759CD" w:rsidRDefault="00170E4B" w:rsidP="00170E4B">
            <w:pPr>
              <w:tabs>
                <w:tab w:val="right" w:leader="dot" w:pos="4872"/>
              </w:tabs>
              <w:spacing w:before="20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wyrejestrowani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A0F7B0" w14:textId="2B7002A5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8,9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4AD289" w14:textId="21462BEF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8,2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7BA311" w14:textId="6F42360D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8,7</w:t>
            </w:r>
          </w:p>
        </w:tc>
      </w:tr>
      <w:tr w:rsidR="00170E4B" w:rsidRPr="002759CD" w14:paraId="3DB0CCA7" w14:textId="77777777" w:rsidTr="00F65BE5">
        <w:tc>
          <w:tcPr>
            <w:tcW w:w="272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A94ED2" w14:textId="77777777" w:rsidR="00170E4B" w:rsidRPr="002759CD" w:rsidRDefault="00170E4B" w:rsidP="00170E4B">
            <w:pPr>
              <w:tabs>
                <w:tab w:val="right" w:leader="dot" w:pos="4872"/>
              </w:tabs>
              <w:spacing w:before="20" w:after="100" w:afterAutospacing="1" w:line="200" w:lineRule="exact"/>
              <w:ind w:left="113" w:hanging="113"/>
              <w:rPr>
                <w:rFonts w:cs="Arial"/>
                <w:spacing w:val="-2"/>
                <w:sz w:val="16"/>
                <w:szCs w:val="16"/>
              </w:rPr>
            </w:pPr>
            <w:r w:rsidRPr="002759CD">
              <w:rPr>
                <w:rFonts w:cs="Arial"/>
                <w:spacing w:val="-2"/>
                <w:sz w:val="16"/>
                <w:szCs w:val="16"/>
              </w:rPr>
              <w:t>Stopa bezrobocia rejestrowanego (stan w końcu miesiąca) w %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41BE88" w14:textId="03224ACA" w:rsidR="00170E4B" w:rsidRPr="002759CD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4,5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374525" w14:textId="1C102E51" w:rsidR="00170E4B" w:rsidRPr="00F43AE1" w:rsidRDefault="00170E4B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5,2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D6458D5" w14:textId="24FE8EB6" w:rsidR="00170E4B" w:rsidRPr="002759CD" w:rsidRDefault="00134D9D" w:rsidP="00170E4B">
            <w:pPr>
              <w:spacing w:before="20" w:after="10" w:line="20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5,2</w:t>
            </w:r>
          </w:p>
        </w:tc>
      </w:tr>
    </w:tbl>
    <w:p w14:paraId="42A80473" w14:textId="636CEE50" w:rsidR="00722779" w:rsidRPr="0019765A" w:rsidRDefault="004F0F7D" w:rsidP="00CB1349">
      <w:pPr>
        <w:pStyle w:val="Akapitzwyky"/>
        <w:spacing w:before="120" w:after="120"/>
      </w:pPr>
      <w:r w:rsidRPr="0019765A">
        <w:rPr>
          <w:b/>
        </w:rPr>
        <w:t>Stopa bezrobocia rejestrowanego</w:t>
      </w:r>
      <w:r w:rsidRPr="0019765A">
        <w:t xml:space="preserve"> </w:t>
      </w:r>
      <w:r w:rsidR="007212F8" w:rsidRPr="0019765A">
        <w:t xml:space="preserve">w październiku </w:t>
      </w:r>
      <w:r w:rsidR="009522A6" w:rsidRPr="0019765A">
        <w:t>br.</w:t>
      </w:r>
      <w:r w:rsidR="00134D9D">
        <w:t>, podobnie jak we wrześniu br.,</w:t>
      </w:r>
      <w:r w:rsidR="009522A6" w:rsidRPr="0019765A">
        <w:t xml:space="preserve"> </w:t>
      </w:r>
      <w:r w:rsidR="0078125F" w:rsidRPr="0019765A">
        <w:t>w</w:t>
      </w:r>
      <w:r w:rsidRPr="0019765A">
        <w:t>yniosła</w:t>
      </w:r>
      <w:r w:rsidR="00367793" w:rsidRPr="0019765A">
        <w:t xml:space="preserve"> </w:t>
      </w:r>
      <w:r w:rsidR="00134D9D">
        <w:t>5</w:t>
      </w:r>
      <w:r w:rsidRPr="0019765A">
        <w:t>,</w:t>
      </w:r>
      <w:r w:rsidR="00134D9D">
        <w:t>2</w:t>
      </w:r>
      <w:r w:rsidRPr="0019765A">
        <w:t>%</w:t>
      </w:r>
      <w:r w:rsidR="00793010" w:rsidRPr="0019765A">
        <w:t xml:space="preserve">. </w:t>
      </w:r>
      <w:r w:rsidR="00350C44" w:rsidRPr="0019765A">
        <w:t xml:space="preserve">W </w:t>
      </w:r>
      <w:r w:rsidR="00CB4534" w:rsidRPr="0019765A">
        <w:t>porównaniu</w:t>
      </w:r>
      <w:r w:rsidR="00D87D9D" w:rsidRPr="0019765A">
        <w:t xml:space="preserve"> </w:t>
      </w:r>
      <w:r w:rsidR="00414B49" w:rsidRPr="0019765A">
        <w:t>z październikiem ub. r</w:t>
      </w:r>
      <w:r w:rsidR="001876E8" w:rsidRPr="0019765A">
        <w:t>oku</w:t>
      </w:r>
      <w:r w:rsidR="00414B49" w:rsidRPr="0019765A">
        <w:t xml:space="preserve"> </w:t>
      </w:r>
      <w:r w:rsidR="004F5C31" w:rsidRPr="0019765A">
        <w:t>było to więcej o 0,</w:t>
      </w:r>
      <w:r w:rsidR="00134D9D">
        <w:t>7</w:t>
      </w:r>
      <w:r w:rsidR="004F5C31" w:rsidRPr="0019765A">
        <w:t xml:space="preserve"> </w:t>
      </w:r>
      <w:proofErr w:type="spellStart"/>
      <w:r w:rsidR="004F5C31" w:rsidRPr="0019765A">
        <w:t>p.proc</w:t>
      </w:r>
      <w:proofErr w:type="spellEnd"/>
      <w:r w:rsidR="004F5C31" w:rsidRPr="0019765A">
        <w:t>.</w:t>
      </w:r>
      <w:r w:rsidR="0019765A" w:rsidRPr="0019765A">
        <w:t xml:space="preserve"> </w:t>
      </w:r>
      <w:r w:rsidR="001014E8" w:rsidRPr="0019765A">
        <w:t xml:space="preserve">W rankingu województw, dolnośląskie charakteryzowało się </w:t>
      </w:r>
      <w:r w:rsidR="00134D9D">
        <w:t>niską</w:t>
      </w:r>
      <w:r w:rsidR="00C0326C" w:rsidRPr="0019765A">
        <w:t xml:space="preserve"> wartością </w:t>
      </w:r>
      <w:r w:rsidR="001014E8" w:rsidRPr="0019765A">
        <w:t>stopy bezrobocia i pod tym względem plasowało się</w:t>
      </w:r>
      <w:r w:rsidR="00134D9D">
        <w:t xml:space="preserve"> </w:t>
      </w:r>
      <w:r w:rsidR="001014E8" w:rsidRPr="0019765A">
        <w:t xml:space="preserve">na </w:t>
      </w:r>
      <w:r w:rsidR="00134D9D">
        <w:t>5</w:t>
      </w:r>
      <w:r w:rsidR="001014E8" w:rsidRPr="0019765A">
        <w:t xml:space="preserve">. miejscu w kraju </w:t>
      </w:r>
      <w:r w:rsidR="00C0326C" w:rsidRPr="0019765A">
        <w:t xml:space="preserve">(przed rokiem na </w:t>
      </w:r>
      <w:r w:rsidR="008A730D">
        <w:t>6</w:t>
      </w:r>
      <w:r w:rsidR="00C0326C" w:rsidRPr="0019765A">
        <w:t xml:space="preserve">. miejscu w kraju); </w:t>
      </w:r>
      <w:r w:rsidR="001014E8" w:rsidRPr="0019765A">
        <w:t xml:space="preserve">najwyższą pozycję zajmowało woj. wielkopolskie ze stopą bezrobocia równą </w:t>
      </w:r>
      <w:r w:rsidR="00134D9D">
        <w:t>3</w:t>
      </w:r>
      <w:r w:rsidR="001014E8" w:rsidRPr="0019765A">
        <w:t>,</w:t>
      </w:r>
      <w:r w:rsidR="00134D9D">
        <w:t>5</w:t>
      </w:r>
      <w:r w:rsidR="001014E8" w:rsidRPr="0019765A">
        <w:t>%.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8"/>
        <w:gridCol w:w="5572"/>
      </w:tblGrid>
      <w:tr w:rsidR="004F0F7D" w:rsidRPr="00F50F89" w14:paraId="11C79657" w14:textId="77777777" w:rsidTr="00CB1349">
        <w:trPr>
          <w:trHeight w:val="5216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2BF8B31" w14:textId="5B8D48D9" w:rsidR="004F0F7D" w:rsidRPr="00F50F89" w:rsidRDefault="004F0F7D" w:rsidP="00640A9C">
            <w:pPr>
              <w:pStyle w:val="Tytuwykresu"/>
              <w:ind w:left="680" w:hanging="680"/>
            </w:pPr>
            <w:r w:rsidRPr="00574721">
              <w:rPr>
                <w:spacing w:val="-4"/>
              </w:rPr>
              <w:t xml:space="preserve">Mapa 1. Stopa bezrobocia </w:t>
            </w:r>
            <w:r w:rsidR="00640A9C" w:rsidRPr="00574721">
              <w:rPr>
                <w:spacing w:val="-4"/>
              </w:rPr>
              <w:t xml:space="preserve">rejestrowanego </w:t>
            </w:r>
            <w:r w:rsidRPr="00574721">
              <w:rPr>
                <w:spacing w:val="-4"/>
              </w:rPr>
              <w:t>według powiatów</w:t>
            </w:r>
            <w:r w:rsidRPr="00F50F89">
              <w:rPr>
                <w:spacing w:val="-6"/>
              </w:rPr>
              <w:t xml:space="preserve"> </w:t>
            </w:r>
            <w:r w:rsidR="007212F8" w:rsidRPr="00F50F89">
              <w:rPr>
                <w:spacing w:val="-6"/>
              </w:rPr>
              <w:t xml:space="preserve">w październiku </w:t>
            </w:r>
            <w:r w:rsidR="00D2252C" w:rsidRPr="00F50F89">
              <w:t>20</w:t>
            </w:r>
            <w:r w:rsidR="001014E8" w:rsidRPr="00F50F89">
              <w:t>2</w:t>
            </w:r>
            <w:r w:rsidR="00424043">
              <w:t>5</w:t>
            </w:r>
            <w:r w:rsidR="00D2252C" w:rsidRPr="00F50F89">
              <w:t xml:space="preserve"> r. </w:t>
            </w:r>
            <w:r w:rsidR="008F2343" w:rsidRPr="00F50F89">
              <w:rPr>
                <w:b w:val="0"/>
              </w:rPr>
              <w:t>(stan w końcu miesiąca)</w:t>
            </w:r>
          </w:p>
          <w:p w14:paraId="494BA15B" w14:textId="77777777" w:rsidR="008540F0" w:rsidRPr="00885CA7" w:rsidRDefault="00783F39" w:rsidP="00783F39">
            <w:pPr>
              <w:pStyle w:val="Tytuwykresu"/>
              <w:spacing w:before="2000"/>
              <w:ind w:left="680" w:hanging="68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7872" behindDoc="0" locked="0" layoutInCell="1" allowOverlap="1" wp14:anchorId="683EFFF8" wp14:editId="280BACA1">
                  <wp:simplePos x="0" y="0"/>
                  <wp:positionH relativeFrom="column">
                    <wp:posOffset>163830</wp:posOffset>
                  </wp:positionH>
                  <wp:positionV relativeFrom="paragraph">
                    <wp:posOffset>28575</wp:posOffset>
                  </wp:positionV>
                  <wp:extent cx="2916936" cy="2679192"/>
                  <wp:effectExtent l="0" t="0" r="0" b="6985"/>
                  <wp:wrapNone/>
                  <wp:docPr id="23" name="Obraz 23" descr="Na mapie zaprezentowano wysokość stopy bezrobocia w poszczególnych powiatach województwa dolnośląskiego (5 przedziałów natężenia koloru).&#10;Dane do mapy dostępne są w załączonym pliku Excel.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braz 23" descr="Na mapie zaprezentowano wysokość stopy bezrobocia w poszczególnych powiatach województwa dolnośląskiego (5 przedziałów natężenia koloru).&#10;Dane do mapy dostępne są w załączonym pliku Excel.&#10;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936" cy="2679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9EFA1" w14:textId="77777777" w:rsidR="00D55454" w:rsidRPr="00105361" w:rsidRDefault="00D55454" w:rsidP="0019765A">
            <w:pPr>
              <w:tabs>
                <w:tab w:val="left" w:pos="1565"/>
              </w:tabs>
              <w:spacing w:before="360" w:after="0" w:line="228" w:lineRule="exact"/>
              <w:ind w:left="-57" w:firstLine="227"/>
              <w:rPr>
                <w:rFonts w:eastAsia="Calibri" w:cs="Arial"/>
                <w:szCs w:val="19"/>
              </w:rPr>
            </w:pPr>
            <w:r w:rsidRPr="00105361">
              <w:rPr>
                <w:rFonts w:eastAsia="Calibri" w:cs="Arial"/>
                <w:szCs w:val="19"/>
              </w:rPr>
              <w:t xml:space="preserve">Do powiatów o najwyższej stopie bezrobocia należały: </w:t>
            </w:r>
          </w:p>
          <w:p w14:paraId="61EAEFF1" w14:textId="0F924631" w:rsidR="00D55454" w:rsidRPr="002902A9" w:rsidRDefault="00D55454" w:rsidP="00D55454">
            <w:pPr>
              <w:numPr>
                <w:ilvl w:val="0"/>
                <w:numId w:val="7"/>
              </w:numPr>
              <w:spacing w:before="60" w:after="60" w:line="228" w:lineRule="exact"/>
              <w:ind w:left="482" w:hanging="214"/>
            </w:pPr>
            <w:r w:rsidRPr="002902A9">
              <w:t>górowski (1</w:t>
            </w:r>
            <w:r w:rsidR="00B8535B">
              <w:t>5</w:t>
            </w:r>
            <w:r w:rsidRPr="002902A9">
              <w:t>,</w:t>
            </w:r>
            <w:r w:rsidR="00B8535B">
              <w:t>0</w:t>
            </w:r>
            <w:r w:rsidRPr="002902A9">
              <w:t>% wobec 1</w:t>
            </w:r>
            <w:r w:rsidR="00CB1349">
              <w:t>4</w:t>
            </w:r>
            <w:r w:rsidRPr="002902A9">
              <w:t>,</w:t>
            </w:r>
            <w:r w:rsidR="00CB1349">
              <w:t>0</w:t>
            </w:r>
            <w:r w:rsidRPr="002902A9">
              <w:t>% w</w:t>
            </w:r>
            <w:r>
              <w:t xml:space="preserve"> </w:t>
            </w:r>
            <w:r w:rsidR="00320750">
              <w:t>październiku</w:t>
            </w:r>
            <w:r w:rsidRPr="002902A9">
              <w:t xml:space="preserve"> 20</w:t>
            </w:r>
            <w:r>
              <w:t>2</w:t>
            </w:r>
            <w:r w:rsidR="00424043">
              <w:t>4</w:t>
            </w:r>
            <w:r w:rsidRPr="002902A9">
              <w:t xml:space="preserve"> r.),</w:t>
            </w:r>
          </w:p>
          <w:p w14:paraId="0D03E584" w14:textId="5ED88FD2" w:rsidR="00D55454" w:rsidRDefault="00D55454" w:rsidP="00D55454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 w:rsidRPr="002902A9">
              <w:t>złotoryjski (</w:t>
            </w:r>
            <w:r>
              <w:t>13,</w:t>
            </w:r>
            <w:r w:rsidR="00B8535B">
              <w:t>6</w:t>
            </w:r>
            <w:r>
              <w:t xml:space="preserve">% wobec </w:t>
            </w:r>
            <w:r w:rsidRPr="002902A9">
              <w:t>1</w:t>
            </w:r>
            <w:r>
              <w:t>3</w:t>
            </w:r>
            <w:r w:rsidRPr="002902A9">
              <w:t>,</w:t>
            </w:r>
            <w:r w:rsidR="00CB1349">
              <w:t>0</w:t>
            </w:r>
            <w:r w:rsidRPr="002902A9">
              <w:t>%),</w:t>
            </w:r>
          </w:p>
          <w:p w14:paraId="6988C12F" w14:textId="56E73676" w:rsidR="00D55454" w:rsidRDefault="00D55454" w:rsidP="00D55454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>kłodzki (1</w:t>
            </w:r>
            <w:r w:rsidR="00B8535B">
              <w:t>3</w:t>
            </w:r>
            <w:r w:rsidRPr="002902A9">
              <w:t>,</w:t>
            </w:r>
            <w:r w:rsidR="00B8535B">
              <w:t>1</w:t>
            </w:r>
            <w:r w:rsidRPr="002902A9">
              <w:t>%</w:t>
            </w:r>
            <w:r>
              <w:t xml:space="preserve"> wobec 1</w:t>
            </w:r>
            <w:r w:rsidR="00CB1349">
              <w:t>1</w:t>
            </w:r>
            <w:r>
              <w:t>,</w:t>
            </w:r>
            <w:r w:rsidR="00CB1349">
              <w:t>6</w:t>
            </w:r>
            <w:r>
              <w:t>%</w:t>
            </w:r>
            <w:r w:rsidRPr="002902A9">
              <w:t>)</w:t>
            </w:r>
            <w:r>
              <w:t>,</w:t>
            </w:r>
          </w:p>
          <w:p w14:paraId="3E6805CF" w14:textId="4D1CDDAD" w:rsidR="00D55454" w:rsidRDefault="00B8535B" w:rsidP="00D55454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 xml:space="preserve">strzeliński </w:t>
            </w:r>
            <w:r w:rsidR="00D55454" w:rsidRPr="002902A9">
              <w:t>(1</w:t>
            </w:r>
            <w:r w:rsidR="00D55454">
              <w:t>1,</w:t>
            </w:r>
            <w:r>
              <w:t>5</w:t>
            </w:r>
            <w:r w:rsidR="00D55454" w:rsidRPr="002902A9">
              <w:t>%</w:t>
            </w:r>
            <w:r w:rsidR="00D55454">
              <w:t xml:space="preserve"> wobec 1</w:t>
            </w:r>
            <w:r w:rsidR="00CB1349">
              <w:t>1</w:t>
            </w:r>
            <w:r w:rsidR="00D55454">
              <w:t>,</w:t>
            </w:r>
            <w:r w:rsidR="00CB1349">
              <w:t>1</w:t>
            </w:r>
            <w:r w:rsidR="00D55454">
              <w:t>%</w:t>
            </w:r>
            <w:r w:rsidR="00D55454" w:rsidRPr="002902A9">
              <w:t>),</w:t>
            </w:r>
          </w:p>
          <w:p w14:paraId="37B3B8F5" w14:textId="55052792" w:rsidR="00D55454" w:rsidRDefault="00B8535B" w:rsidP="00D55454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>ząbkowicki</w:t>
            </w:r>
            <w:r w:rsidR="00671BBD">
              <w:t xml:space="preserve"> </w:t>
            </w:r>
            <w:r w:rsidR="00D55454">
              <w:t>(1</w:t>
            </w:r>
            <w:r>
              <w:t>1</w:t>
            </w:r>
            <w:r w:rsidR="00D55454">
              <w:t>,</w:t>
            </w:r>
            <w:r>
              <w:t>1</w:t>
            </w:r>
            <w:r w:rsidR="00D55454">
              <w:t>% wobec 1</w:t>
            </w:r>
            <w:r w:rsidR="00CB1349">
              <w:t>0</w:t>
            </w:r>
            <w:r w:rsidR="00D55454">
              <w:t>,</w:t>
            </w:r>
            <w:r w:rsidR="00CB1349">
              <w:t>1</w:t>
            </w:r>
            <w:r w:rsidR="00D55454">
              <w:t>%),</w:t>
            </w:r>
          </w:p>
          <w:p w14:paraId="04CB51EB" w14:textId="6F3380FE" w:rsidR="00D55454" w:rsidRDefault="00671BBD" w:rsidP="00D55454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 xml:space="preserve">wołowski </w:t>
            </w:r>
            <w:r w:rsidR="00D55454">
              <w:t>(1</w:t>
            </w:r>
            <w:r w:rsidR="00B8535B">
              <w:t>1</w:t>
            </w:r>
            <w:r w:rsidR="00D55454">
              <w:t>,</w:t>
            </w:r>
            <w:r w:rsidR="00B8535B">
              <w:t>1</w:t>
            </w:r>
            <w:r w:rsidR="00D55454">
              <w:t>% wobec 11,</w:t>
            </w:r>
            <w:r w:rsidR="00CB1349">
              <w:t>0</w:t>
            </w:r>
            <w:r w:rsidR="00D55454">
              <w:t>%).</w:t>
            </w:r>
          </w:p>
          <w:p w14:paraId="07125FB8" w14:textId="77777777" w:rsidR="00D55454" w:rsidRPr="0090631D" w:rsidRDefault="00D55454" w:rsidP="00D55454">
            <w:pPr>
              <w:spacing w:after="0" w:line="228" w:lineRule="exact"/>
              <w:ind w:firstLine="45"/>
            </w:pPr>
            <w:r w:rsidRPr="0090631D">
              <w:t>W grupie powiatów o niskiej stopie bezrobocia znalazły się powiaty:</w:t>
            </w:r>
          </w:p>
          <w:p w14:paraId="66EEC3EC" w14:textId="1360E1C2" w:rsidR="00D55454" w:rsidRDefault="00D55454" w:rsidP="00D55454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wrocławski (</w:t>
            </w:r>
            <w:r w:rsidR="00B8535B">
              <w:t>2</w:t>
            </w:r>
            <w:r>
              <w:t>,</w:t>
            </w:r>
            <w:r w:rsidR="00B8535B">
              <w:t>1</w:t>
            </w:r>
            <w:r w:rsidRPr="002902A9">
              <w:t>%</w:t>
            </w:r>
            <w:r>
              <w:t xml:space="preserve"> wobec 1,</w:t>
            </w:r>
            <w:r w:rsidR="00CB1349">
              <w:t>6</w:t>
            </w:r>
            <w:r>
              <w:t>%</w:t>
            </w:r>
            <w:r w:rsidRPr="002902A9">
              <w:t>),</w:t>
            </w:r>
          </w:p>
          <w:p w14:paraId="70DF29C5" w14:textId="4839E2C7" w:rsidR="00D55454" w:rsidRDefault="00D55454" w:rsidP="00D55454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bolesławiecki (</w:t>
            </w:r>
            <w:r w:rsidR="00CB1349">
              <w:t>3</w:t>
            </w:r>
            <w:r>
              <w:t>,</w:t>
            </w:r>
            <w:r w:rsidR="00B8535B">
              <w:t>9</w:t>
            </w:r>
            <w:r>
              <w:t xml:space="preserve">% wobec </w:t>
            </w:r>
            <w:r w:rsidR="00CB1349">
              <w:t>2</w:t>
            </w:r>
            <w:r>
              <w:t>,</w:t>
            </w:r>
            <w:r w:rsidR="00CB1349">
              <w:t>9</w:t>
            </w:r>
            <w:r>
              <w:t>%),</w:t>
            </w:r>
          </w:p>
          <w:p w14:paraId="6077C03A" w14:textId="15F6F3E0" w:rsidR="00B8535B" w:rsidRDefault="00B8535B" w:rsidP="00D55454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polkowicki (4,4% wobec 2,9%),</w:t>
            </w:r>
          </w:p>
          <w:p w14:paraId="3C526021" w14:textId="69503364" w:rsidR="00D55454" w:rsidRDefault="00D55454" w:rsidP="004F5C31">
            <w:pPr>
              <w:numPr>
                <w:ilvl w:val="0"/>
                <w:numId w:val="7"/>
              </w:numPr>
              <w:spacing w:before="20" w:after="60" w:line="228" w:lineRule="exact"/>
              <w:ind w:left="482" w:hanging="228"/>
            </w:pPr>
            <w:r>
              <w:t>lubiński (</w:t>
            </w:r>
            <w:r w:rsidR="00B8535B">
              <w:t>5</w:t>
            </w:r>
            <w:r>
              <w:t>,</w:t>
            </w:r>
            <w:r w:rsidR="00B8535B">
              <w:t>0</w:t>
            </w:r>
            <w:r>
              <w:t xml:space="preserve">% wobec </w:t>
            </w:r>
            <w:r w:rsidR="001675D2">
              <w:t>3</w:t>
            </w:r>
            <w:r>
              <w:t>,</w:t>
            </w:r>
            <w:r w:rsidR="00CB1349">
              <w:t>7</w:t>
            </w:r>
            <w:r>
              <w:t>%)</w:t>
            </w:r>
          </w:p>
          <w:p w14:paraId="3F3EABAE" w14:textId="77777777" w:rsidR="00D55454" w:rsidRPr="002902A9" w:rsidRDefault="00D55454" w:rsidP="00CB1349">
            <w:pPr>
              <w:spacing w:line="228" w:lineRule="exact"/>
              <w:ind w:left="482" w:hanging="306"/>
            </w:pPr>
            <w:r w:rsidRPr="002902A9">
              <w:t>oraz miasta na prawach powiatu:</w:t>
            </w:r>
          </w:p>
          <w:p w14:paraId="624CF5F2" w14:textId="357113AC" w:rsidR="00D55454" w:rsidRDefault="00D55454" w:rsidP="00D55454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 (</w:t>
            </w:r>
            <w:r w:rsidR="00B8535B">
              <w:t>2</w:t>
            </w:r>
            <w:r>
              <w:t>,</w:t>
            </w:r>
            <w:r w:rsidR="00B8535B">
              <w:t>3</w:t>
            </w:r>
            <w:r>
              <w:t>% wobec 1,6%</w:t>
            </w:r>
            <w:r w:rsidRPr="002902A9">
              <w:t>),</w:t>
            </w:r>
          </w:p>
          <w:p w14:paraId="3D84268C" w14:textId="4FFB607B" w:rsidR="004F0F7D" w:rsidRPr="00105361" w:rsidRDefault="00D55454" w:rsidP="00CB1349">
            <w:pPr>
              <w:numPr>
                <w:ilvl w:val="0"/>
                <w:numId w:val="7"/>
              </w:numPr>
              <w:spacing w:before="60" w:after="60" w:line="240" w:lineRule="auto"/>
              <w:ind w:left="482" w:hanging="210"/>
              <w:rPr>
                <w:rFonts w:ascii="Calibri" w:eastAsia="Calibri" w:hAnsi="Calibri" w:cs="Arial"/>
                <w:sz w:val="18"/>
                <w:szCs w:val="18"/>
              </w:rPr>
            </w:pPr>
            <w:r w:rsidRPr="002902A9">
              <w:t>Jelenia Góra (</w:t>
            </w:r>
            <w:r w:rsidR="00CB1349">
              <w:t>4</w:t>
            </w:r>
            <w:r w:rsidRPr="002902A9">
              <w:t>,</w:t>
            </w:r>
            <w:r w:rsidR="00B8535B">
              <w:t>6</w:t>
            </w:r>
            <w:r w:rsidRPr="002902A9">
              <w:t>%</w:t>
            </w:r>
            <w:r>
              <w:t xml:space="preserve"> wobec 3,</w:t>
            </w:r>
            <w:r w:rsidR="00CB1349">
              <w:t>6</w:t>
            </w:r>
            <w:r>
              <w:t>%</w:t>
            </w:r>
            <w:r w:rsidRPr="002902A9">
              <w:t>)</w:t>
            </w:r>
            <w:r>
              <w:t>.</w:t>
            </w:r>
          </w:p>
        </w:tc>
      </w:tr>
    </w:tbl>
    <w:p w14:paraId="30DF340A" w14:textId="1BD0865F" w:rsidR="00354551" w:rsidRDefault="00354551" w:rsidP="00C27194">
      <w:pPr>
        <w:pStyle w:val="Akapitzwyky"/>
        <w:spacing w:before="120"/>
      </w:pPr>
      <w:r w:rsidRPr="00105361">
        <w:t xml:space="preserve">Dystans pomiędzy powiatem </w:t>
      </w:r>
      <w:r w:rsidR="00B1416B">
        <w:t>górow</w:t>
      </w:r>
      <w:r w:rsidR="00353608" w:rsidRPr="00105361">
        <w:t>skim</w:t>
      </w:r>
      <w:r w:rsidRPr="00105361">
        <w:t xml:space="preserve"> − plasującym się na ostatnim miejscu</w:t>
      </w:r>
      <w:r w:rsidRPr="00353608">
        <w:t xml:space="preserve"> − a </w:t>
      </w:r>
      <w:r w:rsidR="00A9493C">
        <w:t>powiatem wrocławskim</w:t>
      </w:r>
      <w:r w:rsidRPr="00353608">
        <w:t xml:space="preserve"> mającym najniższy poziom bezrobocia wynosił 1</w:t>
      </w:r>
      <w:r w:rsidR="001675D2">
        <w:t>2</w:t>
      </w:r>
      <w:r w:rsidRPr="00353608">
        <w:t>,</w:t>
      </w:r>
      <w:r w:rsidR="0074799C">
        <w:t>9</w:t>
      </w:r>
      <w:r w:rsidRPr="00353608">
        <w:t xml:space="preserve"> </w:t>
      </w:r>
      <w:proofErr w:type="spellStart"/>
      <w:r w:rsidRPr="00353608">
        <w:t>p.proc</w:t>
      </w:r>
      <w:proofErr w:type="spellEnd"/>
      <w:r w:rsidRPr="00353608">
        <w:t>.</w:t>
      </w:r>
    </w:p>
    <w:p w14:paraId="7DDC3274" w14:textId="745D923B" w:rsidR="00734E1B" w:rsidRPr="00131F5F" w:rsidRDefault="00C0326C" w:rsidP="00C0326C">
      <w:pPr>
        <w:pStyle w:val="Akapitzwyky"/>
        <w:spacing w:after="20"/>
      </w:pPr>
      <w:r w:rsidRPr="00972C3D">
        <w:rPr>
          <w:spacing w:val="2"/>
        </w:rPr>
        <w:t>W ujęciu rocznym stopa bezrobocia wzrosła w 2</w:t>
      </w:r>
      <w:r w:rsidR="00DE0FD5">
        <w:rPr>
          <w:spacing w:val="2"/>
        </w:rPr>
        <w:t>9</w:t>
      </w:r>
      <w:r w:rsidRPr="00972C3D">
        <w:rPr>
          <w:spacing w:val="2"/>
        </w:rPr>
        <w:t xml:space="preserve"> powiatach, w tym w największym stopniu w powi</w:t>
      </w:r>
      <w:r w:rsidR="00DE0FD5">
        <w:rPr>
          <w:spacing w:val="2"/>
        </w:rPr>
        <w:t>ecie ząbkowickim</w:t>
      </w:r>
      <w:r w:rsidRPr="00CB1349">
        <w:rPr>
          <w:spacing w:val="-2"/>
        </w:rPr>
        <w:t xml:space="preserve"> (o 1,</w:t>
      </w:r>
      <w:r w:rsidR="00CB1349" w:rsidRPr="00CB1349">
        <w:rPr>
          <w:spacing w:val="-2"/>
        </w:rPr>
        <w:t>3</w:t>
      </w:r>
      <w:r w:rsidRPr="00CB1349">
        <w:rPr>
          <w:spacing w:val="-2"/>
        </w:rPr>
        <w:t xml:space="preserve"> </w:t>
      </w:r>
      <w:proofErr w:type="spellStart"/>
      <w:r w:rsidRPr="00CB1349">
        <w:rPr>
          <w:spacing w:val="-2"/>
        </w:rPr>
        <w:t>p.proc</w:t>
      </w:r>
      <w:proofErr w:type="spellEnd"/>
      <w:r w:rsidRPr="00CB1349">
        <w:rPr>
          <w:spacing w:val="-2"/>
        </w:rPr>
        <w:t>.)</w:t>
      </w:r>
      <w:r w:rsidR="00DE0FD5">
        <w:rPr>
          <w:spacing w:val="-2"/>
        </w:rPr>
        <w:t>, a także w powiatach: dzierżoniowskim, milickim, górowskim</w:t>
      </w:r>
      <w:r w:rsidRPr="00CB1349">
        <w:rPr>
          <w:spacing w:val="-2"/>
        </w:rPr>
        <w:t xml:space="preserve"> (</w:t>
      </w:r>
      <w:r w:rsidR="00DE0FD5">
        <w:rPr>
          <w:spacing w:val="-2"/>
        </w:rPr>
        <w:t>p</w:t>
      </w:r>
      <w:r w:rsidRPr="00CB1349">
        <w:rPr>
          <w:spacing w:val="-2"/>
        </w:rPr>
        <w:t xml:space="preserve">o </w:t>
      </w:r>
      <w:r w:rsidR="00DE0FD5">
        <w:rPr>
          <w:spacing w:val="-2"/>
        </w:rPr>
        <w:t>1</w:t>
      </w:r>
      <w:r w:rsidRPr="00CB1349">
        <w:rPr>
          <w:spacing w:val="-2"/>
        </w:rPr>
        <w:t>,</w:t>
      </w:r>
      <w:r w:rsidR="00DE0FD5">
        <w:rPr>
          <w:spacing w:val="-2"/>
        </w:rPr>
        <w:t>2</w:t>
      </w:r>
      <w:r w:rsidRPr="00CB1349">
        <w:rPr>
          <w:spacing w:val="-2"/>
        </w:rPr>
        <w:t xml:space="preserve"> </w:t>
      </w:r>
      <w:proofErr w:type="spellStart"/>
      <w:r w:rsidRPr="00CB1349">
        <w:rPr>
          <w:spacing w:val="-2"/>
        </w:rPr>
        <w:t>p.proc</w:t>
      </w:r>
      <w:proofErr w:type="spellEnd"/>
      <w:r w:rsidRPr="00CB1349">
        <w:rPr>
          <w:spacing w:val="-2"/>
        </w:rPr>
        <w:t xml:space="preserve">.), </w:t>
      </w:r>
      <w:r w:rsidR="00DE0FD5">
        <w:rPr>
          <w:spacing w:val="-2"/>
        </w:rPr>
        <w:t xml:space="preserve">natomiast </w:t>
      </w:r>
      <w:r w:rsidRPr="00CB1349">
        <w:rPr>
          <w:spacing w:val="-2"/>
        </w:rPr>
        <w:t xml:space="preserve">zmniejszyła się </w:t>
      </w:r>
      <w:r w:rsidR="00DE0FD5">
        <w:rPr>
          <w:spacing w:val="-2"/>
        </w:rPr>
        <w:t xml:space="preserve">jedynie </w:t>
      </w:r>
      <w:r w:rsidRPr="00CB1349">
        <w:rPr>
          <w:spacing w:val="-2"/>
        </w:rPr>
        <w:t>w powi</w:t>
      </w:r>
      <w:r w:rsidR="00DE0FD5">
        <w:rPr>
          <w:spacing w:val="-2"/>
        </w:rPr>
        <w:t xml:space="preserve">ecie </w:t>
      </w:r>
      <w:r w:rsidRPr="00CB1349">
        <w:rPr>
          <w:spacing w:val="-2"/>
        </w:rPr>
        <w:t>w</w:t>
      </w:r>
      <w:r w:rsidR="00DE0FD5">
        <w:rPr>
          <w:spacing w:val="-2"/>
        </w:rPr>
        <w:t>ałbrzy</w:t>
      </w:r>
      <w:r w:rsidRPr="00CB1349">
        <w:rPr>
          <w:spacing w:val="-2"/>
        </w:rPr>
        <w:t xml:space="preserve">skim (o 0,7 </w:t>
      </w:r>
      <w:proofErr w:type="spellStart"/>
      <w:r w:rsidRPr="00CB1349">
        <w:rPr>
          <w:spacing w:val="-2"/>
        </w:rPr>
        <w:t>p.proc</w:t>
      </w:r>
      <w:proofErr w:type="spellEnd"/>
      <w:r w:rsidRPr="00CB1349">
        <w:rPr>
          <w:spacing w:val="-2"/>
        </w:rPr>
        <w:t>.)</w:t>
      </w:r>
      <w:r w:rsidRPr="004B386B">
        <w:t>.</w:t>
      </w:r>
    </w:p>
    <w:p w14:paraId="03888FA5" w14:textId="77777777" w:rsidR="00227530" w:rsidRPr="0079338D" w:rsidRDefault="00783F39" w:rsidP="00DE0FD5">
      <w:pPr>
        <w:pStyle w:val="Tytuwykresu"/>
        <w:spacing w:before="240" w:after="0"/>
      </w:pPr>
      <w:r>
        <w:rPr>
          <w:noProof/>
          <w:spacing w:val="-4"/>
          <w:lang w:eastAsia="pl-PL"/>
        </w:rPr>
        <w:drawing>
          <wp:anchor distT="0" distB="0" distL="114300" distR="114300" simplePos="0" relativeHeight="251728896" behindDoc="0" locked="0" layoutInCell="1" allowOverlap="1" wp14:anchorId="083031D9" wp14:editId="62C5516D">
            <wp:simplePos x="0" y="0"/>
            <wp:positionH relativeFrom="column">
              <wp:posOffset>523875</wp:posOffset>
            </wp:positionH>
            <wp:positionV relativeFrom="paragraph">
              <wp:posOffset>342265</wp:posOffset>
            </wp:positionV>
            <wp:extent cx="5649486" cy="2649599"/>
            <wp:effectExtent l="0" t="0" r="8890" b="0"/>
            <wp:wrapNone/>
            <wp:docPr id="24" name="Obraz 24" descr="Wykres liniowy prezentuje wysokość stopy bezroboc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Wykres liniowy prezentuje wysokość stopy bezroboc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6" cy="2649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530" w:rsidRPr="00AD76A2">
        <w:t xml:space="preserve">Wykres </w:t>
      </w:r>
      <w:r w:rsidR="00227530">
        <w:t>2</w:t>
      </w:r>
      <w:r w:rsidR="00227530" w:rsidRPr="00AD76A2">
        <w:t>.</w:t>
      </w:r>
      <w:r w:rsidR="00227530" w:rsidRPr="00AD76A2">
        <w:rPr>
          <w:shd w:val="clear" w:color="auto" w:fill="FFFFFF"/>
        </w:rPr>
        <w:t xml:space="preserve"> </w:t>
      </w:r>
      <w:r w:rsidR="00227530">
        <w:rPr>
          <w:shd w:val="clear" w:color="auto" w:fill="FFFFFF"/>
        </w:rPr>
        <w:t xml:space="preserve">Stopa bezrobocia rejestrowanego </w:t>
      </w:r>
      <w:r w:rsidR="00227530" w:rsidRPr="00E45D42">
        <w:rPr>
          <w:b w:val="0"/>
          <w:shd w:val="clear" w:color="auto" w:fill="FFFFFF"/>
        </w:rPr>
        <w:t xml:space="preserve">(stan w końcu </w:t>
      </w:r>
      <w:r w:rsidR="006C4431" w:rsidRPr="00E45D42">
        <w:rPr>
          <w:b w:val="0"/>
          <w:shd w:val="clear" w:color="auto" w:fill="FFFFFF"/>
        </w:rPr>
        <w:t>miesiąca</w:t>
      </w:r>
      <w:r w:rsidR="00227530" w:rsidRPr="00E45D42">
        <w:rPr>
          <w:b w:val="0"/>
          <w:shd w:val="clear" w:color="auto" w:fill="FFFFFF"/>
        </w:rPr>
        <w:t>)</w:t>
      </w:r>
    </w:p>
    <w:p w14:paraId="28FB5807" w14:textId="7310834D" w:rsidR="00FB5059" w:rsidRPr="004D0178" w:rsidRDefault="007212F8" w:rsidP="00120CEB">
      <w:pPr>
        <w:pStyle w:val="Akapitzwyky"/>
        <w:spacing w:before="4000" w:line="260" w:lineRule="exact"/>
      </w:pPr>
      <w:r w:rsidRPr="00320750">
        <w:rPr>
          <w:spacing w:val="-4"/>
        </w:rPr>
        <w:t xml:space="preserve">W październiku </w:t>
      </w:r>
      <w:r w:rsidR="009522A6" w:rsidRPr="00320750">
        <w:rPr>
          <w:spacing w:val="-4"/>
        </w:rPr>
        <w:t xml:space="preserve">br. </w:t>
      </w:r>
      <w:r w:rsidR="00FB5059" w:rsidRPr="00320750">
        <w:rPr>
          <w:b/>
          <w:spacing w:val="-4"/>
        </w:rPr>
        <w:t>w urzędach pracy zarejestrowano</w:t>
      </w:r>
      <w:r w:rsidR="00FB5059" w:rsidRPr="00320750">
        <w:rPr>
          <w:spacing w:val="-4"/>
        </w:rPr>
        <w:t xml:space="preserve"> </w:t>
      </w:r>
      <w:r w:rsidR="004D0178">
        <w:rPr>
          <w:spacing w:val="-4"/>
        </w:rPr>
        <w:t>8</w:t>
      </w:r>
      <w:r w:rsidR="00FB5059" w:rsidRPr="00320750">
        <w:rPr>
          <w:spacing w:val="-4"/>
        </w:rPr>
        <w:t>,</w:t>
      </w:r>
      <w:r w:rsidR="00FD5B2F">
        <w:rPr>
          <w:spacing w:val="-4"/>
        </w:rPr>
        <w:t>4</w:t>
      </w:r>
      <w:r w:rsidR="00FB5059" w:rsidRPr="00320750">
        <w:rPr>
          <w:spacing w:val="-4"/>
        </w:rPr>
        <w:t xml:space="preserve"> tys. nowych bezrobotnych, tj. o </w:t>
      </w:r>
      <w:r w:rsidR="00FD5B2F">
        <w:rPr>
          <w:spacing w:val="-4"/>
        </w:rPr>
        <w:t>1</w:t>
      </w:r>
      <w:r w:rsidR="00FB5059" w:rsidRPr="00320750">
        <w:rPr>
          <w:spacing w:val="-4"/>
        </w:rPr>
        <w:t>,</w:t>
      </w:r>
      <w:r w:rsidR="00FD5B2F">
        <w:rPr>
          <w:spacing w:val="-4"/>
        </w:rPr>
        <w:t>9</w:t>
      </w:r>
      <w:r w:rsidR="00FB5059" w:rsidRPr="00320750">
        <w:rPr>
          <w:spacing w:val="-4"/>
        </w:rPr>
        <w:t xml:space="preserve">% </w:t>
      </w:r>
      <w:r w:rsidR="00A67DF5" w:rsidRPr="00320750">
        <w:rPr>
          <w:spacing w:val="-4"/>
        </w:rPr>
        <w:t>więc</w:t>
      </w:r>
      <w:r w:rsidR="00FB5059" w:rsidRPr="00320750">
        <w:rPr>
          <w:spacing w:val="-4"/>
        </w:rPr>
        <w:t xml:space="preserve">ej </w:t>
      </w:r>
      <w:r w:rsidR="009522A6" w:rsidRPr="00320750">
        <w:rPr>
          <w:spacing w:val="-4"/>
        </w:rPr>
        <w:t xml:space="preserve">niż </w:t>
      </w:r>
      <w:r w:rsidRPr="00320750">
        <w:rPr>
          <w:spacing w:val="-4"/>
        </w:rPr>
        <w:t xml:space="preserve">w październiku </w:t>
      </w:r>
      <w:r w:rsidR="009522A6" w:rsidRPr="00320750">
        <w:rPr>
          <w:spacing w:val="-4"/>
        </w:rPr>
        <w:t>20</w:t>
      </w:r>
      <w:r w:rsidR="00300C1C" w:rsidRPr="00320750">
        <w:rPr>
          <w:spacing w:val="-4"/>
        </w:rPr>
        <w:t>2</w:t>
      </w:r>
      <w:r w:rsidR="00FD5B2F">
        <w:rPr>
          <w:spacing w:val="-4"/>
        </w:rPr>
        <w:t>4</w:t>
      </w:r>
      <w:r w:rsidR="009522A6" w:rsidRPr="00320750">
        <w:rPr>
          <w:spacing w:val="-4"/>
        </w:rPr>
        <w:t xml:space="preserve"> r.</w:t>
      </w:r>
      <w:r w:rsidR="00FD5B2F">
        <w:rPr>
          <w:spacing w:val="-4"/>
        </w:rPr>
        <w:t>, natomiast</w:t>
      </w:r>
      <w:r w:rsidR="00B51874" w:rsidRPr="004D0178">
        <w:t xml:space="preserve"> </w:t>
      </w:r>
      <w:r w:rsidR="00FB5059" w:rsidRPr="004D0178">
        <w:t xml:space="preserve">o </w:t>
      </w:r>
      <w:r w:rsidR="00FD5B2F">
        <w:t>4</w:t>
      </w:r>
      <w:r w:rsidR="00FB5059" w:rsidRPr="004D0178">
        <w:t>,</w:t>
      </w:r>
      <w:r w:rsidR="00FD5B2F">
        <w:t>7</w:t>
      </w:r>
      <w:r w:rsidR="00FB5059" w:rsidRPr="004D0178">
        <w:t xml:space="preserve">% </w:t>
      </w:r>
      <w:r w:rsidR="00FD5B2F">
        <w:t>mni</w:t>
      </w:r>
      <w:r w:rsidR="004D0178" w:rsidRPr="004D0178">
        <w:t xml:space="preserve">ej </w:t>
      </w:r>
      <w:r w:rsidR="00FB5059" w:rsidRPr="004D0178">
        <w:t xml:space="preserve">niż przed miesiącem. Osoby rejestrujące się po raz kolejny stanowiły </w:t>
      </w:r>
      <w:r w:rsidR="00FD5B2F">
        <w:t>69</w:t>
      </w:r>
      <w:r w:rsidR="00FB5059" w:rsidRPr="004D0178">
        <w:t>,</w:t>
      </w:r>
      <w:r w:rsidR="004D0178" w:rsidRPr="004D0178">
        <w:t>3</w:t>
      </w:r>
      <w:r w:rsidR="00FB5059" w:rsidRPr="004D0178">
        <w:t xml:space="preserve">% nowo </w:t>
      </w:r>
      <w:r w:rsidR="00FB5059" w:rsidRPr="00FD5B2F">
        <w:rPr>
          <w:spacing w:val="-4"/>
        </w:rPr>
        <w:t>zarejestrowanych</w:t>
      </w:r>
      <w:r w:rsidR="00CD180A" w:rsidRPr="00FD5B2F">
        <w:rPr>
          <w:spacing w:val="-4"/>
        </w:rPr>
        <w:t xml:space="preserve"> </w:t>
      </w:r>
      <w:r w:rsidR="00FB5059" w:rsidRPr="00FD5B2F">
        <w:rPr>
          <w:spacing w:val="-4"/>
        </w:rPr>
        <w:t>(</w:t>
      </w:r>
      <w:r w:rsidRPr="00FD5B2F">
        <w:rPr>
          <w:spacing w:val="-4"/>
        </w:rPr>
        <w:t>w</w:t>
      </w:r>
      <w:r w:rsidR="004D0178" w:rsidRPr="00FD5B2F">
        <w:rPr>
          <w:spacing w:val="-4"/>
        </w:rPr>
        <w:t> </w:t>
      </w:r>
      <w:r w:rsidRPr="00FD5B2F">
        <w:rPr>
          <w:spacing w:val="-4"/>
        </w:rPr>
        <w:t xml:space="preserve">październiku </w:t>
      </w:r>
      <w:r w:rsidR="00D2252C" w:rsidRPr="00FD5B2F">
        <w:rPr>
          <w:spacing w:val="-4"/>
        </w:rPr>
        <w:t>20</w:t>
      </w:r>
      <w:r w:rsidR="007E6148" w:rsidRPr="00FD5B2F">
        <w:rPr>
          <w:spacing w:val="-4"/>
        </w:rPr>
        <w:t>2</w:t>
      </w:r>
      <w:r w:rsidR="00FD5B2F" w:rsidRPr="00FD5B2F">
        <w:rPr>
          <w:spacing w:val="-4"/>
        </w:rPr>
        <w:t>4</w:t>
      </w:r>
      <w:r w:rsidR="00D2252C" w:rsidRPr="00FD5B2F">
        <w:rPr>
          <w:spacing w:val="-4"/>
        </w:rPr>
        <w:t xml:space="preserve"> r. </w:t>
      </w:r>
      <w:r w:rsidR="00CD0B45" w:rsidRPr="00FD5B2F">
        <w:rPr>
          <w:spacing w:val="-4"/>
        </w:rPr>
        <w:t xml:space="preserve">– </w:t>
      </w:r>
      <w:r w:rsidR="00300C1C" w:rsidRPr="00FD5B2F">
        <w:rPr>
          <w:spacing w:val="-4"/>
        </w:rPr>
        <w:t>7</w:t>
      </w:r>
      <w:r w:rsidR="00FD5B2F" w:rsidRPr="00FD5B2F">
        <w:rPr>
          <w:spacing w:val="-4"/>
        </w:rPr>
        <w:t>4</w:t>
      </w:r>
      <w:r w:rsidR="00FB5059" w:rsidRPr="00FD5B2F">
        <w:rPr>
          <w:spacing w:val="-4"/>
        </w:rPr>
        <w:t>,</w:t>
      </w:r>
      <w:r w:rsidR="00FD5B2F" w:rsidRPr="00FD5B2F">
        <w:rPr>
          <w:spacing w:val="-4"/>
        </w:rPr>
        <w:t>3</w:t>
      </w:r>
      <w:r w:rsidR="00FB5059" w:rsidRPr="00FD5B2F">
        <w:rPr>
          <w:spacing w:val="-4"/>
        </w:rPr>
        <w:t xml:space="preserve">%). Udział osób rejestrujących się po raz pierwszy </w:t>
      </w:r>
      <w:r w:rsidR="004D0178" w:rsidRPr="00FD5B2F">
        <w:rPr>
          <w:spacing w:val="-4"/>
        </w:rPr>
        <w:t>wzrósł</w:t>
      </w:r>
      <w:r w:rsidR="00FB5059" w:rsidRPr="00FD5B2F">
        <w:rPr>
          <w:spacing w:val="-4"/>
        </w:rPr>
        <w:t xml:space="preserve"> w skali roku o </w:t>
      </w:r>
      <w:r w:rsidR="00FD5B2F" w:rsidRPr="00FD5B2F">
        <w:rPr>
          <w:spacing w:val="-4"/>
        </w:rPr>
        <w:t>5</w:t>
      </w:r>
      <w:r w:rsidR="00FB5059" w:rsidRPr="00FD5B2F">
        <w:rPr>
          <w:spacing w:val="-4"/>
        </w:rPr>
        <w:t>,</w:t>
      </w:r>
      <w:r w:rsidR="00FD5B2F" w:rsidRPr="00FD5B2F">
        <w:rPr>
          <w:spacing w:val="-4"/>
        </w:rPr>
        <w:t>0</w:t>
      </w:r>
      <w:r w:rsidR="00FB5059" w:rsidRPr="00FD5B2F">
        <w:rPr>
          <w:spacing w:val="-4"/>
        </w:rPr>
        <w:t xml:space="preserve"> </w:t>
      </w:r>
      <w:proofErr w:type="spellStart"/>
      <w:r w:rsidR="00FB5059" w:rsidRPr="00FD5B2F">
        <w:rPr>
          <w:spacing w:val="-4"/>
        </w:rPr>
        <w:t>p.proc</w:t>
      </w:r>
      <w:proofErr w:type="spellEnd"/>
      <w:r w:rsidR="00FB5059" w:rsidRPr="00FD5B2F">
        <w:rPr>
          <w:spacing w:val="-4"/>
        </w:rPr>
        <w:t xml:space="preserve">. (do </w:t>
      </w:r>
      <w:r w:rsidR="00FD5B2F" w:rsidRPr="00FD5B2F">
        <w:rPr>
          <w:spacing w:val="-4"/>
        </w:rPr>
        <w:t>30</w:t>
      </w:r>
      <w:r w:rsidR="00FB5059" w:rsidRPr="00FD5B2F">
        <w:rPr>
          <w:spacing w:val="-4"/>
        </w:rPr>
        <w:t>,</w:t>
      </w:r>
      <w:r w:rsidR="004D0178" w:rsidRPr="00FD5B2F">
        <w:rPr>
          <w:spacing w:val="-4"/>
        </w:rPr>
        <w:t>7</w:t>
      </w:r>
      <w:r w:rsidR="00FB5059" w:rsidRPr="00FD5B2F">
        <w:rPr>
          <w:spacing w:val="-4"/>
        </w:rPr>
        <w:t>%).</w:t>
      </w:r>
      <w:r w:rsidR="00FB5059" w:rsidRPr="004D0178">
        <w:t xml:space="preserve"> </w:t>
      </w:r>
    </w:p>
    <w:p w14:paraId="6168EC21" w14:textId="360CF1F0" w:rsidR="008C25FC" w:rsidRPr="00D223FA" w:rsidRDefault="00FB5059" w:rsidP="00120CEB">
      <w:pPr>
        <w:pStyle w:val="Akapitzwyky"/>
        <w:spacing w:line="260" w:lineRule="exact"/>
      </w:pPr>
      <w:r w:rsidRPr="00A57925">
        <w:t xml:space="preserve">Jednocześnie </w:t>
      </w:r>
      <w:r w:rsidR="007212F8" w:rsidRPr="00A57925">
        <w:t xml:space="preserve">w październiku </w:t>
      </w:r>
      <w:r w:rsidR="009522A6" w:rsidRPr="00A57925">
        <w:t xml:space="preserve">br. </w:t>
      </w:r>
      <w:r w:rsidRPr="00A57925">
        <w:rPr>
          <w:b/>
        </w:rPr>
        <w:t>z ewidencji bezrobotnych wyrejestrowano</w:t>
      </w:r>
      <w:r w:rsidRPr="00A57925">
        <w:t xml:space="preserve"> </w:t>
      </w:r>
      <w:r w:rsidR="00B92686" w:rsidRPr="00A57925">
        <w:t>8</w:t>
      </w:r>
      <w:r w:rsidRPr="00A57925">
        <w:t>,</w:t>
      </w:r>
      <w:r w:rsidR="00F65156" w:rsidRPr="00A57925">
        <w:t>7</w:t>
      </w:r>
      <w:r w:rsidRPr="00A57925">
        <w:t xml:space="preserve"> tys. osób, tj. </w:t>
      </w:r>
      <w:r w:rsidR="00F65156" w:rsidRPr="00A57925">
        <w:t>mni</w:t>
      </w:r>
      <w:r w:rsidR="00315A05" w:rsidRPr="00A57925">
        <w:t xml:space="preserve">ej </w:t>
      </w:r>
      <w:r w:rsidRPr="00A57925">
        <w:t xml:space="preserve">o </w:t>
      </w:r>
      <w:r w:rsidR="00F65156" w:rsidRPr="00A57925">
        <w:t>2</w:t>
      </w:r>
      <w:r w:rsidRPr="00A57925">
        <w:t>,</w:t>
      </w:r>
      <w:r w:rsidR="00315A05" w:rsidRPr="00A57925">
        <w:t>5</w:t>
      </w:r>
      <w:r w:rsidRPr="00A57925">
        <w:t xml:space="preserve">% </w:t>
      </w:r>
      <w:r w:rsidR="009522A6" w:rsidRPr="00A57925">
        <w:t xml:space="preserve">niż </w:t>
      </w:r>
      <w:r w:rsidR="007212F8" w:rsidRPr="00A57925">
        <w:t xml:space="preserve">w </w:t>
      </w:r>
      <w:r w:rsidR="007212F8" w:rsidRPr="00A57925">
        <w:rPr>
          <w:spacing w:val="-2"/>
        </w:rPr>
        <w:t xml:space="preserve">październiku </w:t>
      </w:r>
      <w:r w:rsidR="009522A6" w:rsidRPr="00A57925">
        <w:rPr>
          <w:spacing w:val="-2"/>
        </w:rPr>
        <w:t>20</w:t>
      </w:r>
      <w:r w:rsidR="007E6148" w:rsidRPr="00A57925">
        <w:rPr>
          <w:spacing w:val="-2"/>
        </w:rPr>
        <w:t>2</w:t>
      </w:r>
      <w:r w:rsidR="00A57925" w:rsidRPr="00A57925">
        <w:rPr>
          <w:spacing w:val="-2"/>
        </w:rPr>
        <w:t>4</w:t>
      </w:r>
      <w:r w:rsidR="009522A6" w:rsidRPr="00A57925">
        <w:rPr>
          <w:spacing w:val="-2"/>
        </w:rPr>
        <w:t xml:space="preserve"> r.</w:t>
      </w:r>
      <w:r w:rsidR="007E0389" w:rsidRPr="00A57925">
        <w:rPr>
          <w:spacing w:val="-2"/>
        </w:rPr>
        <w:t xml:space="preserve"> oraz</w:t>
      </w:r>
      <w:r w:rsidR="009F694E" w:rsidRPr="00A57925">
        <w:rPr>
          <w:spacing w:val="-2"/>
        </w:rPr>
        <w:t xml:space="preserve"> </w:t>
      </w:r>
      <w:r w:rsidR="00315A05" w:rsidRPr="00A57925">
        <w:rPr>
          <w:spacing w:val="-2"/>
        </w:rPr>
        <w:t xml:space="preserve">więcej </w:t>
      </w:r>
      <w:r w:rsidRPr="00A57925">
        <w:rPr>
          <w:spacing w:val="-2"/>
        </w:rPr>
        <w:t xml:space="preserve">o </w:t>
      </w:r>
      <w:r w:rsidR="00A57925" w:rsidRPr="00A57925">
        <w:rPr>
          <w:spacing w:val="-2"/>
        </w:rPr>
        <w:t>5</w:t>
      </w:r>
      <w:r w:rsidRPr="00A57925">
        <w:rPr>
          <w:spacing w:val="-2"/>
        </w:rPr>
        <w:t>,</w:t>
      </w:r>
      <w:r w:rsidR="00A57925" w:rsidRPr="00A57925">
        <w:rPr>
          <w:spacing w:val="-2"/>
        </w:rPr>
        <w:t>0</w:t>
      </w:r>
      <w:r w:rsidRPr="00A57925">
        <w:rPr>
          <w:spacing w:val="-2"/>
        </w:rPr>
        <w:t>% niż miesiąc wcześniej. Z tytułu podjęcia pracy (głównej przyczyny wyrejestrowania) z rejestru</w:t>
      </w:r>
      <w:r w:rsidRPr="00A57925">
        <w:t xml:space="preserve"> bezrobotnych wyłączono </w:t>
      </w:r>
      <w:r w:rsidR="008C25FC" w:rsidRPr="00A57925">
        <w:t>5</w:t>
      </w:r>
      <w:r w:rsidRPr="00A57925">
        <w:t>,</w:t>
      </w:r>
      <w:r w:rsidR="008C25FC" w:rsidRPr="00A57925">
        <w:t>4</w:t>
      </w:r>
      <w:r w:rsidRPr="00A57925">
        <w:t xml:space="preserve"> tys. osób (</w:t>
      </w:r>
      <w:r w:rsidR="00A57925" w:rsidRPr="00A57925">
        <w:t xml:space="preserve">podobnie, jak </w:t>
      </w:r>
      <w:r w:rsidRPr="00A57925">
        <w:t xml:space="preserve">przed rokiem). Udział tej kategorii osób w ogólnej liczbie </w:t>
      </w:r>
      <w:r w:rsidRPr="00A57925">
        <w:rPr>
          <w:spacing w:val="-2"/>
        </w:rPr>
        <w:t>wyrejestrowanych z</w:t>
      </w:r>
      <w:r w:rsidR="006964B2" w:rsidRPr="00A57925">
        <w:rPr>
          <w:spacing w:val="-2"/>
        </w:rPr>
        <w:t>więk</w:t>
      </w:r>
      <w:r w:rsidRPr="00A57925">
        <w:rPr>
          <w:spacing w:val="-2"/>
        </w:rPr>
        <w:t>szył się</w:t>
      </w:r>
      <w:r w:rsidR="009C74E0" w:rsidRPr="00A57925">
        <w:rPr>
          <w:spacing w:val="-2"/>
        </w:rPr>
        <w:t xml:space="preserve"> </w:t>
      </w:r>
      <w:r w:rsidRPr="00A57925">
        <w:rPr>
          <w:spacing w:val="-2"/>
        </w:rPr>
        <w:t xml:space="preserve">w ujęciu rocznym o </w:t>
      </w:r>
      <w:r w:rsidR="00A57925" w:rsidRPr="00A57925">
        <w:rPr>
          <w:spacing w:val="-2"/>
        </w:rPr>
        <w:t>2</w:t>
      </w:r>
      <w:r w:rsidRPr="00A57925">
        <w:rPr>
          <w:spacing w:val="-2"/>
        </w:rPr>
        <w:t>,</w:t>
      </w:r>
      <w:r w:rsidR="00A57925" w:rsidRPr="00A57925">
        <w:rPr>
          <w:spacing w:val="-2"/>
        </w:rPr>
        <w:t>5</w:t>
      </w:r>
      <w:r w:rsidRPr="00A57925">
        <w:rPr>
          <w:spacing w:val="-2"/>
        </w:rPr>
        <w:t xml:space="preserve"> </w:t>
      </w:r>
      <w:proofErr w:type="spellStart"/>
      <w:r w:rsidRPr="00A57925">
        <w:rPr>
          <w:spacing w:val="-2"/>
        </w:rPr>
        <w:t>p.proc</w:t>
      </w:r>
      <w:proofErr w:type="spellEnd"/>
      <w:r w:rsidRPr="00A57925">
        <w:rPr>
          <w:spacing w:val="-2"/>
        </w:rPr>
        <w:t xml:space="preserve">. (do </w:t>
      </w:r>
      <w:r w:rsidR="008C25FC" w:rsidRPr="00A57925">
        <w:rPr>
          <w:spacing w:val="-2"/>
        </w:rPr>
        <w:t>6</w:t>
      </w:r>
      <w:r w:rsidR="00A57925" w:rsidRPr="00A57925">
        <w:rPr>
          <w:spacing w:val="-2"/>
        </w:rPr>
        <w:t>2</w:t>
      </w:r>
      <w:r w:rsidRPr="00A57925">
        <w:rPr>
          <w:spacing w:val="-2"/>
        </w:rPr>
        <w:t>,</w:t>
      </w:r>
      <w:r w:rsidR="00A57925" w:rsidRPr="00A57925">
        <w:rPr>
          <w:spacing w:val="-2"/>
        </w:rPr>
        <w:t>9</w:t>
      </w:r>
      <w:r w:rsidRPr="00A57925">
        <w:rPr>
          <w:spacing w:val="-2"/>
        </w:rPr>
        <w:t>%).</w:t>
      </w:r>
      <w:r w:rsidR="000D30D2" w:rsidRPr="00A57925">
        <w:rPr>
          <w:spacing w:val="-2"/>
        </w:rPr>
        <w:t xml:space="preserve"> </w:t>
      </w:r>
      <w:r w:rsidR="008C25FC" w:rsidRPr="00A57925">
        <w:rPr>
          <w:spacing w:val="-2"/>
        </w:rPr>
        <w:t>W ciągu roku wzrósł także udział osób wyrejestrowanych</w:t>
      </w:r>
      <w:r w:rsidR="008C25FC" w:rsidRPr="00A57925">
        <w:t xml:space="preserve"> </w:t>
      </w:r>
      <w:r w:rsidR="00A57925" w:rsidRPr="00A57925">
        <w:rPr>
          <w:spacing w:val="-3"/>
        </w:rPr>
        <w:t xml:space="preserve">z powodu odmowy bez uzasadnionej przyczyny przyjęcia propozycji odpowiedniej pracy lub innej formy pomocy (o 2,4 </w:t>
      </w:r>
      <w:proofErr w:type="spellStart"/>
      <w:r w:rsidR="00A57925" w:rsidRPr="00A57925">
        <w:rPr>
          <w:spacing w:val="-3"/>
        </w:rPr>
        <w:t>p.proc</w:t>
      </w:r>
      <w:proofErr w:type="spellEnd"/>
      <w:r w:rsidR="00A57925" w:rsidRPr="00A57925">
        <w:rPr>
          <w:spacing w:val="-3"/>
        </w:rPr>
        <w:t>.</w:t>
      </w:r>
      <w:r w:rsidR="00A57925" w:rsidRPr="00A57925">
        <w:t xml:space="preserve"> do 3,5%) oraz rozpoczęcia szkolenia lub stażu u pracodawców (o 0,3 </w:t>
      </w:r>
      <w:proofErr w:type="spellStart"/>
      <w:r w:rsidR="00A57925" w:rsidRPr="00A57925">
        <w:t>p.proc</w:t>
      </w:r>
      <w:proofErr w:type="spellEnd"/>
      <w:r w:rsidR="00A57925" w:rsidRPr="00A57925">
        <w:t xml:space="preserve">. do 6,7%). Zmniejszył się natomiast odsetek osób, które utraciły status bezrobotnego w wyniku niepotwierdzenia gotowości do podjęcia pracy (o 6,2 </w:t>
      </w:r>
      <w:proofErr w:type="spellStart"/>
      <w:r w:rsidR="00A57925" w:rsidRPr="00A57925">
        <w:t>p.proc</w:t>
      </w:r>
      <w:proofErr w:type="spellEnd"/>
      <w:r w:rsidR="00A57925" w:rsidRPr="00A57925">
        <w:t>. do 10,3%)</w:t>
      </w:r>
      <w:r w:rsidR="003D7A17">
        <w:t xml:space="preserve">, a także </w:t>
      </w:r>
      <w:r w:rsidR="003D7A17" w:rsidRPr="00D223FA">
        <w:t>dobrowolne</w:t>
      </w:r>
      <w:r w:rsidR="003D7A17">
        <w:t>j</w:t>
      </w:r>
      <w:r w:rsidR="003D7A17" w:rsidRPr="00D223FA">
        <w:t xml:space="preserve"> rezygn</w:t>
      </w:r>
      <w:r w:rsidR="003D7A17">
        <w:t>acji</w:t>
      </w:r>
      <w:r w:rsidR="003D7A17" w:rsidRPr="00D223FA">
        <w:t xml:space="preserve"> ze statusu bezrobotnego (o 0,</w:t>
      </w:r>
      <w:r w:rsidR="003D7A17">
        <w:t>4</w:t>
      </w:r>
      <w:r w:rsidR="003D7A17" w:rsidRPr="00D223FA">
        <w:t xml:space="preserve"> </w:t>
      </w:r>
      <w:proofErr w:type="spellStart"/>
      <w:r w:rsidR="003D7A17" w:rsidRPr="00D223FA">
        <w:t>p.proc</w:t>
      </w:r>
      <w:proofErr w:type="spellEnd"/>
      <w:r w:rsidR="003D7A17" w:rsidRPr="00D223FA">
        <w:t>. do 5,</w:t>
      </w:r>
      <w:r w:rsidR="003D7A17">
        <w:t>5</w:t>
      </w:r>
      <w:r w:rsidR="003D7A17" w:rsidRPr="00D223FA">
        <w:t>%)</w:t>
      </w:r>
      <w:r w:rsidR="003D7A17">
        <w:t xml:space="preserve">. </w:t>
      </w:r>
      <w:r w:rsidR="00B2441F" w:rsidRPr="00D223FA">
        <w:t>W ciągu roku w ogólnej liczbie wyłączonych z ewidencji nie zmienił się odsetek osób, które</w:t>
      </w:r>
      <w:r w:rsidR="00B2441F">
        <w:t xml:space="preserve"> </w:t>
      </w:r>
      <w:r w:rsidR="008C25FC" w:rsidRPr="00D223FA">
        <w:t>naby</w:t>
      </w:r>
      <w:r w:rsidR="00B2441F">
        <w:t>ły</w:t>
      </w:r>
      <w:r w:rsidR="008C25FC" w:rsidRPr="00D223FA">
        <w:t xml:space="preserve"> prawa do świadczenia przedemerytalnego (0,7%). </w:t>
      </w:r>
    </w:p>
    <w:p w14:paraId="11379EFC" w14:textId="7588FC63" w:rsidR="00FB5059" w:rsidRPr="00E149BA" w:rsidRDefault="00FB5059" w:rsidP="00120CEB">
      <w:pPr>
        <w:pStyle w:val="Akapitzwyky"/>
        <w:spacing w:line="260" w:lineRule="exact"/>
        <w:rPr>
          <w:color w:val="FF0000"/>
        </w:rPr>
      </w:pPr>
      <w:r w:rsidRPr="00320750">
        <w:rPr>
          <w:spacing w:val="-3"/>
        </w:rPr>
        <w:t>Większość bezrobotnych pozostających w ewidencji urzędów pracy to osoby, które wcześniej pracowały zawodowo –</w:t>
      </w:r>
      <w:r w:rsidR="00823850" w:rsidRPr="00320750">
        <w:rPr>
          <w:spacing w:val="-3"/>
        </w:rPr>
        <w:t xml:space="preserve"> </w:t>
      </w:r>
      <w:r w:rsidR="00A46289" w:rsidRPr="00320750">
        <w:rPr>
          <w:spacing w:val="-3"/>
        </w:rPr>
        <w:t>w</w:t>
      </w:r>
      <w:r w:rsidR="007212F8" w:rsidRPr="00320750">
        <w:rPr>
          <w:spacing w:val="-3"/>
        </w:rPr>
        <w:t xml:space="preserve"> końcu</w:t>
      </w:r>
      <w:r w:rsidR="007212F8">
        <w:rPr>
          <w:spacing w:val="-2"/>
        </w:rPr>
        <w:t xml:space="preserve"> października </w:t>
      </w:r>
      <w:r w:rsidR="00D2252C">
        <w:rPr>
          <w:spacing w:val="-2"/>
        </w:rPr>
        <w:t xml:space="preserve">br. </w:t>
      </w:r>
      <w:r w:rsidRPr="00E149BA">
        <w:t xml:space="preserve">zbiorowość ta liczyła </w:t>
      </w:r>
      <w:r w:rsidR="001005DE">
        <w:t>56</w:t>
      </w:r>
      <w:r w:rsidRPr="00E149BA">
        <w:t>,</w:t>
      </w:r>
      <w:r w:rsidR="001005DE">
        <w:t>5</w:t>
      </w:r>
      <w:r w:rsidRPr="00E149BA">
        <w:t xml:space="preserve"> tys., tj. 9</w:t>
      </w:r>
      <w:r w:rsidR="001005DE">
        <w:t>0</w:t>
      </w:r>
      <w:r w:rsidRPr="00E149BA">
        <w:t>,</w:t>
      </w:r>
      <w:r w:rsidR="001005DE">
        <w:t>8</w:t>
      </w:r>
      <w:r w:rsidRPr="00E149BA">
        <w:t xml:space="preserve">% ogółu zarejestrowanych (przed rokiem </w:t>
      </w:r>
      <w:r w:rsidR="002D4CF0">
        <w:t>4</w:t>
      </w:r>
      <w:r w:rsidR="001005DE">
        <w:t>9</w:t>
      </w:r>
      <w:r w:rsidRPr="00E149BA">
        <w:t>,</w:t>
      </w:r>
      <w:r w:rsidR="001005DE">
        <w:t>3</w:t>
      </w:r>
      <w:r w:rsidRPr="00E149BA">
        <w:t xml:space="preserve"> tys., tj. 9</w:t>
      </w:r>
      <w:r w:rsidR="001005DE">
        <w:t>1</w:t>
      </w:r>
      <w:r w:rsidRPr="00E149BA">
        <w:t>,</w:t>
      </w:r>
      <w:r w:rsidR="001005DE">
        <w:t>0</w:t>
      </w:r>
      <w:r w:rsidRPr="00E149BA">
        <w:t>% ogółu).</w:t>
      </w:r>
    </w:p>
    <w:p w14:paraId="1DDAD9BA" w14:textId="2FED975A" w:rsidR="00FB5059" w:rsidRPr="00E149BA" w:rsidRDefault="00FB5059" w:rsidP="00120CEB">
      <w:pPr>
        <w:pStyle w:val="Akapitzwyky"/>
        <w:spacing w:line="260" w:lineRule="exact"/>
      </w:pPr>
      <w:r w:rsidRPr="00E149BA">
        <w:t xml:space="preserve">Bez prawa do zasiłku pozostawało </w:t>
      </w:r>
      <w:r w:rsidR="00D223FA">
        <w:t>5</w:t>
      </w:r>
      <w:r w:rsidR="0085068C">
        <w:t>2</w:t>
      </w:r>
      <w:r w:rsidRPr="00E149BA">
        <w:t>,</w:t>
      </w:r>
      <w:r w:rsidR="0085068C">
        <w:t>7</w:t>
      </w:r>
      <w:r w:rsidRPr="00E149BA">
        <w:t xml:space="preserve"> tys. bezrobotnych, a ich udział w liczbie bezrobotnych ogółem </w:t>
      </w:r>
      <w:r w:rsidR="00DC7743" w:rsidRPr="00E149BA">
        <w:t>z</w:t>
      </w:r>
      <w:r w:rsidR="0085068C">
        <w:t>więk</w:t>
      </w:r>
      <w:r w:rsidR="00855B9A">
        <w:t>s</w:t>
      </w:r>
      <w:r w:rsidR="00DC7743" w:rsidRPr="00E149BA">
        <w:t xml:space="preserve">zył </w:t>
      </w:r>
      <w:r w:rsidRPr="00E149BA">
        <w:t>się</w:t>
      </w:r>
      <w:r w:rsidR="005D7A9D">
        <w:br/>
      </w:r>
      <w:r w:rsidRPr="00E149BA">
        <w:t xml:space="preserve">w porównaniu </w:t>
      </w:r>
      <w:r w:rsidR="00414B49">
        <w:t xml:space="preserve">z październikiem </w:t>
      </w:r>
      <w:r w:rsidR="0087028F">
        <w:t>20</w:t>
      </w:r>
      <w:r w:rsidR="007E6148">
        <w:t>2</w:t>
      </w:r>
      <w:r w:rsidR="0085068C">
        <w:t>4</w:t>
      </w:r>
      <w:r w:rsidR="0087028F">
        <w:t xml:space="preserve"> </w:t>
      </w:r>
      <w:r w:rsidR="00350C44">
        <w:t xml:space="preserve">r. </w:t>
      </w:r>
      <w:r w:rsidR="00B07BDA" w:rsidRPr="00E149BA">
        <w:sym w:font="Symbol" w:char="F02D"/>
      </w:r>
      <w:r w:rsidR="00B07BDA" w:rsidRPr="00E149BA">
        <w:t xml:space="preserve"> o </w:t>
      </w:r>
      <w:r w:rsidR="001A2685">
        <w:t>0</w:t>
      </w:r>
      <w:r w:rsidR="00B07BDA" w:rsidRPr="00E149BA">
        <w:t>,</w:t>
      </w:r>
      <w:r w:rsidR="0085068C">
        <w:t>4</w:t>
      </w:r>
      <w:r w:rsidR="00B07BDA" w:rsidRPr="00E149BA">
        <w:t xml:space="preserve"> </w:t>
      </w:r>
      <w:proofErr w:type="spellStart"/>
      <w:r w:rsidR="00B07BDA" w:rsidRPr="00E149BA">
        <w:t>p.proc</w:t>
      </w:r>
      <w:proofErr w:type="spellEnd"/>
      <w:r w:rsidR="00B07BDA" w:rsidRPr="00E149BA">
        <w:t xml:space="preserve">. </w:t>
      </w:r>
      <w:r w:rsidRPr="00E149BA">
        <w:t>(</w:t>
      </w:r>
      <w:r w:rsidR="00B07BDA" w:rsidRPr="00E149BA">
        <w:t xml:space="preserve">do </w:t>
      </w:r>
      <w:r w:rsidRPr="00E149BA">
        <w:t>8</w:t>
      </w:r>
      <w:r w:rsidR="00D223FA">
        <w:t>4</w:t>
      </w:r>
      <w:r w:rsidRPr="00E149BA">
        <w:t>,</w:t>
      </w:r>
      <w:r w:rsidR="0085068C">
        <w:t>7</w:t>
      </w:r>
      <w:r w:rsidRPr="00E149BA">
        <w:t>%).</w:t>
      </w:r>
    </w:p>
    <w:p w14:paraId="6FDF868A" w14:textId="6D95A11F" w:rsidR="00FB5059" w:rsidRPr="0068795D" w:rsidRDefault="009C66D6" w:rsidP="00120CEB">
      <w:pPr>
        <w:pStyle w:val="Akapitzwyky"/>
        <w:spacing w:line="260" w:lineRule="exact"/>
      </w:pPr>
      <w:r w:rsidRPr="00F92998">
        <w:t xml:space="preserve">W końcu października br. spośród poszczególnych kategorii osób </w:t>
      </w:r>
      <w:r w:rsidRPr="00F92998">
        <w:rPr>
          <w:b/>
        </w:rPr>
        <w:t xml:space="preserve">bezrobotnych znajdujących się w szczególnej sytuacji na rynku pracy </w:t>
      </w:r>
      <w:r w:rsidRPr="00F92998">
        <w:t>najwięcej było osób długotrwale bezrobotnych</w:t>
      </w:r>
      <w:r w:rsidRPr="00F92998">
        <w:rPr>
          <w:rStyle w:val="Odwoanieprzypisudolnego"/>
          <w:color w:val="000000"/>
          <w:sz w:val="16"/>
          <w:szCs w:val="16"/>
        </w:rPr>
        <w:footnoteReference w:id="3"/>
      </w:r>
      <w:r w:rsidRPr="00F92998">
        <w:t xml:space="preserve">, które stanowiły </w:t>
      </w:r>
      <w:r w:rsidR="00C02CD2">
        <w:t>4</w:t>
      </w:r>
      <w:r w:rsidR="000B3541">
        <w:t>4</w:t>
      </w:r>
      <w:r w:rsidRPr="00F92998">
        <w:t>,</w:t>
      </w:r>
      <w:r w:rsidR="000B3541">
        <w:t>4</w:t>
      </w:r>
      <w:r w:rsidRPr="00F92998">
        <w:t>% ogółu zarejestrowanych bezrobotnych</w:t>
      </w:r>
      <w:r w:rsidRPr="00351218">
        <w:t xml:space="preserve"> (</w:t>
      </w:r>
      <w:r>
        <w:t xml:space="preserve">było to jednak mniej </w:t>
      </w:r>
      <w:r w:rsidRPr="0080363C">
        <w:t xml:space="preserve">o </w:t>
      </w:r>
      <w:r w:rsidR="002142AE">
        <w:t>1</w:t>
      </w:r>
      <w:r w:rsidRPr="0080363C">
        <w:t>,</w:t>
      </w:r>
      <w:r w:rsidR="000B3541">
        <w:t>7</w:t>
      </w:r>
      <w:r w:rsidRPr="0080363C">
        <w:t xml:space="preserve"> </w:t>
      </w:r>
      <w:proofErr w:type="spellStart"/>
      <w:r w:rsidRPr="0080363C">
        <w:t>p.proc</w:t>
      </w:r>
      <w:proofErr w:type="spellEnd"/>
      <w:r w:rsidRPr="0080363C">
        <w:t xml:space="preserve">. </w:t>
      </w:r>
      <w:r>
        <w:t>niż</w:t>
      </w:r>
      <w:r w:rsidRPr="00351218">
        <w:t xml:space="preserve"> rok wcześniej).</w:t>
      </w:r>
      <w:r>
        <w:t xml:space="preserve"> Znaczną (i </w:t>
      </w:r>
      <w:r w:rsidR="00C02CD2">
        <w:t>mniej</w:t>
      </w:r>
      <w:r>
        <w:t xml:space="preserve">szą </w:t>
      </w:r>
      <w:r w:rsidRPr="00163BD8">
        <w:rPr>
          <w:spacing w:val="-2"/>
        </w:rPr>
        <w:t>o 0,</w:t>
      </w:r>
      <w:r w:rsidR="002142AE">
        <w:rPr>
          <w:spacing w:val="-2"/>
        </w:rPr>
        <w:t>4</w:t>
      </w:r>
      <w:r w:rsidRPr="00163BD8">
        <w:rPr>
          <w:spacing w:val="-2"/>
        </w:rPr>
        <w:t xml:space="preserve"> </w:t>
      </w:r>
      <w:proofErr w:type="spellStart"/>
      <w:r w:rsidRPr="00163BD8">
        <w:rPr>
          <w:spacing w:val="-2"/>
        </w:rPr>
        <w:t>p.proc</w:t>
      </w:r>
      <w:proofErr w:type="spellEnd"/>
      <w:r w:rsidRPr="00163BD8">
        <w:rPr>
          <w:spacing w:val="-2"/>
        </w:rPr>
        <w:t>.</w:t>
      </w:r>
      <w:r>
        <w:rPr>
          <w:spacing w:val="-2"/>
        </w:rPr>
        <w:t xml:space="preserve"> </w:t>
      </w:r>
      <w:r>
        <w:t xml:space="preserve">niż przed rokiem) grupę bezrobotnych stanowiły osoby powyżej 50. roku życia. W porównaniu z sytuacją sprzed roku odnotowano </w:t>
      </w:r>
      <w:r w:rsidR="002142AE">
        <w:t>spadek</w:t>
      </w:r>
      <w:r>
        <w:t xml:space="preserve"> odsetka</w:t>
      </w:r>
      <w:r w:rsidRPr="00351218">
        <w:rPr>
          <w:spacing w:val="-2"/>
        </w:rPr>
        <w:t xml:space="preserve"> </w:t>
      </w:r>
      <w:r w:rsidRPr="00163BD8">
        <w:rPr>
          <w:spacing w:val="-2"/>
        </w:rPr>
        <w:t>bezrobotnych</w:t>
      </w:r>
      <w:r w:rsidR="000B3541">
        <w:rPr>
          <w:spacing w:val="-2"/>
        </w:rPr>
        <w:t xml:space="preserve"> </w:t>
      </w:r>
      <w:r w:rsidR="000B3541" w:rsidRPr="0080363C">
        <w:t>posiadających co najmniej jedno dziecko w wieku do 6</w:t>
      </w:r>
      <w:r w:rsidR="000B3541">
        <w:t>.</w:t>
      </w:r>
      <w:r w:rsidR="000B3541" w:rsidRPr="0080363C">
        <w:t xml:space="preserve"> roku życia (o</w:t>
      </w:r>
      <w:r w:rsidR="000B3541">
        <w:t> 1</w:t>
      </w:r>
      <w:r w:rsidR="000B3541" w:rsidRPr="0080363C">
        <w:t>,</w:t>
      </w:r>
      <w:r w:rsidR="000B3541">
        <w:t>8</w:t>
      </w:r>
      <w:r w:rsidR="000B3541" w:rsidRPr="0080363C">
        <w:t xml:space="preserve"> </w:t>
      </w:r>
      <w:proofErr w:type="spellStart"/>
      <w:r w:rsidR="000B3541" w:rsidRPr="0080363C">
        <w:t>p.proc</w:t>
      </w:r>
      <w:proofErr w:type="spellEnd"/>
      <w:r w:rsidR="000B3541" w:rsidRPr="0080363C">
        <w:t>.)</w:t>
      </w:r>
      <w:r w:rsidR="000B3541">
        <w:t xml:space="preserve">, </w:t>
      </w:r>
      <w:r w:rsidR="000B3541" w:rsidRPr="00163BD8">
        <w:rPr>
          <w:spacing w:val="-2"/>
        </w:rPr>
        <w:t>korzystających ze świad</w:t>
      </w:r>
      <w:r w:rsidR="000B3541" w:rsidRPr="0080363C">
        <w:rPr>
          <w:spacing w:val="-2"/>
        </w:rPr>
        <w:t xml:space="preserve">czeń pomocy społecznej (o </w:t>
      </w:r>
      <w:r w:rsidR="000B3541">
        <w:rPr>
          <w:spacing w:val="-2"/>
        </w:rPr>
        <w:t>0</w:t>
      </w:r>
      <w:r w:rsidR="000B3541" w:rsidRPr="0080363C">
        <w:rPr>
          <w:spacing w:val="-2"/>
        </w:rPr>
        <w:t>,</w:t>
      </w:r>
      <w:r w:rsidR="000B3541">
        <w:rPr>
          <w:spacing w:val="-2"/>
        </w:rPr>
        <w:t>3</w:t>
      </w:r>
      <w:r w:rsidR="000B3541" w:rsidRPr="0080363C">
        <w:rPr>
          <w:spacing w:val="-2"/>
        </w:rPr>
        <w:t xml:space="preserve"> </w:t>
      </w:r>
      <w:proofErr w:type="spellStart"/>
      <w:r w:rsidR="000B3541" w:rsidRPr="0080363C">
        <w:rPr>
          <w:spacing w:val="-2"/>
        </w:rPr>
        <w:t>p.proc</w:t>
      </w:r>
      <w:proofErr w:type="spellEnd"/>
      <w:r w:rsidR="000B3541" w:rsidRPr="0080363C">
        <w:rPr>
          <w:spacing w:val="-2"/>
        </w:rPr>
        <w:t>.)</w:t>
      </w:r>
      <w:r w:rsidR="000B3541" w:rsidRPr="000B3541">
        <w:rPr>
          <w:spacing w:val="-2"/>
        </w:rPr>
        <w:t xml:space="preserve"> </w:t>
      </w:r>
      <w:r w:rsidR="000B3541">
        <w:rPr>
          <w:spacing w:val="-2"/>
        </w:rPr>
        <w:t xml:space="preserve">oraz osób </w:t>
      </w:r>
      <w:r w:rsidRPr="00163BD8">
        <w:rPr>
          <w:spacing w:val="-2"/>
        </w:rPr>
        <w:t xml:space="preserve">z niepełnosprawnościami (o </w:t>
      </w:r>
      <w:r w:rsidR="000B3541">
        <w:rPr>
          <w:spacing w:val="-2"/>
        </w:rPr>
        <w:t>0</w:t>
      </w:r>
      <w:r w:rsidRPr="00163BD8">
        <w:rPr>
          <w:spacing w:val="-2"/>
        </w:rPr>
        <w:t>,</w:t>
      </w:r>
      <w:r w:rsidR="000B3541">
        <w:rPr>
          <w:spacing w:val="-2"/>
        </w:rPr>
        <w:t>3</w:t>
      </w:r>
      <w:r w:rsidRPr="00163BD8">
        <w:rPr>
          <w:spacing w:val="-2"/>
        </w:rPr>
        <w:t xml:space="preserve"> </w:t>
      </w:r>
      <w:proofErr w:type="spellStart"/>
      <w:r w:rsidRPr="00163BD8">
        <w:rPr>
          <w:spacing w:val="-2"/>
        </w:rPr>
        <w:t>p.proc</w:t>
      </w:r>
      <w:proofErr w:type="spellEnd"/>
      <w:r w:rsidRPr="00163BD8">
        <w:rPr>
          <w:spacing w:val="-2"/>
        </w:rPr>
        <w:t>.)</w:t>
      </w:r>
      <w:r w:rsidR="00C02CD2">
        <w:rPr>
          <w:spacing w:val="-2"/>
        </w:rPr>
        <w:t>.</w:t>
      </w:r>
      <w:r w:rsidR="0009204B">
        <w:rPr>
          <w:spacing w:val="-2"/>
        </w:rPr>
        <w:t xml:space="preserve"> </w:t>
      </w:r>
      <w:r w:rsidRPr="00351218">
        <w:rPr>
          <w:spacing w:val="-2"/>
        </w:rPr>
        <w:t>Z</w:t>
      </w:r>
      <w:r w:rsidR="002142AE">
        <w:rPr>
          <w:spacing w:val="-2"/>
        </w:rPr>
        <w:t>więk</w:t>
      </w:r>
      <w:r w:rsidRPr="00351218">
        <w:rPr>
          <w:spacing w:val="-2"/>
        </w:rPr>
        <w:t>szył się natomiast odset</w:t>
      </w:r>
      <w:r w:rsidR="0009204B">
        <w:rPr>
          <w:spacing w:val="-2"/>
        </w:rPr>
        <w:t>e</w:t>
      </w:r>
      <w:r w:rsidRPr="00351218">
        <w:rPr>
          <w:spacing w:val="-2"/>
        </w:rPr>
        <w:t>k osób</w:t>
      </w:r>
      <w:r>
        <w:rPr>
          <w:spacing w:val="-2"/>
        </w:rPr>
        <w:t xml:space="preserve"> </w:t>
      </w:r>
      <w:r w:rsidRPr="0080363C">
        <w:t xml:space="preserve">bezrobotnych </w:t>
      </w:r>
      <w:r w:rsidR="00C02CD2" w:rsidRPr="0080363C">
        <w:rPr>
          <w:spacing w:val="-2"/>
        </w:rPr>
        <w:t>do 30</w:t>
      </w:r>
      <w:r w:rsidR="00C02CD2">
        <w:rPr>
          <w:spacing w:val="-2"/>
        </w:rPr>
        <w:t>.</w:t>
      </w:r>
      <w:r w:rsidR="00C02CD2" w:rsidRPr="0080363C">
        <w:rPr>
          <w:spacing w:val="-2"/>
        </w:rPr>
        <w:t xml:space="preserve"> roku</w:t>
      </w:r>
      <w:r w:rsidR="00C02CD2" w:rsidRPr="0080363C">
        <w:t xml:space="preserve"> życia (o </w:t>
      </w:r>
      <w:r w:rsidR="00C02CD2">
        <w:t>0</w:t>
      </w:r>
      <w:r w:rsidR="00C02CD2" w:rsidRPr="0080363C">
        <w:t>,</w:t>
      </w:r>
      <w:r w:rsidR="000B3541">
        <w:t>6</w:t>
      </w:r>
      <w:r w:rsidR="00C02CD2" w:rsidRPr="0080363C">
        <w:t xml:space="preserve"> </w:t>
      </w:r>
      <w:proofErr w:type="spellStart"/>
      <w:r w:rsidR="00C02CD2" w:rsidRPr="0080363C">
        <w:t>p.proc</w:t>
      </w:r>
      <w:proofErr w:type="spellEnd"/>
      <w:r w:rsidR="00C02CD2" w:rsidRPr="0080363C">
        <w:t>.)</w:t>
      </w:r>
      <w:r>
        <w:t>.</w:t>
      </w:r>
      <w:r w:rsidR="00EE26C4">
        <w:t xml:space="preserve"> </w:t>
      </w:r>
    </w:p>
    <w:p w14:paraId="6D395165" w14:textId="77777777" w:rsidR="00722779" w:rsidRDefault="00FB5059" w:rsidP="00C02CD2">
      <w:pPr>
        <w:pStyle w:val="tytutabelki"/>
        <w:spacing w:before="240"/>
      </w:pPr>
      <w:r w:rsidRPr="00E45D42">
        <w:t>Tablica 3. Wybrane kategorie bezrobotnych będących w szczególnej sytuacji na rynku pracy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Tablica 3.  Udział wybranych kategorii bezrobotnych będących w szczególnej sytuacji na rynku pracy w ogólnej liczbie bezrobotnych zarejestrowanych"/>
        <w:tblDescription w:val="Udział w ogólnej liczbie bezrobotnych: osób do 30. roku życia, w tym do 25. roku życia, długotrwale bezrobotnych, powyżej 50. roku życia, korzystających ze świadczeń pomocy społecznej, posiadających co najmniej jedno dziecko w wieku do 6. roku życia oraz niepełnosprawnych. Dane do tablicy dostępne są w załączonym pliku Excel."/>
      </w:tblPr>
      <w:tblGrid>
        <w:gridCol w:w="5843"/>
        <w:gridCol w:w="1544"/>
        <w:gridCol w:w="1544"/>
        <w:gridCol w:w="1542"/>
      </w:tblGrid>
      <w:tr w:rsidR="00D656D7" w:rsidRPr="00290658" w14:paraId="4FE73121" w14:textId="77777777" w:rsidTr="00F65BE5">
        <w:trPr>
          <w:trHeight w:val="215"/>
        </w:trPr>
        <w:tc>
          <w:tcPr>
            <w:tcW w:w="2790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AF473DF" w14:textId="77777777" w:rsidR="00D656D7" w:rsidRPr="00595529" w:rsidRDefault="00D656D7" w:rsidP="00D656D7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Bezrobotni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F0E064F" w14:textId="7806BF73" w:rsidR="00D656D7" w:rsidRPr="00595529" w:rsidRDefault="00D656D7" w:rsidP="00A61C28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>
              <w:rPr>
                <w:color w:val="000000"/>
                <w:sz w:val="16"/>
                <w:szCs w:val="16"/>
              </w:rPr>
              <w:t>2</w:t>
            </w:r>
            <w:r w:rsidR="00424043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473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7814C56F" w14:textId="2BC30EFC" w:rsidR="00D656D7" w:rsidRPr="00595529" w:rsidRDefault="00D656D7" w:rsidP="00A61C28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>
              <w:rPr>
                <w:color w:val="000000"/>
                <w:sz w:val="16"/>
                <w:szCs w:val="16"/>
              </w:rPr>
              <w:t>2</w:t>
            </w:r>
            <w:r w:rsidR="00424043">
              <w:rPr>
                <w:color w:val="000000"/>
                <w:sz w:val="16"/>
                <w:szCs w:val="16"/>
              </w:rPr>
              <w:t>5</w:t>
            </w:r>
          </w:p>
        </w:tc>
      </w:tr>
      <w:tr w:rsidR="00D656D7" w:rsidRPr="00290658" w14:paraId="43651B21" w14:textId="77777777" w:rsidTr="00F65BE5">
        <w:trPr>
          <w:trHeight w:val="215"/>
        </w:trPr>
        <w:tc>
          <w:tcPr>
            <w:tcW w:w="2790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735497ED" w14:textId="77777777" w:rsidR="00D656D7" w:rsidRPr="00595529" w:rsidRDefault="00D656D7" w:rsidP="00D656D7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F55503E" w14:textId="77777777" w:rsidR="00D656D7" w:rsidRPr="00595529" w:rsidRDefault="00D656D7" w:rsidP="00D656D7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6F418CA" w14:textId="77777777" w:rsidR="00D656D7" w:rsidRPr="00595529" w:rsidRDefault="00D656D7" w:rsidP="00D656D7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09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D67D50C" w14:textId="77777777" w:rsidR="00D656D7" w:rsidRPr="00595529" w:rsidRDefault="00D656D7" w:rsidP="00D656D7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</w:tr>
      <w:tr w:rsidR="00D656D7" w:rsidRPr="00290658" w14:paraId="4360F76C" w14:textId="77777777" w:rsidTr="00F65BE5">
        <w:trPr>
          <w:trHeight w:val="215"/>
        </w:trPr>
        <w:tc>
          <w:tcPr>
            <w:tcW w:w="2790" w:type="pct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18CE9EE0" w14:textId="77777777" w:rsidR="00D656D7" w:rsidRPr="00595529" w:rsidRDefault="00D656D7" w:rsidP="00F65BE5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2210" w:type="pct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49B1C1B4" w14:textId="77777777" w:rsidR="00D656D7" w:rsidRPr="00595529" w:rsidRDefault="00D656D7" w:rsidP="00F65BE5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% ogółem</w:t>
            </w:r>
          </w:p>
        </w:tc>
      </w:tr>
      <w:tr w:rsidR="00346C39" w:rsidRPr="00290658" w14:paraId="463F3089" w14:textId="77777777" w:rsidTr="00F65BE5">
        <w:trPr>
          <w:trHeight w:val="170"/>
        </w:trPr>
        <w:tc>
          <w:tcPr>
            <w:tcW w:w="2790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A00CCB0" w14:textId="77777777" w:rsidR="00346C39" w:rsidRPr="00595529" w:rsidRDefault="00346C39" w:rsidP="00120CEB">
            <w:pPr>
              <w:tabs>
                <w:tab w:val="right" w:leader="dot" w:pos="5046"/>
              </w:tabs>
              <w:spacing w:before="6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Do 30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96FB5" w14:textId="399ED3B9" w:rsidR="00346C39" w:rsidRPr="00595529" w:rsidRDefault="00346C39" w:rsidP="00120CEB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F184B" w14:textId="6DD1970F" w:rsidR="00346C39" w:rsidRPr="00595529" w:rsidRDefault="00346C39" w:rsidP="00120CEB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22,0</w:t>
            </w:r>
          </w:p>
        </w:tc>
        <w:tc>
          <w:tcPr>
            <w:tcW w:w="7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C53CF29" w14:textId="5D55A3FE" w:rsidR="00346C39" w:rsidRPr="00595529" w:rsidRDefault="00E65F2B" w:rsidP="00120CEB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21,6</w:t>
            </w:r>
          </w:p>
        </w:tc>
      </w:tr>
      <w:tr w:rsidR="00346C39" w:rsidRPr="00290658" w14:paraId="53801DB2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135CD0B" w14:textId="77777777" w:rsidR="00346C39" w:rsidRPr="00595529" w:rsidRDefault="00346C39" w:rsidP="00120CEB">
            <w:pPr>
              <w:tabs>
                <w:tab w:val="right" w:leader="dot" w:pos="5046"/>
              </w:tabs>
              <w:spacing w:before="0" w:after="0" w:line="200" w:lineRule="exact"/>
              <w:ind w:left="176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tym do 25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07C73D" w14:textId="1D2D3C4C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11,0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731108" w14:textId="1C9D102A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11,9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26122C8" w14:textId="76E93F86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11,7</w:t>
            </w:r>
          </w:p>
        </w:tc>
      </w:tr>
      <w:tr w:rsidR="00346C39" w:rsidRPr="00290658" w14:paraId="2FC5F4CF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5001F59" w14:textId="24CF3894" w:rsidR="00346C39" w:rsidRPr="00595529" w:rsidRDefault="00346C39" w:rsidP="00120CEB">
            <w:pPr>
              <w:tabs>
                <w:tab w:val="right" w:leader="dot" w:pos="5046"/>
              </w:tabs>
              <w:spacing w:before="2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Długotrwale</w:t>
            </w:r>
            <w:r w:rsidR="002E7A27">
              <w:rPr>
                <w:color w:val="000000"/>
                <w:szCs w:val="19"/>
                <w:vertAlign w:val="superscript"/>
              </w:rPr>
              <w:t>3</w:t>
            </w:r>
            <w:r w:rsidRPr="005E6477">
              <w:rPr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BF8E39" w14:textId="6B6EEC26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46,1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BFE1F8" w14:textId="5081DC85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F4CC8F4" w14:textId="390EEFD4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44,4</w:t>
            </w:r>
          </w:p>
        </w:tc>
      </w:tr>
      <w:tr w:rsidR="00346C39" w:rsidRPr="00290658" w14:paraId="59B7E5ED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84D7D91" w14:textId="77777777" w:rsidR="00346C39" w:rsidRPr="00595529" w:rsidRDefault="00346C39" w:rsidP="00120CEB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Powyżej 50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D711BF" w14:textId="19666505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D09FB4" w14:textId="20F5BC2D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27,8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68BBBFF" w14:textId="0C368739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28,0</w:t>
            </w:r>
          </w:p>
        </w:tc>
      </w:tr>
      <w:tr w:rsidR="00346C39" w:rsidRPr="00290658" w14:paraId="3B05F1DB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EFC8917" w14:textId="77777777" w:rsidR="00346C39" w:rsidRPr="00595529" w:rsidRDefault="00346C39" w:rsidP="00120CEB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Korzystający ze świadczeń pomocy społecznej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2428F3" w14:textId="083E23FF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43B3D7" w14:textId="0E40C65E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F571679" w14:textId="6F245E82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2,0</w:t>
            </w:r>
          </w:p>
        </w:tc>
      </w:tr>
      <w:tr w:rsidR="00346C39" w:rsidRPr="00290658" w14:paraId="6DECBCAB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E1C267D" w14:textId="77777777" w:rsidR="00346C39" w:rsidRPr="00595529" w:rsidRDefault="00346C39" w:rsidP="00120CEB">
            <w:pPr>
              <w:tabs>
                <w:tab w:val="right" w:leader="dot" w:pos="5046"/>
              </w:tabs>
              <w:spacing w:before="0" w:after="0" w:line="200" w:lineRule="exact"/>
              <w:ind w:left="142" w:hanging="142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Posiadający co najmniej jedno dziecko w wieku do 6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FD71A3" w14:textId="52F7A36F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D472B" w14:textId="6606CA94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8A00501" w14:textId="133903DE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12,2</w:t>
            </w:r>
          </w:p>
        </w:tc>
      </w:tr>
      <w:tr w:rsidR="00346C39" w:rsidRPr="00290658" w14:paraId="732035C7" w14:textId="77777777" w:rsidTr="00F65BE5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2E0EED00" w14:textId="77777777" w:rsidR="00346C39" w:rsidRPr="00595529" w:rsidRDefault="00346C39" w:rsidP="00120CEB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Osoby z n</w:t>
            </w:r>
            <w:r w:rsidRPr="00595529">
              <w:rPr>
                <w:color w:val="000000"/>
                <w:sz w:val="16"/>
                <w:szCs w:val="16"/>
              </w:rPr>
              <w:t>iepełnosprawn</w:t>
            </w:r>
            <w:r>
              <w:rPr>
                <w:color w:val="000000"/>
                <w:sz w:val="16"/>
                <w:szCs w:val="16"/>
              </w:rPr>
              <w:t>ościami</w:t>
            </w:r>
            <w:r w:rsidRPr="00595529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DA6DCAA" w14:textId="0145C334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556C1A0F" w14:textId="2D968614" w:rsidR="00346C39" w:rsidRPr="00595529" w:rsidRDefault="00346C39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2F30830C" w14:textId="7F2043A5" w:rsidR="00346C39" w:rsidRPr="00595529" w:rsidRDefault="00E65F2B" w:rsidP="00120CEB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7,0</w:t>
            </w:r>
          </w:p>
        </w:tc>
      </w:tr>
    </w:tbl>
    <w:p w14:paraId="35BC0C01" w14:textId="3CBA3ABE" w:rsidR="004344D7" w:rsidRPr="0079338D" w:rsidRDefault="00783F39" w:rsidP="00C02CD2">
      <w:pPr>
        <w:pStyle w:val="Tytuwykresu"/>
        <w:spacing w:before="240"/>
        <w:rPr>
          <w:b w:val="0"/>
        </w:rPr>
      </w:pPr>
      <w:r>
        <w:rPr>
          <w:noProof/>
          <w:spacing w:val="-4"/>
          <w:lang w:eastAsia="pl-PL"/>
        </w:rPr>
        <w:drawing>
          <wp:anchor distT="0" distB="0" distL="114300" distR="114300" simplePos="0" relativeHeight="251729920" behindDoc="0" locked="0" layoutInCell="1" allowOverlap="1" wp14:anchorId="44E47653" wp14:editId="70B8970F">
            <wp:simplePos x="0" y="0"/>
            <wp:positionH relativeFrom="column">
              <wp:posOffset>514350</wp:posOffset>
            </wp:positionH>
            <wp:positionV relativeFrom="paragraph">
              <wp:posOffset>323850</wp:posOffset>
            </wp:positionV>
            <wp:extent cx="5747514" cy="2695574"/>
            <wp:effectExtent l="0" t="0" r="5715" b="0"/>
            <wp:wrapNone/>
            <wp:docPr id="26" name="Obraz 26" descr="Wykres słupkowy pionowy prezentuje liczbę bezrobotnych przypadających na 1 ofertę pracy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Wykres słupkowy pionowy prezentuje liczbę bezrobotnych przypadających na 1 ofertę pracy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514" cy="2695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344D7" w:rsidRPr="00AD76A2">
        <w:t xml:space="preserve">Wykres </w:t>
      </w:r>
      <w:r w:rsidR="004344D7">
        <w:t>3</w:t>
      </w:r>
      <w:r w:rsidR="004344D7" w:rsidRPr="00AD76A2">
        <w:t>.</w:t>
      </w:r>
      <w:r w:rsidR="004344D7" w:rsidRPr="00AD76A2">
        <w:rPr>
          <w:shd w:val="clear" w:color="auto" w:fill="FFFFFF"/>
        </w:rPr>
        <w:t xml:space="preserve"> </w:t>
      </w:r>
      <w:r w:rsidR="004344D7">
        <w:rPr>
          <w:shd w:val="clear" w:color="auto" w:fill="FFFFFF"/>
        </w:rPr>
        <w:t xml:space="preserve">Bezrobotni </w:t>
      </w:r>
      <w:r w:rsidR="004F1178">
        <w:rPr>
          <w:shd w:val="clear" w:color="auto" w:fill="FFFFFF"/>
        </w:rPr>
        <w:t xml:space="preserve">zarejestrowani </w:t>
      </w:r>
      <w:r w:rsidR="004344D7">
        <w:rPr>
          <w:shd w:val="clear" w:color="auto" w:fill="FFFFFF"/>
        </w:rPr>
        <w:t>na 1 ofertę pracy</w:t>
      </w:r>
      <w:r w:rsidR="002E7A27">
        <w:rPr>
          <w:rStyle w:val="Odwoanieprzypisudolnego"/>
          <w:shd w:val="clear" w:color="auto" w:fill="FFFFFF"/>
        </w:rPr>
        <w:footnoteReference w:id="4"/>
      </w:r>
      <w:r w:rsidR="004344D7">
        <w:rPr>
          <w:shd w:val="clear" w:color="auto" w:fill="FFFFFF"/>
        </w:rPr>
        <w:t xml:space="preserve"> </w:t>
      </w:r>
      <w:r w:rsidR="004344D7" w:rsidRPr="00E45D42">
        <w:rPr>
          <w:b w:val="0"/>
          <w:shd w:val="clear" w:color="auto" w:fill="FFFFFF"/>
        </w:rPr>
        <w:t>(stan w końcu miesiąca)</w:t>
      </w:r>
    </w:p>
    <w:p w14:paraId="0A254DD2" w14:textId="5B8681C8" w:rsidR="00293805" w:rsidRPr="00EF570D" w:rsidRDefault="007212F8" w:rsidP="00783F39">
      <w:pPr>
        <w:pStyle w:val="Akapitzwyky"/>
        <w:spacing w:before="4560" w:line="224" w:lineRule="exact"/>
      </w:pPr>
      <w:r w:rsidRPr="00344E51">
        <w:rPr>
          <w:spacing w:val="-4"/>
        </w:rPr>
        <w:t xml:space="preserve">W październiku </w:t>
      </w:r>
      <w:r w:rsidR="009522A6" w:rsidRPr="00344E51">
        <w:rPr>
          <w:spacing w:val="-4"/>
        </w:rPr>
        <w:t xml:space="preserve">br. </w:t>
      </w:r>
      <w:r w:rsidR="00293805" w:rsidRPr="00344E51">
        <w:rPr>
          <w:spacing w:val="-4"/>
        </w:rPr>
        <w:t xml:space="preserve">do powiatowych urzędów pracy zgłoszono </w:t>
      </w:r>
      <w:r w:rsidR="00DA2BA2">
        <w:rPr>
          <w:spacing w:val="-4"/>
        </w:rPr>
        <w:t>2</w:t>
      </w:r>
      <w:r w:rsidR="002142AE">
        <w:rPr>
          <w:spacing w:val="-4"/>
        </w:rPr>
        <w:t>8</w:t>
      </w:r>
      <w:r w:rsidR="00DA2BA2">
        <w:rPr>
          <w:spacing w:val="-4"/>
        </w:rPr>
        <w:t>90</w:t>
      </w:r>
      <w:r w:rsidR="00293805" w:rsidRPr="00344E51">
        <w:rPr>
          <w:spacing w:val="-4"/>
        </w:rPr>
        <w:t xml:space="preserve"> </w:t>
      </w:r>
      <w:r w:rsidR="00293805" w:rsidRPr="00344E51">
        <w:rPr>
          <w:b/>
          <w:spacing w:val="-4"/>
        </w:rPr>
        <w:t xml:space="preserve">ofert </w:t>
      </w:r>
      <w:r w:rsidR="00E52C28" w:rsidRPr="00344E51">
        <w:rPr>
          <w:b/>
          <w:spacing w:val="-4"/>
        </w:rPr>
        <w:t>zatrudnienia</w:t>
      </w:r>
      <w:r w:rsidR="00E52C28" w:rsidRPr="00344E51">
        <w:rPr>
          <w:rStyle w:val="Odwoanieprzypisudolnego"/>
          <w:spacing w:val="-4"/>
          <w:sz w:val="18"/>
        </w:rPr>
        <w:footnoteReference w:id="5"/>
      </w:r>
      <w:r w:rsidR="00E52C28" w:rsidRPr="00344E51">
        <w:rPr>
          <w:spacing w:val="-4"/>
        </w:rPr>
        <w:t>,</w:t>
      </w:r>
      <w:r w:rsidR="00293805" w:rsidRPr="00344E51">
        <w:rPr>
          <w:spacing w:val="-4"/>
        </w:rPr>
        <w:t xml:space="preserve"> tj. o</w:t>
      </w:r>
      <w:r w:rsidR="00C4331B">
        <w:rPr>
          <w:spacing w:val="-4"/>
        </w:rPr>
        <w:t xml:space="preserve"> </w:t>
      </w:r>
      <w:r w:rsidR="00DA2BA2">
        <w:rPr>
          <w:spacing w:val="-4"/>
        </w:rPr>
        <w:t>735</w:t>
      </w:r>
      <w:r w:rsidR="002142AE">
        <w:rPr>
          <w:spacing w:val="-4"/>
        </w:rPr>
        <w:t xml:space="preserve"> </w:t>
      </w:r>
      <w:r w:rsidR="00293805" w:rsidRPr="00344E51">
        <w:rPr>
          <w:spacing w:val="-4"/>
        </w:rPr>
        <w:t>ofert</w:t>
      </w:r>
      <w:r w:rsidR="00AB20DD" w:rsidRPr="00344E51">
        <w:rPr>
          <w:spacing w:val="-4"/>
        </w:rPr>
        <w:t xml:space="preserve"> </w:t>
      </w:r>
      <w:r w:rsidR="002142AE">
        <w:rPr>
          <w:spacing w:val="-4"/>
        </w:rPr>
        <w:t>mni</w:t>
      </w:r>
      <w:r w:rsidR="00293805" w:rsidRPr="00344E51">
        <w:rPr>
          <w:spacing w:val="-4"/>
        </w:rPr>
        <w:t xml:space="preserve">ej niż przed </w:t>
      </w:r>
      <w:r w:rsidR="00293805" w:rsidRPr="002142AE">
        <w:rPr>
          <w:spacing w:val="-2"/>
        </w:rPr>
        <w:t xml:space="preserve">miesiącem. </w:t>
      </w:r>
      <w:r w:rsidRPr="002142AE">
        <w:rPr>
          <w:spacing w:val="-2"/>
        </w:rPr>
        <w:t xml:space="preserve">W końcu października </w:t>
      </w:r>
      <w:r w:rsidR="00D2252C" w:rsidRPr="002142AE">
        <w:rPr>
          <w:spacing w:val="-2"/>
        </w:rPr>
        <w:t xml:space="preserve">br. </w:t>
      </w:r>
      <w:r w:rsidR="002142AE" w:rsidRPr="002142AE">
        <w:rPr>
          <w:spacing w:val="-2"/>
        </w:rPr>
        <w:t>3</w:t>
      </w:r>
      <w:r w:rsidR="00DA2BA2">
        <w:rPr>
          <w:spacing w:val="-2"/>
        </w:rPr>
        <w:t>962</w:t>
      </w:r>
      <w:r w:rsidR="003B0471" w:rsidRPr="002142AE">
        <w:rPr>
          <w:spacing w:val="-2"/>
        </w:rPr>
        <w:t xml:space="preserve"> </w:t>
      </w:r>
      <w:r w:rsidR="00293805" w:rsidRPr="002142AE">
        <w:rPr>
          <w:spacing w:val="-2"/>
        </w:rPr>
        <w:t>miejsc</w:t>
      </w:r>
      <w:r w:rsidR="002142AE" w:rsidRPr="002142AE">
        <w:rPr>
          <w:spacing w:val="-2"/>
        </w:rPr>
        <w:t>a</w:t>
      </w:r>
      <w:r w:rsidR="00293805" w:rsidRPr="002142AE">
        <w:rPr>
          <w:spacing w:val="-2"/>
        </w:rPr>
        <w:t xml:space="preserve"> pracy pozostawał</w:t>
      </w:r>
      <w:r w:rsidR="002142AE" w:rsidRPr="002142AE">
        <w:rPr>
          <w:spacing w:val="-2"/>
        </w:rPr>
        <w:t>y</w:t>
      </w:r>
      <w:r w:rsidR="00C84A29" w:rsidRPr="002142AE">
        <w:rPr>
          <w:spacing w:val="-2"/>
        </w:rPr>
        <w:t xml:space="preserve"> nierozdysponowan</w:t>
      </w:r>
      <w:r w:rsidR="002142AE" w:rsidRPr="002142AE">
        <w:rPr>
          <w:spacing w:val="-2"/>
        </w:rPr>
        <w:t>e</w:t>
      </w:r>
      <w:r w:rsidR="00293805" w:rsidRPr="002142AE">
        <w:rPr>
          <w:spacing w:val="-2"/>
        </w:rPr>
        <w:t>,</w:t>
      </w:r>
      <w:r w:rsidR="00C868BA" w:rsidRPr="00EF570D">
        <w:t xml:space="preserve"> </w:t>
      </w:r>
      <w:r w:rsidR="00293805" w:rsidRPr="00EF570D">
        <w:t xml:space="preserve">co oznacza, że na </w:t>
      </w:r>
      <w:r w:rsidR="006C2117" w:rsidRPr="00EF570D">
        <w:t>1</w:t>
      </w:r>
      <w:r w:rsidR="00293805" w:rsidRPr="00EF570D">
        <w:t xml:space="preserve"> ofertę pracy przypadało</w:t>
      </w:r>
      <w:r w:rsidR="00DA2BA2">
        <w:t xml:space="preserve">, podobnie jak </w:t>
      </w:r>
      <w:r w:rsidR="00DA2BA2" w:rsidRPr="00EF570D">
        <w:t>przed miesiącem</w:t>
      </w:r>
      <w:r w:rsidR="00DA2BA2">
        <w:t>,</w:t>
      </w:r>
      <w:r w:rsidR="0035366D" w:rsidRPr="00EF570D">
        <w:t xml:space="preserve"> </w:t>
      </w:r>
      <w:r w:rsidR="002142AE">
        <w:t>1</w:t>
      </w:r>
      <w:r w:rsidR="00DA2BA2">
        <w:t>6</w:t>
      </w:r>
      <w:r w:rsidR="00293805" w:rsidRPr="00EF570D">
        <w:t xml:space="preserve"> bezrobotnych.</w:t>
      </w:r>
    </w:p>
    <w:p w14:paraId="54272164" w14:textId="3F5665C8" w:rsidR="00722779" w:rsidRPr="00414B49" w:rsidRDefault="007212F8" w:rsidP="00344E51">
      <w:pPr>
        <w:pStyle w:val="Akapitzwyky"/>
        <w:spacing w:after="0" w:line="224" w:lineRule="exact"/>
      </w:pPr>
      <w:r w:rsidRPr="00414B49">
        <w:t xml:space="preserve">W końcu października </w:t>
      </w:r>
      <w:r w:rsidR="00D2252C" w:rsidRPr="00414B49">
        <w:t xml:space="preserve">br. </w:t>
      </w:r>
      <w:r w:rsidR="00293805" w:rsidRPr="00414B49">
        <w:t xml:space="preserve">w województwie zgłoszono zwolnienia grupowe z </w:t>
      </w:r>
      <w:r w:rsidR="003F7DF0">
        <w:t>7</w:t>
      </w:r>
      <w:r w:rsidR="00C84A29" w:rsidRPr="00414B49">
        <w:t xml:space="preserve"> zakładów (</w:t>
      </w:r>
      <w:r w:rsidR="003F7DF0">
        <w:t>wszystkie</w:t>
      </w:r>
      <w:r w:rsidR="00293805" w:rsidRPr="00414B49">
        <w:t xml:space="preserve"> z sektora prywatnego)</w:t>
      </w:r>
      <w:r w:rsidR="00414B49">
        <w:br/>
      </w:r>
      <w:r w:rsidR="00293805" w:rsidRPr="003B0471">
        <w:rPr>
          <w:spacing w:val="4"/>
        </w:rPr>
        <w:t xml:space="preserve">i objęły one </w:t>
      </w:r>
      <w:r w:rsidR="003F7DF0">
        <w:rPr>
          <w:spacing w:val="4"/>
        </w:rPr>
        <w:t>427</w:t>
      </w:r>
      <w:r w:rsidR="00293805" w:rsidRPr="003B0471">
        <w:rPr>
          <w:spacing w:val="4"/>
        </w:rPr>
        <w:t xml:space="preserve"> pracowników. Rok wcześniej dotyczyło to </w:t>
      </w:r>
      <w:r w:rsidR="003B0471" w:rsidRPr="003B0471">
        <w:rPr>
          <w:spacing w:val="4"/>
        </w:rPr>
        <w:t>1</w:t>
      </w:r>
      <w:r w:rsidR="003F7DF0">
        <w:rPr>
          <w:spacing w:val="4"/>
        </w:rPr>
        <w:t>8</w:t>
      </w:r>
      <w:r w:rsidR="00293805" w:rsidRPr="003B0471">
        <w:rPr>
          <w:spacing w:val="4"/>
        </w:rPr>
        <w:t xml:space="preserve"> zakładów (</w:t>
      </w:r>
      <w:r w:rsidR="003F7DF0">
        <w:t>17</w:t>
      </w:r>
      <w:r w:rsidR="00EE2EDF" w:rsidRPr="00414B49">
        <w:t xml:space="preserve"> </w:t>
      </w:r>
      <w:r w:rsidR="006C2117" w:rsidRPr="003B0471">
        <w:rPr>
          <w:spacing w:val="4"/>
        </w:rPr>
        <w:t>z sektora prywatnego</w:t>
      </w:r>
      <w:r w:rsidR="00293805" w:rsidRPr="003B0471">
        <w:rPr>
          <w:spacing w:val="4"/>
        </w:rPr>
        <w:t xml:space="preserve">) i </w:t>
      </w:r>
      <w:r w:rsidR="002A42C2">
        <w:rPr>
          <w:spacing w:val="4"/>
        </w:rPr>
        <w:t>1</w:t>
      </w:r>
      <w:r w:rsidR="003F7DF0">
        <w:rPr>
          <w:spacing w:val="4"/>
        </w:rPr>
        <w:t>8</w:t>
      </w:r>
      <w:r w:rsidR="002A42C2">
        <w:rPr>
          <w:spacing w:val="4"/>
        </w:rPr>
        <w:t>0</w:t>
      </w:r>
      <w:r w:rsidR="003F7DF0">
        <w:rPr>
          <w:spacing w:val="4"/>
        </w:rPr>
        <w:t>6</w:t>
      </w:r>
      <w:r w:rsidR="00293805" w:rsidRPr="003B0471">
        <w:rPr>
          <w:spacing w:val="4"/>
        </w:rPr>
        <w:t xml:space="preserve"> praco</w:t>
      </w:r>
      <w:r w:rsidR="00414B49" w:rsidRPr="003B0471">
        <w:rPr>
          <w:spacing w:val="4"/>
        </w:rPr>
        <w:t>wników,</w:t>
      </w:r>
      <w:r w:rsidR="00BB14B3" w:rsidRPr="003B0471">
        <w:rPr>
          <w:spacing w:val="4"/>
        </w:rPr>
        <w:t xml:space="preserve"> </w:t>
      </w:r>
      <w:r w:rsidR="00293805" w:rsidRPr="003B0471">
        <w:rPr>
          <w:spacing w:val="4"/>
        </w:rPr>
        <w:t>a</w:t>
      </w:r>
      <w:r w:rsidR="00293805" w:rsidRPr="00414B49">
        <w:t xml:space="preserve"> miesiąc wcześniej </w:t>
      </w:r>
      <w:r w:rsidR="00430F45" w:rsidRPr="00414B49">
        <w:t>–</w:t>
      </w:r>
      <w:r w:rsidR="00293805" w:rsidRPr="00414B49">
        <w:t xml:space="preserve"> </w:t>
      </w:r>
      <w:r w:rsidR="002A42C2">
        <w:t>7</w:t>
      </w:r>
      <w:r w:rsidR="00293805" w:rsidRPr="00414B49">
        <w:t xml:space="preserve"> zakładów (</w:t>
      </w:r>
      <w:r w:rsidR="003F7DF0">
        <w:t>wszystkie</w:t>
      </w:r>
      <w:r w:rsidR="003F7DF0" w:rsidRPr="00414B49">
        <w:t xml:space="preserve"> </w:t>
      </w:r>
      <w:r w:rsidR="00C84A29" w:rsidRPr="00414B49">
        <w:t>z sektora prywatnego</w:t>
      </w:r>
      <w:r w:rsidR="00293805" w:rsidRPr="00414B49">
        <w:t xml:space="preserve">) i </w:t>
      </w:r>
      <w:r w:rsidR="00EE2EDF">
        <w:t>1</w:t>
      </w:r>
      <w:r w:rsidR="002A42C2">
        <w:t>0</w:t>
      </w:r>
      <w:r w:rsidR="003F7DF0">
        <w:t>16</w:t>
      </w:r>
      <w:r w:rsidR="00293805" w:rsidRPr="00414B49">
        <w:t xml:space="preserve"> osób.</w:t>
      </w:r>
    </w:p>
    <w:p w14:paraId="7C38EAB1" w14:textId="77777777" w:rsidR="00293805" w:rsidRDefault="00293805" w:rsidP="00344E51">
      <w:pPr>
        <w:pStyle w:val="Nagwek1"/>
        <w:spacing w:after="240" w:line="224" w:lineRule="exact"/>
        <w:jc w:val="left"/>
      </w:pPr>
      <w:r w:rsidRPr="00293805">
        <w:t>Wynagrodzenia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D375F" w:rsidRPr="00F50F89" w14:paraId="78CBFA4D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2E9081B0" w14:textId="61546D53" w:rsidR="00ED375F" w:rsidRPr="00F50F89" w:rsidRDefault="007212F8" w:rsidP="00A61C28">
            <w:pPr>
              <w:pStyle w:val="tekstnapierwszejstronie"/>
              <w:numPr>
                <w:ilvl w:val="0"/>
                <w:numId w:val="0"/>
              </w:numPr>
              <w:spacing w:line="224" w:lineRule="exact"/>
              <w:rPr>
                <w:rFonts w:ascii="Fira Sans SemiBold" w:hAnsi="Fira Sans SemiBold"/>
              </w:rPr>
            </w:pPr>
            <w:r w:rsidRPr="00F50F89">
              <w:rPr>
                <w:rFonts w:ascii="Fira Sans SemiBold" w:hAnsi="Fira Sans SemiBold"/>
              </w:rPr>
              <w:t xml:space="preserve">W październiku </w:t>
            </w:r>
            <w:r w:rsidR="00D2252C" w:rsidRPr="00F50F89">
              <w:rPr>
                <w:rFonts w:ascii="Fira Sans SemiBold" w:hAnsi="Fira Sans SemiBold"/>
              </w:rPr>
              <w:t>20</w:t>
            </w:r>
            <w:r w:rsidR="001014E8" w:rsidRPr="00F50F89">
              <w:rPr>
                <w:rFonts w:ascii="Fira Sans SemiBold" w:hAnsi="Fira Sans SemiBold"/>
              </w:rPr>
              <w:t>2</w:t>
            </w:r>
            <w:r w:rsidR="00424043">
              <w:rPr>
                <w:rFonts w:ascii="Fira Sans SemiBold" w:hAnsi="Fira Sans SemiBold"/>
              </w:rPr>
              <w:t>5</w:t>
            </w:r>
            <w:r w:rsidR="00D2252C" w:rsidRPr="00F50F89">
              <w:rPr>
                <w:rFonts w:ascii="Fira Sans SemiBold" w:hAnsi="Fira Sans SemiBold"/>
              </w:rPr>
              <w:t xml:space="preserve"> r. </w:t>
            </w:r>
            <w:r w:rsidR="00344E51" w:rsidRPr="00A60CB3">
              <w:rPr>
                <w:rFonts w:ascii="Fira Sans SemiBold" w:hAnsi="Fira Sans SemiBold"/>
                <w:color w:val="auto"/>
              </w:rPr>
              <w:t xml:space="preserve">przeciętne miesięczne wynagrodzenie brutto w sektorze przedsiębiorstw wzrosło </w:t>
            </w:r>
            <w:r w:rsidR="00C14D40">
              <w:rPr>
                <w:rFonts w:ascii="Fira Sans SemiBold" w:hAnsi="Fira Sans SemiBold"/>
                <w:color w:val="auto"/>
              </w:rPr>
              <w:t xml:space="preserve">zarówno </w:t>
            </w:r>
            <w:r w:rsidR="00344E51" w:rsidRPr="00A60CB3">
              <w:rPr>
                <w:rFonts w:ascii="Fira Sans SemiBold" w:hAnsi="Fira Sans SemiBold"/>
                <w:color w:val="auto"/>
              </w:rPr>
              <w:t>w</w:t>
            </w:r>
            <w:r w:rsidR="00C14D40">
              <w:rPr>
                <w:rFonts w:ascii="Fira Sans SemiBold" w:hAnsi="Fira Sans SemiBold"/>
                <w:color w:val="auto"/>
              </w:rPr>
              <w:t> </w:t>
            </w:r>
            <w:r w:rsidR="00344E51" w:rsidRPr="00A60CB3">
              <w:rPr>
                <w:rFonts w:ascii="Fira Sans SemiBold" w:hAnsi="Fira Sans SemiBold"/>
                <w:color w:val="auto"/>
              </w:rPr>
              <w:t xml:space="preserve">skali roku, </w:t>
            </w:r>
            <w:r w:rsidR="00C14D40">
              <w:rPr>
                <w:rFonts w:ascii="Fira Sans SemiBold" w:hAnsi="Fira Sans SemiBold"/>
                <w:color w:val="auto"/>
              </w:rPr>
              <w:t>jak i</w:t>
            </w:r>
            <w:r w:rsidR="00344E51" w:rsidRPr="00A60CB3">
              <w:rPr>
                <w:rFonts w:ascii="Fira Sans SemiBold" w:hAnsi="Fira Sans SemiBold"/>
                <w:color w:val="auto"/>
              </w:rPr>
              <w:t xml:space="preserve"> w skali miesiąca.</w:t>
            </w:r>
          </w:p>
        </w:tc>
      </w:tr>
    </w:tbl>
    <w:p w14:paraId="444E531C" w14:textId="29AF5BB5" w:rsidR="00293805" w:rsidRPr="007877DF" w:rsidRDefault="00293805" w:rsidP="00344E51">
      <w:pPr>
        <w:pStyle w:val="Akapitzwyky"/>
        <w:spacing w:before="120" w:line="224" w:lineRule="exact"/>
      </w:pPr>
      <w:r w:rsidRPr="007877DF">
        <w:rPr>
          <w:b/>
        </w:rPr>
        <w:t>Przeciętne miesięczne wynagrodzenie brutto w sektorze przedsiębiorstw</w:t>
      </w:r>
      <w:r w:rsidR="006B6200">
        <w:rPr>
          <w:rStyle w:val="Odwoanieprzypisudolnego"/>
          <w:b/>
        </w:rPr>
        <w:footnoteReference w:id="6"/>
      </w:r>
      <w:r w:rsidRPr="007877DF">
        <w:t xml:space="preserve"> w województwie </w:t>
      </w:r>
      <w:r w:rsidR="007212F8">
        <w:t xml:space="preserve">w październiku </w:t>
      </w:r>
      <w:r w:rsidR="009522A6" w:rsidRPr="007877DF">
        <w:t xml:space="preserve">br. </w:t>
      </w:r>
      <w:r w:rsidR="00344E51" w:rsidRPr="00A20DC7">
        <w:rPr>
          <w:spacing w:val="-2"/>
        </w:rPr>
        <w:t xml:space="preserve">wyniosło </w:t>
      </w:r>
      <w:r w:rsidR="00C12F96">
        <w:t>8</w:t>
      </w:r>
      <w:r w:rsidR="00C14D40">
        <w:t>983</w:t>
      </w:r>
      <w:r w:rsidR="00716DD1" w:rsidRPr="00716DD1">
        <w:t>,</w:t>
      </w:r>
      <w:r w:rsidR="00C14D40">
        <w:t>2</w:t>
      </w:r>
      <w:r w:rsidR="007E0411">
        <w:t>9</w:t>
      </w:r>
      <w:r w:rsidR="00716DD1">
        <w:t xml:space="preserve"> </w:t>
      </w:r>
      <w:r w:rsidRPr="007877DF">
        <w:t xml:space="preserve">zł i było wyższe o </w:t>
      </w:r>
      <w:r w:rsidR="00C14D40">
        <w:t>6</w:t>
      </w:r>
      <w:r w:rsidRPr="007877DF">
        <w:t>,</w:t>
      </w:r>
      <w:r w:rsidR="00C14D40">
        <w:t>3</w:t>
      </w:r>
      <w:r w:rsidRPr="007877DF">
        <w:t xml:space="preserve">% w relacji </w:t>
      </w:r>
      <w:r w:rsidR="00414B49">
        <w:t xml:space="preserve">do października poprzedniego </w:t>
      </w:r>
      <w:r w:rsidRPr="007877DF">
        <w:t>roku (</w:t>
      </w:r>
      <w:r w:rsidR="007212F8">
        <w:t xml:space="preserve">w październiku </w:t>
      </w:r>
      <w:r w:rsidR="00D2252C" w:rsidRPr="007877DF">
        <w:t>20</w:t>
      </w:r>
      <w:r w:rsidR="007E6148">
        <w:t>2</w:t>
      </w:r>
      <w:r w:rsidR="00424043">
        <w:t>4</w:t>
      </w:r>
      <w:r w:rsidR="00D2252C" w:rsidRPr="007877DF">
        <w:t xml:space="preserve"> r. </w:t>
      </w:r>
      <w:r w:rsidR="003671A5" w:rsidRPr="007877DF">
        <w:t>zwiększyło</w:t>
      </w:r>
      <w:r w:rsidR="00A8610E" w:rsidRPr="007877DF">
        <w:t xml:space="preserve"> się</w:t>
      </w:r>
      <w:r w:rsidR="00943B1C" w:rsidRPr="007877DF">
        <w:t xml:space="preserve"> o</w:t>
      </w:r>
      <w:r w:rsidR="007877DF">
        <w:t xml:space="preserve"> </w:t>
      </w:r>
      <w:r w:rsidR="00C14D40">
        <w:t>9</w:t>
      </w:r>
      <w:r w:rsidRPr="007877DF">
        <w:t>,</w:t>
      </w:r>
      <w:r w:rsidR="00C14D40">
        <w:t>9</w:t>
      </w:r>
      <w:r w:rsidRPr="007877DF">
        <w:t>%</w:t>
      </w:r>
      <w:r w:rsidR="007877DF">
        <w:t xml:space="preserve"> </w:t>
      </w:r>
      <w:r w:rsidRPr="007877DF">
        <w:t>w skali roku).</w:t>
      </w:r>
    </w:p>
    <w:p w14:paraId="0BD72BD2" w14:textId="57E4BD67" w:rsidR="00293805" w:rsidRDefault="00293805" w:rsidP="00344E51">
      <w:pPr>
        <w:pStyle w:val="Akapitzwyky"/>
        <w:spacing w:after="0" w:line="224" w:lineRule="exact"/>
      </w:pPr>
      <w:r w:rsidRPr="000F49B6">
        <w:t xml:space="preserve">W kraju przeciętne wynagrodzenie </w:t>
      </w:r>
      <w:r w:rsidR="007212F8" w:rsidRPr="000F49B6">
        <w:t xml:space="preserve">w październiku </w:t>
      </w:r>
      <w:r w:rsidR="009522A6" w:rsidRPr="000F49B6">
        <w:t xml:space="preserve">br. </w:t>
      </w:r>
      <w:r w:rsidRPr="000F49B6">
        <w:t xml:space="preserve">wyniosło </w:t>
      </w:r>
      <w:r w:rsidR="00185C72" w:rsidRPr="000F49B6">
        <w:t>8</w:t>
      </w:r>
      <w:r w:rsidR="000F49B6" w:rsidRPr="000F49B6">
        <w:t>8</w:t>
      </w:r>
      <w:r w:rsidR="00185C72" w:rsidRPr="000F49B6">
        <w:t>6</w:t>
      </w:r>
      <w:r w:rsidR="000F49B6" w:rsidRPr="000F49B6">
        <w:t>5</w:t>
      </w:r>
      <w:r w:rsidR="00821A85" w:rsidRPr="000F49B6">
        <w:t>,</w:t>
      </w:r>
      <w:r w:rsidR="000F49B6" w:rsidRPr="000F49B6">
        <w:t>12</w:t>
      </w:r>
      <w:r w:rsidR="00BA1B3D" w:rsidRPr="000F49B6">
        <w:t xml:space="preserve"> </w:t>
      </w:r>
      <w:r w:rsidRPr="000F49B6">
        <w:t xml:space="preserve">zł i wzrosło w ciągu roku o </w:t>
      </w:r>
      <w:r w:rsidR="000F49B6" w:rsidRPr="000F49B6">
        <w:t>6</w:t>
      </w:r>
      <w:r w:rsidRPr="000F49B6">
        <w:t>,</w:t>
      </w:r>
      <w:r w:rsidR="000F49B6" w:rsidRPr="000F49B6">
        <w:t>6</w:t>
      </w:r>
      <w:r w:rsidRPr="000F49B6">
        <w:t>%.</w:t>
      </w:r>
    </w:p>
    <w:p w14:paraId="58B8D82D" w14:textId="77777777" w:rsidR="00293805" w:rsidRDefault="00E45D42" w:rsidP="00D03FB8">
      <w:pPr>
        <w:pStyle w:val="tytutabelki"/>
        <w:spacing w:line="226" w:lineRule="exact"/>
      </w:pPr>
      <w:r w:rsidRPr="00E45D42">
        <w:t>Tablica 4. Przeciętne miesięczne wynagrodzenia brutto w sektorze przedsiębiorstw</w:t>
      </w:r>
      <w:r w:rsidR="000136BB">
        <w:t xml:space="preserve"> 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4. Przeciętne miesięczne wynagrodzenia brutto w sektorze przedsiębiorstw"/>
        <w:tblDescription w:val="Przeciętne wynagrodz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9C66D6" w:rsidRPr="0082770B" w14:paraId="25BD4BC4" w14:textId="77777777" w:rsidTr="009C66D6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464A1BBA" w14:textId="77777777" w:rsidR="009C66D6" w:rsidRPr="0082770B" w:rsidRDefault="009C66D6" w:rsidP="009C66D6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4167F32" w14:textId="545AED24" w:rsidR="009C66D6" w:rsidRPr="0082770B" w:rsidRDefault="009C66D6" w:rsidP="00A70F83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10 202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E1A65BA" w14:textId="5972353A" w:rsidR="009C66D6" w:rsidRPr="0082770B" w:rsidRDefault="009C66D6" w:rsidP="00262804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01–10 202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9C66D6" w:rsidRPr="0082770B" w14:paraId="122DBD54" w14:textId="77777777" w:rsidTr="009C66D6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6A1064B5" w14:textId="77777777" w:rsidR="009C66D6" w:rsidRPr="0082770B" w:rsidRDefault="009C66D6" w:rsidP="009C66D6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1F4710A" w14:textId="77777777" w:rsidR="009C66D6" w:rsidRPr="0082770B" w:rsidRDefault="009C66D6" w:rsidP="00344E51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</w:t>
            </w:r>
            <w:r w:rsidR="00344E51">
              <w:rPr>
                <w:rFonts w:cs="Arial"/>
                <w:sz w:val="16"/>
                <w:szCs w:val="16"/>
              </w:rPr>
              <w:t>zł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9A134B8" w14:textId="3BE0F498" w:rsidR="009C66D6" w:rsidRPr="0082770B" w:rsidRDefault="009C66D6" w:rsidP="00262804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10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8705780" w14:textId="77777777" w:rsidR="009C66D6" w:rsidRPr="0082770B" w:rsidRDefault="009C66D6" w:rsidP="00344E51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</w:t>
            </w:r>
            <w:r w:rsidR="00344E51">
              <w:rPr>
                <w:rFonts w:cs="Arial"/>
                <w:sz w:val="16"/>
                <w:szCs w:val="16"/>
              </w:rPr>
              <w:t>zł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8D9AF7A" w14:textId="613A89B1" w:rsidR="009C66D6" w:rsidRPr="0082770B" w:rsidRDefault="009C66D6" w:rsidP="00262804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01–10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42404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75105E" w:rsidRPr="0082770B" w14:paraId="4E367A7E" w14:textId="77777777" w:rsidTr="00442A84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C50977" w14:textId="77777777" w:rsidR="0075105E" w:rsidRPr="00015993" w:rsidRDefault="0075105E" w:rsidP="0075105E">
            <w:pPr>
              <w:tabs>
                <w:tab w:val="left" w:leader="dot" w:pos="4606"/>
              </w:tabs>
              <w:spacing w:before="60" w:after="0" w:line="18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015993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5092526" w14:textId="51285232" w:rsidR="0075105E" w:rsidRPr="0075105E" w:rsidRDefault="0075105E" w:rsidP="0075105E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sz w:val="16"/>
                <w:szCs w:val="16"/>
                <w:lang w:eastAsia="pl-PL"/>
              </w:rPr>
            </w:pPr>
            <w:r w:rsidRPr="0075105E">
              <w:rPr>
                <w:rFonts w:ascii="Fira Sans SemiBold" w:hAnsi="Fira Sans SemiBold" w:cs="Arial"/>
                <w:sz w:val="16"/>
                <w:szCs w:val="16"/>
              </w:rPr>
              <w:t>8983,29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AE2F3A8" w14:textId="12E6223B" w:rsidR="0075105E" w:rsidRPr="0075105E" w:rsidRDefault="0075105E" w:rsidP="0075105E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75105E">
              <w:rPr>
                <w:rFonts w:ascii="Fira Sans SemiBold" w:hAnsi="Fira Sans SemiBold" w:cs="Arial"/>
                <w:sz w:val="16"/>
                <w:szCs w:val="16"/>
              </w:rPr>
              <w:t>106,3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FAA2722" w14:textId="21BBF1A6" w:rsidR="0075105E" w:rsidRPr="0075105E" w:rsidRDefault="0075105E" w:rsidP="0075105E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75105E">
              <w:rPr>
                <w:rFonts w:ascii="Fira Sans SemiBold" w:hAnsi="Fira Sans SemiBold" w:cs="Arial"/>
                <w:sz w:val="16"/>
                <w:szCs w:val="16"/>
              </w:rPr>
              <w:t>9131,28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DAC188B" w14:textId="42323A55" w:rsidR="0075105E" w:rsidRPr="0075105E" w:rsidRDefault="0075105E" w:rsidP="0075105E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75105E">
              <w:rPr>
                <w:rFonts w:ascii="Fira Sans SemiBold" w:hAnsi="Fira Sans SemiBold" w:cs="Arial"/>
                <w:sz w:val="16"/>
                <w:szCs w:val="16"/>
              </w:rPr>
              <w:t>106,8</w:t>
            </w:r>
          </w:p>
        </w:tc>
      </w:tr>
      <w:tr w:rsidR="009C66D6" w:rsidRPr="0082770B" w14:paraId="09C4D032" w14:textId="77777777" w:rsidTr="00ED2B1F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060021" w14:textId="77777777" w:rsidR="009C66D6" w:rsidRPr="00111E7C" w:rsidRDefault="009C66D6" w:rsidP="006B6200">
            <w:pPr>
              <w:tabs>
                <w:tab w:val="left" w:leader="dot" w:pos="4606"/>
              </w:tabs>
              <w:spacing w:before="0" w:after="0" w:line="18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3FA8FC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42B1D3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ACC32B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C82875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75105E" w:rsidRPr="0082770B" w14:paraId="32E374F0" w14:textId="77777777" w:rsidTr="00400ED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73D0C6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C1D2821" w14:textId="441077CA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9376,41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599388E" w14:textId="46D06576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21B6CC4" w14:textId="43D13AFB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9638,15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128521F" w14:textId="4CD0843A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</w:tr>
      <w:tr w:rsidR="009C66D6" w:rsidRPr="0082770B" w14:paraId="5F5FE553" w14:textId="77777777" w:rsidTr="00ED2B1F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09E78A" w14:textId="77777777" w:rsidR="009C66D6" w:rsidRPr="00111E7C" w:rsidRDefault="009C66D6" w:rsidP="006B6200">
            <w:pPr>
              <w:tabs>
                <w:tab w:val="left" w:leader="dot" w:pos="4606"/>
              </w:tabs>
              <w:spacing w:before="0" w:after="0" w:line="180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04767F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42A60E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E9183D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53BBFF" w14:textId="77777777" w:rsidR="009C66D6" w:rsidRPr="00ED2B1F" w:rsidRDefault="009C66D6" w:rsidP="006B6200">
            <w:pPr>
              <w:spacing w:before="0" w:after="0" w:line="18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75105E" w:rsidRPr="0082770B" w14:paraId="22E3E4FF" w14:textId="77777777" w:rsidTr="00FF794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ED8A20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FD8D9D2" w14:textId="0F9AEDB5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8947,34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D293237" w14:textId="459DF752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0785B85" w14:textId="5825D1F7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8944,72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45BDAC1" w14:textId="3DF4CE04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107,3</w:t>
            </w:r>
          </w:p>
        </w:tc>
      </w:tr>
      <w:tr w:rsidR="0075105E" w:rsidRPr="0082770B" w14:paraId="6BCE97FE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D4DE09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56B91D" w14:textId="458CC01E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7955,93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087011" w14:textId="43B30D33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C0108C" w14:textId="470E304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7852,46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479292" w14:textId="065DCF1C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109,4</w:t>
            </w:r>
          </w:p>
        </w:tc>
      </w:tr>
      <w:tr w:rsidR="0075105E" w:rsidRPr="0082770B" w14:paraId="40810C2F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A9EAE0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A49107" w14:textId="57DF201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8619,57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5CAAEA" w14:textId="25DDFD2D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157FAA" w14:textId="50466862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8921,63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CF807C" w14:textId="381F6AEB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104,4</w:t>
            </w:r>
          </w:p>
        </w:tc>
      </w:tr>
      <w:tr w:rsidR="0075105E" w:rsidRPr="0082770B" w14:paraId="47EFCE9E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BD39B9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5C2F18" w14:textId="285581C1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8098,24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879119" w14:textId="735F8E6B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D63CB4" w14:textId="33E79FC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7963,80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E3B050" w14:textId="57E84C69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</w:tr>
      <w:tr w:rsidR="0075105E" w:rsidRPr="0082770B" w14:paraId="733574C9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D67045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9DDDFC" w14:textId="05C832D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8126,30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59DB00" w14:textId="6C5200CB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33494B" w14:textId="20F56488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7968,60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8FA83A" w14:textId="011E87C2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107,5</w:t>
            </w:r>
          </w:p>
        </w:tc>
      </w:tr>
      <w:tr w:rsidR="0075105E" w:rsidRPr="0082770B" w14:paraId="2BE2F2E9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CE3A4E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9FA2C5" w14:textId="0B4AC27F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6844,11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3430A4" w14:textId="4E142B46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3ACB95" w14:textId="76CCF70D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6856,71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A10253" w14:textId="302EB558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106,5</w:t>
            </w:r>
          </w:p>
        </w:tc>
      </w:tr>
      <w:tr w:rsidR="0075105E" w:rsidRPr="0082770B" w14:paraId="44B7A8D6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8D966F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D0E63C" w14:textId="0AEFC21F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14233,70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1D5154" w14:textId="2AF6C7E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C5F2EF" w14:textId="585EA115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14731,20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05987B" w14:textId="4156921F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110,0</w:t>
            </w:r>
          </w:p>
        </w:tc>
      </w:tr>
      <w:tr w:rsidR="0075105E" w:rsidRPr="0082770B" w14:paraId="79CB8B55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D4E0D9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C2CD23" w14:textId="313093E4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7989,35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446533" w14:textId="2FA6697F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EB12D1" w14:textId="1E29F48C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8134,05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3DCC18" w14:textId="4A97564E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108,9</w:t>
            </w:r>
          </w:p>
        </w:tc>
      </w:tr>
      <w:tr w:rsidR="0075105E" w:rsidRPr="0082770B" w14:paraId="52F7B4F0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AD3B2F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C444ED" w14:textId="2AD6D81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10749,28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5238B" w14:textId="0F2B9C9B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817778" w14:textId="1723A207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11149,62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D1069E" w14:textId="4D0BB777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107,2</w:t>
            </w:r>
          </w:p>
        </w:tc>
      </w:tr>
      <w:tr w:rsidR="0075105E" w:rsidRPr="0082770B" w14:paraId="61A34A95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E5375A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893B36" w14:textId="558A30AA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7065,53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B12CFB" w14:textId="3179BAD5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177305" w14:textId="26014563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7091,27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A47EDB" w14:textId="19CFAFCC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108,2</w:t>
            </w:r>
          </w:p>
        </w:tc>
      </w:tr>
      <w:tr w:rsidR="0075105E" w:rsidRPr="0082770B" w14:paraId="26ED36B3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712AB7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80A099" w14:textId="4F97EDDD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7787,73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9DD990" w14:textId="128D1F70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B023D5" w14:textId="4AFBD198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7787,88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5B76E6" w14:textId="39A4A01E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108,9</w:t>
            </w:r>
          </w:p>
        </w:tc>
      </w:tr>
      <w:tr w:rsidR="0075105E" w:rsidRPr="0082770B" w14:paraId="52DE59D3" w14:textId="77777777" w:rsidTr="0075105E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75584ACA" w14:textId="77777777" w:rsidR="0075105E" w:rsidRPr="00111E7C" w:rsidRDefault="0075105E" w:rsidP="0075105E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73A1873" w14:textId="7B9F67F3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7692,99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AC8D15C" w14:textId="2D63D94D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514B19B" w14:textId="6A943AE8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7109,63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75EE5275" w14:textId="53A4D19D" w:rsidR="0075105E" w:rsidRDefault="0075105E" w:rsidP="0075105E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96,4</w:t>
            </w:r>
          </w:p>
        </w:tc>
      </w:tr>
    </w:tbl>
    <w:p w14:paraId="3728CF4A" w14:textId="77777777" w:rsidR="00293805" w:rsidRDefault="00912892" w:rsidP="00D73E80">
      <w:pPr>
        <w:pStyle w:val="Notkapodtablic"/>
        <w:spacing w:before="60" w:after="0"/>
      </w:pPr>
      <w:r w:rsidRPr="00912892">
        <w:t>a Nie obejmuje działów Badania naukowe i prace rozwojowe oraz Działalność weterynaryjna.</w:t>
      </w:r>
    </w:p>
    <w:p w14:paraId="33A52958" w14:textId="544BD7A2" w:rsidR="007E6148" w:rsidRPr="00BE2094" w:rsidRDefault="007E6148" w:rsidP="00C27194">
      <w:pPr>
        <w:pStyle w:val="Akapitzwyky"/>
        <w:spacing w:before="120"/>
      </w:pPr>
      <w:r w:rsidRPr="00BE2094">
        <w:t xml:space="preserve">W porównaniu </w:t>
      </w:r>
      <w:r w:rsidR="008E1F9A">
        <w:t>z</w:t>
      </w:r>
      <w:r w:rsidRPr="00BE2094">
        <w:t xml:space="preserve"> październik</w:t>
      </w:r>
      <w:r w:rsidR="008E1F9A">
        <w:t>iem</w:t>
      </w:r>
      <w:r w:rsidRPr="00BE2094">
        <w:t xml:space="preserve"> 202</w:t>
      </w:r>
      <w:r w:rsidR="008E1F9A">
        <w:t>4</w:t>
      </w:r>
      <w:r w:rsidRPr="00BE2094">
        <w:t xml:space="preserve"> r. wzrost przeciętnych wynagrodzeń odnotowano </w:t>
      </w:r>
      <w:r w:rsidR="009C66D6" w:rsidRPr="00BE2094">
        <w:t>w</w:t>
      </w:r>
      <w:r w:rsidR="00C14D40">
        <w:t xml:space="preserve"> 12</w:t>
      </w:r>
      <w:r w:rsidR="009C66D6" w:rsidRPr="00BE2094">
        <w:t xml:space="preserve"> sekcjach sektora przedsiębiorstw, w tym </w:t>
      </w:r>
      <w:r w:rsidR="00AB73DF">
        <w:t xml:space="preserve">największy </w:t>
      </w:r>
      <w:r w:rsidR="009C66D6" w:rsidRPr="00BE2094">
        <w:t xml:space="preserve">w </w:t>
      </w:r>
      <w:r w:rsidR="00AB73DF">
        <w:t>działalności związanej z kulturą, rozrywką i rekreacją (</w:t>
      </w:r>
      <w:r w:rsidR="009C66D6" w:rsidRPr="00BE2094">
        <w:t xml:space="preserve">o </w:t>
      </w:r>
      <w:r w:rsidR="00AB73DF">
        <w:t>9</w:t>
      </w:r>
      <w:r w:rsidR="009C66D6" w:rsidRPr="00BE2094">
        <w:t>,</w:t>
      </w:r>
      <w:r w:rsidR="00AB73DF">
        <w:t>7</w:t>
      </w:r>
      <w:r w:rsidR="009C66D6" w:rsidRPr="00BE2094">
        <w:t>%</w:t>
      </w:r>
      <w:r w:rsidR="00AB73DF">
        <w:t>). Spadek wystąpił w dwóch sekcjach, w tym w budownictwie</w:t>
      </w:r>
      <w:r w:rsidR="007E0411">
        <w:t xml:space="preserve"> </w:t>
      </w:r>
      <w:r w:rsidR="009C66D6" w:rsidRPr="00BE2094">
        <w:t xml:space="preserve">o </w:t>
      </w:r>
      <w:r w:rsidR="00716DD1" w:rsidRPr="00BE2094">
        <w:t>1</w:t>
      </w:r>
      <w:r w:rsidR="009C66D6" w:rsidRPr="00BE2094">
        <w:t>,</w:t>
      </w:r>
      <w:r w:rsidR="00AB73DF">
        <w:t>0</w:t>
      </w:r>
      <w:r w:rsidR="009C66D6" w:rsidRPr="00BE2094">
        <w:t>%.</w:t>
      </w:r>
      <w:r w:rsidR="00AB73DF">
        <w:t xml:space="preserve"> </w:t>
      </w:r>
    </w:p>
    <w:p w14:paraId="622FD82D" w14:textId="1AAB6ED9" w:rsidR="006E0593" w:rsidRPr="009E04B1" w:rsidRDefault="00783F39" w:rsidP="006E0593">
      <w:pPr>
        <w:pStyle w:val="Tytuwykresu"/>
      </w:pPr>
      <w:r>
        <w:rPr>
          <w:noProof/>
          <w:spacing w:val="-4"/>
          <w:lang w:eastAsia="pl-PL"/>
        </w:rPr>
        <w:drawing>
          <wp:anchor distT="0" distB="0" distL="114300" distR="114300" simplePos="0" relativeHeight="251730944" behindDoc="0" locked="0" layoutInCell="1" allowOverlap="1" wp14:anchorId="0001F519" wp14:editId="3FDD4195">
            <wp:simplePos x="0" y="0"/>
            <wp:positionH relativeFrom="column">
              <wp:posOffset>552450</wp:posOffset>
            </wp:positionH>
            <wp:positionV relativeFrom="paragraph">
              <wp:posOffset>387350</wp:posOffset>
            </wp:positionV>
            <wp:extent cx="5961600" cy="2394000"/>
            <wp:effectExtent l="0" t="0" r="1270" b="6350"/>
            <wp:wrapNone/>
            <wp:docPr id="30" name="Obraz 30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1600" cy="23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0593" w:rsidRPr="009E04B1">
        <w:t>Wykres 4.</w:t>
      </w:r>
      <w:r w:rsidR="006E0593" w:rsidRPr="009E04B1">
        <w:rPr>
          <w:shd w:val="clear" w:color="auto" w:fill="FFFFFF"/>
        </w:rPr>
        <w:t xml:space="preserve"> </w:t>
      </w:r>
      <w:r w:rsidR="006E0593" w:rsidRPr="009E04B1">
        <w:t xml:space="preserve">Odchylenia względne przeciętnych miesięcznych wynagrodzeń brutto od średniego wynagrodzenia w sektorze przedsiębiorstw w województwie według wybranych sekcji </w:t>
      </w:r>
      <w:r w:rsidR="006E0593">
        <w:t xml:space="preserve">w październiku </w:t>
      </w:r>
      <w:r w:rsidR="006E0593" w:rsidRPr="009E04B1">
        <w:t>20</w:t>
      </w:r>
      <w:r w:rsidR="007E6148">
        <w:t>2</w:t>
      </w:r>
      <w:r w:rsidR="00424043">
        <w:t>5</w:t>
      </w:r>
      <w:r w:rsidR="006E0593" w:rsidRPr="009E04B1">
        <w:t xml:space="preserve"> r.</w:t>
      </w:r>
    </w:p>
    <w:p w14:paraId="608533ED" w14:textId="59705748" w:rsidR="001071CD" w:rsidRPr="00466F6D" w:rsidRDefault="001071CD" w:rsidP="00783F39">
      <w:pPr>
        <w:pStyle w:val="Akapitzwyky"/>
        <w:spacing w:before="4000" w:line="260" w:lineRule="exact"/>
        <w:rPr>
          <w:spacing w:val="-4"/>
        </w:rPr>
      </w:pPr>
      <w:r w:rsidRPr="00466F6D">
        <w:rPr>
          <w:spacing w:val="-4"/>
        </w:rPr>
        <w:t xml:space="preserve">W odniesieniu do przeciętnego wynagrodzenia w sektorze przedsiębiorstw w województwie </w:t>
      </w:r>
      <w:r w:rsidR="007212F8" w:rsidRPr="00466F6D">
        <w:rPr>
          <w:spacing w:val="-4"/>
        </w:rPr>
        <w:t xml:space="preserve">w październiku </w:t>
      </w:r>
      <w:r w:rsidR="009522A6" w:rsidRPr="00466F6D">
        <w:rPr>
          <w:spacing w:val="-4"/>
        </w:rPr>
        <w:t xml:space="preserve">br. </w:t>
      </w:r>
      <w:r w:rsidR="007E6148" w:rsidRPr="007E6148">
        <w:rPr>
          <w:spacing w:val="-4"/>
        </w:rPr>
        <w:t xml:space="preserve">najwyższe </w:t>
      </w:r>
      <w:r w:rsidR="007E6148" w:rsidRPr="008A23C2">
        <w:t>wynagrodzenie otrzymali pracujący w infor</w:t>
      </w:r>
      <w:r w:rsidR="008A23C2" w:rsidRPr="008A23C2">
        <w:t xml:space="preserve">macji i komunikacji (wyższe o </w:t>
      </w:r>
      <w:r w:rsidR="00D7352E">
        <w:t>5</w:t>
      </w:r>
      <w:r w:rsidR="008A4DF9">
        <w:t>8</w:t>
      </w:r>
      <w:r w:rsidR="007E6148" w:rsidRPr="008A23C2">
        <w:t>,</w:t>
      </w:r>
      <w:r w:rsidR="00F65025">
        <w:t>4</w:t>
      </w:r>
      <w:r w:rsidR="007E6148" w:rsidRPr="008A23C2">
        <w:t>%), a także w działalności profesjonalnej, naukowej i tech</w:t>
      </w:r>
      <w:r w:rsidR="007E6148" w:rsidRPr="007E6148">
        <w:rPr>
          <w:spacing w:val="-4"/>
        </w:rPr>
        <w:t xml:space="preserve">nicznej (o </w:t>
      </w:r>
      <w:r w:rsidR="00F65025">
        <w:rPr>
          <w:spacing w:val="-4"/>
        </w:rPr>
        <w:t>19</w:t>
      </w:r>
      <w:r w:rsidR="007E6148" w:rsidRPr="007E6148">
        <w:rPr>
          <w:spacing w:val="-4"/>
        </w:rPr>
        <w:t>,</w:t>
      </w:r>
      <w:r w:rsidR="00F65025">
        <w:rPr>
          <w:spacing w:val="-4"/>
        </w:rPr>
        <w:t>7</w:t>
      </w:r>
      <w:r w:rsidR="007E6148" w:rsidRPr="007E6148">
        <w:rPr>
          <w:spacing w:val="-4"/>
        </w:rPr>
        <w:t xml:space="preserve">%). </w:t>
      </w:r>
      <w:r w:rsidR="00D7352E" w:rsidRPr="009E3E03">
        <w:t xml:space="preserve">W pozostałych sekcjach poziom płac był niższy od przeciętnej. </w:t>
      </w:r>
      <w:r w:rsidR="00344E51" w:rsidRPr="00A60CB3">
        <w:t xml:space="preserve">Stosunkowo najniższe </w:t>
      </w:r>
      <w:r w:rsidR="00344E51" w:rsidRPr="0094405E">
        <w:rPr>
          <w:spacing w:val="-2"/>
        </w:rPr>
        <w:t xml:space="preserve">przeciętne wynagrodzenie brutto wystąpiło w: </w:t>
      </w:r>
      <w:r w:rsidR="00344E51" w:rsidRPr="00A60CB3">
        <w:t>zakwaterowaniu i gastronomii</w:t>
      </w:r>
      <w:r w:rsidR="00344E51">
        <w:t xml:space="preserve"> </w:t>
      </w:r>
      <w:r w:rsidR="00344E51" w:rsidRPr="0094405E">
        <w:rPr>
          <w:spacing w:val="-2"/>
        </w:rPr>
        <w:t>(o 2</w:t>
      </w:r>
      <w:r w:rsidR="00F65025">
        <w:rPr>
          <w:spacing w:val="-2"/>
        </w:rPr>
        <w:t>3</w:t>
      </w:r>
      <w:r w:rsidR="00344E51" w:rsidRPr="0094405E">
        <w:rPr>
          <w:spacing w:val="-2"/>
        </w:rPr>
        <w:t>,</w:t>
      </w:r>
      <w:r w:rsidR="00F65025">
        <w:rPr>
          <w:spacing w:val="-2"/>
        </w:rPr>
        <w:t>8</w:t>
      </w:r>
      <w:r w:rsidR="00344E51" w:rsidRPr="0094405E">
        <w:rPr>
          <w:spacing w:val="-2"/>
        </w:rPr>
        <w:t>% niższe od przeciętnego</w:t>
      </w:r>
      <w:r w:rsidR="00344E51" w:rsidRPr="00A60CB3">
        <w:t xml:space="preserve"> wynagrodzenia w</w:t>
      </w:r>
      <w:r w:rsidR="008A4DF9">
        <w:t> </w:t>
      </w:r>
      <w:r w:rsidR="00344E51" w:rsidRPr="00A60CB3">
        <w:t>sektorze przedsiębiorstw),</w:t>
      </w:r>
      <w:r w:rsidR="00344E51">
        <w:t xml:space="preserve"> </w:t>
      </w:r>
      <w:r w:rsidR="00344E51" w:rsidRPr="00D7352E">
        <w:rPr>
          <w:spacing w:val="-2"/>
        </w:rPr>
        <w:t>administrowaniu i działalności wspierającej (niższe o 2</w:t>
      </w:r>
      <w:r w:rsidR="00F65025">
        <w:rPr>
          <w:spacing w:val="-2"/>
        </w:rPr>
        <w:t>1</w:t>
      </w:r>
      <w:r w:rsidR="00344E51" w:rsidRPr="00D7352E">
        <w:rPr>
          <w:spacing w:val="-2"/>
        </w:rPr>
        <w:t>,</w:t>
      </w:r>
      <w:r w:rsidR="00F65025">
        <w:rPr>
          <w:spacing w:val="-2"/>
        </w:rPr>
        <w:t>3</w:t>
      </w:r>
      <w:r w:rsidR="00344E51" w:rsidRPr="00D7352E">
        <w:rPr>
          <w:spacing w:val="-2"/>
        </w:rPr>
        <w:t>%) oraz w </w:t>
      </w:r>
      <w:r w:rsidR="00F65025">
        <w:rPr>
          <w:spacing w:val="-2"/>
        </w:rPr>
        <w:t xml:space="preserve">pozostałej </w:t>
      </w:r>
      <w:r w:rsidR="00344E51" w:rsidRPr="00D7352E">
        <w:rPr>
          <w:spacing w:val="-2"/>
        </w:rPr>
        <w:t xml:space="preserve">działalności </w:t>
      </w:r>
      <w:r w:rsidR="00F65025">
        <w:rPr>
          <w:spacing w:val="-2"/>
        </w:rPr>
        <w:t>usługowej</w:t>
      </w:r>
      <w:r w:rsidR="00344E51" w:rsidRPr="00D7352E">
        <w:rPr>
          <w:spacing w:val="-2"/>
        </w:rPr>
        <w:t xml:space="preserve"> (niższe o </w:t>
      </w:r>
      <w:r w:rsidR="008A4DF9" w:rsidRPr="00D7352E">
        <w:rPr>
          <w:spacing w:val="-2"/>
        </w:rPr>
        <w:t>1</w:t>
      </w:r>
      <w:r w:rsidR="00F65025">
        <w:rPr>
          <w:spacing w:val="-2"/>
        </w:rPr>
        <w:t>4</w:t>
      </w:r>
      <w:r w:rsidR="00344E51" w:rsidRPr="00D7352E">
        <w:rPr>
          <w:spacing w:val="-2"/>
        </w:rPr>
        <w:t>,</w:t>
      </w:r>
      <w:r w:rsidR="00F65025">
        <w:rPr>
          <w:spacing w:val="-2"/>
        </w:rPr>
        <w:t>4</w:t>
      </w:r>
      <w:r w:rsidR="00344E51" w:rsidRPr="00D7352E">
        <w:rPr>
          <w:spacing w:val="-2"/>
        </w:rPr>
        <w:t>%).</w:t>
      </w:r>
    </w:p>
    <w:p w14:paraId="7125F56B" w14:textId="2C83CD4A" w:rsidR="00293805" w:rsidRDefault="00704A60" w:rsidP="00C27194">
      <w:pPr>
        <w:pStyle w:val="Akapitzwyky"/>
        <w:spacing w:line="260" w:lineRule="exact"/>
      </w:pPr>
      <w:r w:rsidRPr="00704A60">
        <w:t xml:space="preserve">W relacji </w:t>
      </w:r>
      <w:r w:rsidR="007212F8">
        <w:t xml:space="preserve">do września br. </w:t>
      </w:r>
      <w:r w:rsidRPr="00704A60">
        <w:t>przeciętne miesięczne wynagrodzenie brutto ukształtował</w:t>
      </w:r>
      <w:r w:rsidR="00BA101E">
        <w:t xml:space="preserve">o się na poziomie </w:t>
      </w:r>
      <w:r w:rsidR="00F65025">
        <w:t>wy</w:t>
      </w:r>
      <w:r w:rsidR="00BA101E">
        <w:t xml:space="preserve">ższym o </w:t>
      </w:r>
      <w:r w:rsidR="008A4DF9">
        <w:t>0</w:t>
      </w:r>
      <w:r w:rsidR="00BA101E">
        <w:t>,</w:t>
      </w:r>
      <w:r w:rsidR="00F65025">
        <w:t>4</w:t>
      </w:r>
      <w:r w:rsidRPr="00704A60">
        <w:t>%.</w:t>
      </w:r>
    </w:p>
    <w:p w14:paraId="58450068" w14:textId="77777777" w:rsidR="00293805" w:rsidRPr="00704A60" w:rsidRDefault="00704A60" w:rsidP="00E445B8">
      <w:pPr>
        <w:pStyle w:val="Tytuwykresu"/>
        <w:spacing w:before="200" w:after="0"/>
        <w:rPr>
          <w:b w:val="0"/>
        </w:rPr>
      </w:pPr>
      <w:r w:rsidRPr="00AD76A2">
        <w:t xml:space="preserve">Wykres </w:t>
      </w:r>
      <w:r>
        <w:t>5</w:t>
      </w:r>
      <w:r w:rsidRPr="00AD76A2">
        <w:t>.</w:t>
      </w:r>
      <w:r>
        <w:t xml:space="preserve"> </w:t>
      </w:r>
      <w:r w:rsidR="009C66D6" w:rsidRPr="00AD6738">
        <w:t xml:space="preserve">Dynamika przeciętnego miesięcznego wynagrodzenia brutto w sektorze przedsiębiorstw </w:t>
      </w:r>
      <w:r w:rsidR="009C66D6" w:rsidRPr="00704A60">
        <w:rPr>
          <w:b w:val="0"/>
        </w:rPr>
        <w:t>(przeciętna miesięczna 20</w:t>
      </w:r>
      <w:r w:rsidR="00262804">
        <w:rPr>
          <w:b w:val="0"/>
        </w:rPr>
        <w:t>2</w:t>
      </w:r>
      <w:r w:rsidR="009C66D6" w:rsidRPr="00704A60">
        <w:rPr>
          <w:b w:val="0"/>
        </w:rPr>
        <w:t>1 = 100)</w:t>
      </w:r>
    </w:p>
    <w:p w14:paraId="6A2D7D68" w14:textId="2689B2CE" w:rsidR="009C410D" w:rsidRDefault="00783F39" w:rsidP="00783F39">
      <w:pPr>
        <w:pStyle w:val="Akapitzwyky"/>
        <w:spacing w:before="4200" w:line="260" w:lineRule="exact"/>
      </w:pPr>
      <w:r>
        <w:rPr>
          <w:noProof/>
        </w:rPr>
        <w:drawing>
          <wp:anchor distT="0" distB="0" distL="114300" distR="114300" simplePos="0" relativeHeight="251731968" behindDoc="0" locked="0" layoutInCell="1" allowOverlap="1" wp14:anchorId="1E0AB6CA" wp14:editId="060A91AA">
            <wp:simplePos x="0" y="0"/>
            <wp:positionH relativeFrom="column">
              <wp:posOffset>504825</wp:posOffset>
            </wp:positionH>
            <wp:positionV relativeFrom="paragraph">
              <wp:posOffset>22225</wp:posOffset>
            </wp:positionV>
            <wp:extent cx="5648675" cy="2649219"/>
            <wp:effectExtent l="0" t="0" r="0" b="0"/>
            <wp:wrapNone/>
            <wp:docPr id="34" name="Obraz 34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675" cy="26492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0C44">
        <w:t xml:space="preserve">W okresie </w:t>
      </w:r>
      <w:r w:rsidR="007212F8">
        <w:t>styczeń</w:t>
      </w:r>
      <w:r w:rsidR="003E47AB">
        <w:t>–</w:t>
      </w:r>
      <w:r w:rsidR="007212F8">
        <w:t xml:space="preserve">październik </w:t>
      </w:r>
      <w:r w:rsidR="00350C44">
        <w:t xml:space="preserve">br. </w:t>
      </w:r>
      <w:r w:rsidR="008551E9" w:rsidRPr="00704A60">
        <w:t>przeciętne miesięczne wynagrodzenie brutto</w:t>
      </w:r>
      <w:r w:rsidR="008551E9">
        <w:t xml:space="preserve"> w sektorze przedsiębiorstw ukształtowało </w:t>
      </w:r>
      <w:r w:rsidR="008551E9" w:rsidRPr="00D7352E">
        <w:rPr>
          <w:spacing w:val="-2"/>
        </w:rPr>
        <w:t xml:space="preserve">się na poziomie </w:t>
      </w:r>
      <w:r w:rsidR="008D3D6D">
        <w:rPr>
          <w:spacing w:val="-2"/>
        </w:rPr>
        <w:t>9131</w:t>
      </w:r>
      <w:r w:rsidR="00EA0075" w:rsidRPr="00D7352E">
        <w:rPr>
          <w:spacing w:val="-2"/>
        </w:rPr>
        <w:t>,</w:t>
      </w:r>
      <w:r w:rsidR="008D3D6D">
        <w:rPr>
          <w:spacing w:val="-2"/>
        </w:rPr>
        <w:t>2</w:t>
      </w:r>
      <w:r w:rsidR="00D7352E" w:rsidRPr="00D7352E">
        <w:rPr>
          <w:spacing w:val="-2"/>
        </w:rPr>
        <w:t>8</w:t>
      </w:r>
      <w:r w:rsidR="00EA0075" w:rsidRPr="00D7352E">
        <w:rPr>
          <w:spacing w:val="-2"/>
        </w:rPr>
        <w:t xml:space="preserve"> zł</w:t>
      </w:r>
      <w:r w:rsidR="008551E9" w:rsidRPr="00D7352E">
        <w:rPr>
          <w:spacing w:val="-2"/>
        </w:rPr>
        <w:t xml:space="preserve">, tj. o </w:t>
      </w:r>
      <w:r w:rsidR="008D3D6D">
        <w:rPr>
          <w:spacing w:val="-2"/>
        </w:rPr>
        <w:t>6</w:t>
      </w:r>
      <w:r w:rsidR="008551E9" w:rsidRPr="00D7352E">
        <w:rPr>
          <w:spacing w:val="-2"/>
        </w:rPr>
        <w:t>,</w:t>
      </w:r>
      <w:r w:rsidR="00D7352E" w:rsidRPr="00D7352E">
        <w:rPr>
          <w:spacing w:val="-2"/>
        </w:rPr>
        <w:t>8</w:t>
      </w:r>
      <w:r w:rsidR="008551E9" w:rsidRPr="00D7352E">
        <w:rPr>
          <w:spacing w:val="-2"/>
        </w:rPr>
        <w:t xml:space="preserve">% </w:t>
      </w:r>
      <w:r w:rsidR="00C4342B" w:rsidRPr="00D7352E">
        <w:rPr>
          <w:spacing w:val="-2"/>
        </w:rPr>
        <w:t>wy</w:t>
      </w:r>
      <w:r w:rsidR="008551E9" w:rsidRPr="00D7352E">
        <w:rPr>
          <w:spacing w:val="-2"/>
        </w:rPr>
        <w:t xml:space="preserve">ższym niż w analogicznym okresie ub. roku (wobec wzrostu o </w:t>
      </w:r>
      <w:r w:rsidR="00753A55" w:rsidRPr="00D7352E">
        <w:rPr>
          <w:spacing w:val="-2"/>
        </w:rPr>
        <w:t>1</w:t>
      </w:r>
      <w:r w:rsidR="008D3D6D">
        <w:rPr>
          <w:spacing w:val="-2"/>
        </w:rPr>
        <w:t>0</w:t>
      </w:r>
      <w:r w:rsidR="008551E9" w:rsidRPr="00D7352E">
        <w:rPr>
          <w:spacing w:val="-2"/>
        </w:rPr>
        <w:t>,</w:t>
      </w:r>
      <w:r w:rsidR="008D3D6D">
        <w:rPr>
          <w:spacing w:val="-2"/>
        </w:rPr>
        <w:t>8</w:t>
      </w:r>
      <w:r w:rsidR="008551E9" w:rsidRPr="00D7352E">
        <w:rPr>
          <w:spacing w:val="-2"/>
        </w:rPr>
        <w:t>% przed rokiem).</w:t>
      </w:r>
    </w:p>
    <w:p w14:paraId="6E30E0A3" w14:textId="77777777" w:rsidR="005E605F" w:rsidRDefault="00E52C28" w:rsidP="00E445B8">
      <w:pPr>
        <w:pStyle w:val="Nagwek1"/>
        <w:spacing w:line="220" w:lineRule="exact"/>
      </w:pPr>
      <w:r w:rsidRPr="00E52C28">
        <w:t>Rolnictwo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445B8" w:rsidRPr="00F50F89" w14:paraId="3B2B4717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6426AF98" w14:textId="78A04C5C" w:rsidR="00E445B8" w:rsidRPr="00F50F89" w:rsidRDefault="00005330" w:rsidP="00C27194">
            <w:pPr>
              <w:pStyle w:val="tekstnapierwszejstronie"/>
              <w:numPr>
                <w:ilvl w:val="0"/>
                <w:numId w:val="0"/>
              </w:numPr>
              <w:spacing w:line="244" w:lineRule="exact"/>
              <w:rPr>
                <w:rFonts w:ascii="Fira Sans SemiBold" w:hAnsi="Fira Sans SemiBold"/>
                <w:color w:val="auto"/>
              </w:rPr>
            </w:pPr>
            <w:r w:rsidRPr="000F050C">
              <w:rPr>
                <w:rFonts w:ascii="Fira Sans SemiBold" w:hAnsi="Fira Sans SemiBold"/>
                <w:color w:val="auto"/>
              </w:rPr>
              <w:t xml:space="preserve">Na rynku rolnym w październiku br. przeciętne ceny skupu pszenicy i żyta były niższe w ujęciu rocznym </w:t>
            </w:r>
            <w:r>
              <w:rPr>
                <w:rFonts w:ascii="Fira Sans SemiBold" w:hAnsi="Fira Sans SemiBold"/>
                <w:color w:val="auto"/>
              </w:rPr>
              <w:t>i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 miesięcznym. </w:t>
            </w:r>
            <w:r w:rsidRPr="008B672A">
              <w:rPr>
                <w:rFonts w:ascii="Fira Sans SemiBold" w:hAnsi="Fira Sans SemiBold"/>
                <w:color w:val="auto"/>
              </w:rPr>
              <w:t>Za żywiec wołowy i drobiowy płacono więcej, natomiast za wieprzowy mniej niż w październiku ub. roku</w:t>
            </w:r>
            <w:r w:rsidR="0088405B">
              <w:rPr>
                <w:rFonts w:ascii="Fira Sans SemiBold" w:hAnsi="Fira Sans SemiBold"/>
                <w:color w:val="auto"/>
              </w:rPr>
              <w:t>.</w:t>
            </w:r>
            <w:r>
              <w:rPr>
                <w:rFonts w:ascii="Fira Sans SemiBold" w:hAnsi="Fira Sans SemiBold"/>
                <w:color w:val="auto"/>
              </w:rPr>
              <w:t xml:space="preserve"> </w:t>
            </w:r>
            <w:r w:rsidR="0088405B">
              <w:rPr>
                <w:rFonts w:ascii="Fira Sans SemiBold" w:hAnsi="Fira Sans SemiBold"/>
                <w:color w:val="auto"/>
              </w:rPr>
              <w:t>W</w:t>
            </w:r>
            <w:r w:rsidRPr="000F050C">
              <w:rPr>
                <w:rFonts w:ascii="Fira Sans SemiBold" w:hAnsi="Fira Sans SemiBold"/>
                <w:color w:val="auto"/>
                <w:spacing w:val="-2"/>
              </w:rPr>
              <w:t xml:space="preserve">szystkie gatunki żywca rzeźnego </w:t>
            </w:r>
            <w:r w:rsidR="0088405B">
              <w:rPr>
                <w:rFonts w:ascii="Fira Sans SemiBold" w:hAnsi="Fira Sans SemiBold"/>
                <w:color w:val="auto"/>
                <w:spacing w:val="-2"/>
              </w:rPr>
              <w:t>były tańsze</w:t>
            </w:r>
            <w:r w:rsidRPr="000F050C">
              <w:rPr>
                <w:rFonts w:ascii="Fira Sans SemiBold" w:hAnsi="Fira Sans SemiBold"/>
                <w:color w:val="auto"/>
                <w:spacing w:val="-2"/>
              </w:rPr>
              <w:t xml:space="preserve"> niż we wrześniu br. W skupie mleka zaobserwowano wzrost ceny w ujęciu rocznym oraz spadek w ujęciu miesięcznym.</w:t>
            </w:r>
          </w:p>
        </w:tc>
      </w:tr>
    </w:tbl>
    <w:p w14:paraId="06531447" w14:textId="0E3553B9" w:rsidR="005E605F" w:rsidRPr="007E6148" w:rsidRDefault="00005330" w:rsidP="00C27194">
      <w:pPr>
        <w:pStyle w:val="Akapitzwyky"/>
        <w:spacing w:before="120" w:line="260" w:lineRule="exact"/>
      </w:pPr>
      <w:r w:rsidRPr="00073FDF">
        <w:rPr>
          <w:lang w:eastAsia="en-US"/>
        </w:rPr>
        <w:t>W październiku br. średnia temperatura powietrza</w:t>
      </w:r>
      <w:r w:rsidRPr="00073FDF">
        <w:rPr>
          <w:rFonts w:cs="Calibri"/>
          <w:sz w:val="18"/>
          <w:vertAlign w:val="superscript"/>
          <w:lang w:eastAsia="en-US"/>
        </w:rPr>
        <w:footnoteReference w:id="7"/>
      </w:r>
      <w:r w:rsidRPr="00073FDF">
        <w:rPr>
          <w:lang w:eastAsia="en-US"/>
        </w:rPr>
        <w:t xml:space="preserve"> na obszarze wojewódz</w:t>
      </w:r>
      <w:r>
        <w:rPr>
          <w:lang w:eastAsia="en-US"/>
        </w:rPr>
        <w:t>twa dolnośląskiego wyniosła 9,1°C (tj. o 0,1</w:t>
      </w:r>
      <w:r w:rsidRPr="00073FDF">
        <w:rPr>
          <w:lang w:eastAsia="en-US"/>
        </w:rPr>
        <w:t xml:space="preserve">°C więcej niż średnio w </w:t>
      </w:r>
      <w:proofErr w:type="spellStart"/>
      <w:r w:rsidRPr="00073FDF">
        <w:rPr>
          <w:lang w:eastAsia="en-US"/>
        </w:rPr>
        <w:t>wieloleciu</w:t>
      </w:r>
      <w:proofErr w:type="spellEnd"/>
      <w:r w:rsidRPr="00073FDF">
        <w:rPr>
          <w:lang w:eastAsia="en-US"/>
        </w:rPr>
        <w:t xml:space="preserve"> 1991–2020). Przeciętna suma opadów atmosferycznych osiągnęła wa</w:t>
      </w:r>
      <w:r>
        <w:rPr>
          <w:lang w:eastAsia="en-US"/>
        </w:rPr>
        <w:t>rtość 41,5 mm i była minimalnie ni</w:t>
      </w:r>
      <w:r w:rsidRPr="00073FDF">
        <w:rPr>
          <w:lang w:eastAsia="en-US"/>
        </w:rPr>
        <w:t xml:space="preserve">ższa od średniej sumy w ww. </w:t>
      </w:r>
      <w:proofErr w:type="spellStart"/>
      <w:r w:rsidRPr="00073FDF">
        <w:rPr>
          <w:lang w:eastAsia="en-US"/>
        </w:rPr>
        <w:t>wieloleciu</w:t>
      </w:r>
      <w:proofErr w:type="spellEnd"/>
      <w:r w:rsidRPr="00073FDF">
        <w:rPr>
          <w:lang w:eastAsia="en-US"/>
        </w:rPr>
        <w:t xml:space="preserve"> liczącej ok. 42 mm. </w:t>
      </w:r>
      <w:r>
        <w:rPr>
          <w:lang w:eastAsia="en-US"/>
        </w:rPr>
        <w:t>Usłonecznienie wyniosło od 69,2 godzin w Jeleniej Górze do 91,9 godzin we Wrocławiu.</w:t>
      </w:r>
    </w:p>
    <w:p w14:paraId="3C3D8FE1" w14:textId="77777777" w:rsidR="005E605F" w:rsidRDefault="00E52C28" w:rsidP="00E52C28">
      <w:pPr>
        <w:pStyle w:val="tytutabelki"/>
        <w:rPr>
          <w:sz w:val="21"/>
          <w:szCs w:val="21"/>
          <w:vertAlign w:val="superscript"/>
        </w:rPr>
      </w:pPr>
      <w:r w:rsidRPr="00E45D42">
        <w:t xml:space="preserve">Tablica </w:t>
      </w:r>
      <w:r w:rsidR="00D64004">
        <w:t>5</w:t>
      </w:r>
      <w:r w:rsidRPr="00E45D42">
        <w:t>.</w:t>
      </w:r>
      <w:r>
        <w:t xml:space="preserve"> </w:t>
      </w:r>
      <w:r w:rsidRPr="00E52C28">
        <w:t xml:space="preserve">Skup </w:t>
      </w:r>
      <w:proofErr w:type="spellStart"/>
      <w:r w:rsidRPr="00E52C28">
        <w:t>zbóż</w:t>
      </w:r>
      <w:r w:rsidRPr="00461042">
        <w:rPr>
          <w:sz w:val="21"/>
          <w:szCs w:val="21"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5. Skup zbóż"/>
        <w:tblDescription w:val="Wielkość skupu zbóż podstawowych, w tym pszenicy i żyta. Dane do tablicy dostępne są w załączonym pliku Excel."/>
      </w:tblPr>
      <w:tblGrid>
        <w:gridCol w:w="2678"/>
        <w:gridCol w:w="1559"/>
        <w:gridCol w:w="1559"/>
        <w:gridCol w:w="1559"/>
        <w:gridCol w:w="1561"/>
        <w:gridCol w:w="1561"/>
      </w:tblGrid>
      <w:tr w:rsidR="00D656D7" w:rsidRPr="006B1531" w14:paraId="2BB8F4F2" w14:textId="77777777" w:rsidTr="00F65BE5">
        <w:tc>
          <w:tcPr>
            <w:tcW w:w="1278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C58B66" w14:textId="77777777" w:rsidR="00D656D7" w:rsidRPr="006B1531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6B1531">
              <w:rPr>
                <w:rFonts w:cs="Calibri"/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8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58187AB" w14:textId="5DE18567" w:rsidR="00D656D7" w:rsidRPr="009C66D6" w:rsidRDefault="00D656D7" w:rsidP="00262804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07–10 202</w:t>
            </w:r>
            <w:r w:rsidR="00424043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234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653E8D20" w14:textId="191C34A4" w:rsidR="00D656D7" w:rsidRPr="009C66D6" w:rsidRDefault="00D656D7" w:rsidP="00262804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10 202</w:t>
            </w:r>
            <w:r w:rsidR="00424043">
              <w:rPr>
                <w:rFonts w:cs="Calibri"/>
                <w:sz w:val="16"/>
                <w:szCs w:val="16"/>
              </w:rPr>
              <w:t>5</w:t>
            </w:r>
          </w:p>
        </w:tc>
      </w:tr>
      <w:tr w:rsidR="00D656D7" w:rsidRPr="006B1531" w14:paraId="4440A278" w14:textId="77777777" w:rsidTr="00F65BE5">
        <w:trPr>
          <w:trHeight w:val="484"/>
        </w:trPr>
        <w:tc>
          <w:tcPr>
            <w:tcW w:w="1278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99A61A" w14:textId="77777777" w:rsidR="00D656D7" w:rsidRPr="006B1531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E862A82" w14:textId="77777777" w:rsidR="00D656D7" w:rsidRPr="006B1531" w:rsidRDefault="00D656D7" w:rsidP="00D656D7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262804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C1988D4" w14:textId="77777777" w:rsidR="00D656D7" w:rsidRPr="006B1531" w:rsidRDefault="00D656D7" w:rsidP="00D656D7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analogiczny okres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poprzedniego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roku = 100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AA3116C" w14:textId="77777777" w:rsidR="00D656D7" w:rsidRPr="006B1531" w:rsidRDefault="00D656D7" w:rsidP="00D656D7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262804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CE01EFF" w14:textId="56CEDCB2" w:rsidR="00D656D7" w:rsidRPr="006B1531" w:rsidRDefault="00F65BE5" w:rsidP="00262804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10 202</w:t>
            </w:r>
            <w:r w:rsidR="00424043">
              <w:rPr>
                <w:rFonts w:cs="Calibri"/>
                <w:sz w:val="16"/>
                <w:szCs w:val="16"/>
              </w:rPr>
              <w:t>4</w:t>
            </w:r>
            <w:r w:rsidR="00D656D7" w:rsidRPr="006B1531">
              <w:rPr>
                <w:rFonts w:cs="Calibri"/>
                <w:sz w:val="16"/>
                <w:szCs w:val="16"/>
              </w:rPr>
              <w:t xml:space="preserve"> = 100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4D11F068" w14:textId="5C02A75A" w:rsidR="00D656D7" w:rsidRPr="006B1531" w:rsidRDefault="00C84EDC" w:rsidP="00262804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09 202</w:t>
            </w:r>
            <w:r w:rsidR="00424043">
              <w:rPr>
                <w:rFonts w:cs="Calibri"/>
                <w:sz w:val="16"/>
                <w:szCs w:val="16"/>
              </w:rPr>
              <w:t>5</w:t>
            </w:r>
            <w:r>
              <w:rPr>
                <w:rFonts w:cs="Calibri"/>
                <w:sz w:val="16"/>
                <w:szCs w:val="16"/>
              </w:rPr>
              <w:t xml:space="preserve"> = 100</w:t>
            </w:r>
          </w:p>
        </w:tc>
      </w:tr>
      <w:tr w:rsidR="00005330" w:rsidRPr="006B1531" w14:paraId="55F3E465" w14:textId="77777777" w:rsidTr="00F65BE5">
        <w:trPr>
          <w:trHeight w:val="227"/>
        </w:trPr>
        <w:tc>
          <w:tcPr>
            <w:tcW w:w="127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A5A384" w14:textId="77777777" w:rsidR="00005330" w:rsidRPr="006B1531" w:rsidRDefault="00005330" w:rsidP="00005330">
            <w:pPr>
              <w:pStyle w:val="Notka"/>
              <w:spacing w:line="160" w:lineRule="exact"/>
              <w:rPr>
                <w:sz w:val="16"/>
                <w:szCs w:val="16"/>
              </w:rPr>
            </w:pPr>
            <w:r w:rsidRPr="009326C8">
              <w:rPr>
                <w:rFonts w:eastAsiaTheme="minorHAnsi"/>
                <w:color w:val="auto"/>
                <w:sz w:val="16"/>
                <w:szCs w:val="16"/>
                <w:vertAlign w:val="baseline"/>
                <w:lang w:eastAsia="en-US"/>
              </w:rPr>
              <w:t>Ziarno zbóż podstawowych</w:t>
            </w:r>
            <w:r>
              <w:rPr>
                <w:sz w:val="16"/>
                <w:szCs w:val="16"/>
              </w:rPr>
              <w:t xml:space="preserve"> </w:t>
            </w:r>
            <w:r w:rsidRPr="00212A0B">
              <w:rPr>
                <w:sz w:val="18"/>
                <w:szCs w:val="18"/>
              </w:rPr>
              <w:t>b</w:t>
            </w:r>
            <w:r w:rsidRPr="009326C8">
              <w:t xml:space="preserve"> 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37EFB8F" w14:textId="2CC5166F" w:rsidR="00005330" w:rsidRPr="006B1531" w:rsidRDefault="00005330" w:rsidP="00005330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658,3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985797D" w14:textId="1FFA6CD4" w:rsidR="00005330" w:rsidRPr="006B1531" w:rsidRDefault="00005330" w:rsidP="00005330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167,6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0927067" w14:textId="652DC5F3" w:rsidR="00005330" w:rsidRPr="006B1531" w:rsidRDefault="00005330" w:rsidP="00005330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67,2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CEED78B" w14:textId="280FD950" w:rsidR="00005330" w:rsidRPr="006B1531" w:rsidRDefault="00005330" w:rsidP="00005330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98,6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41CFA4D9" w14:textId="0310AA55" w:rsidR="00005330" w:rsidRPr="006B1531" w:rsidRDefault="00005330" w:rsidP="00005330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36,5</w:t>
            </w:r>
          </w:p>
        </w:tc>
      </w:tr>
      <w:tr w:rsidR="00005330" w:rsidRPr="006B1531" w14:paraId="33365BBE" w14:textId="77777777" w:rsidTr="00F65BE5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88DEAD5" w14:textId="77777777" w:rsidR="00005330" w:rsidRPr="009326C8" w:rsidRDefault="00005330" w:rsidP="00005330">
            <w:pPr>
              <w:spacing w:before="0" w:after="0" w:line="160" w:lineRule="exact"/>
              <w:ind w:left="176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776B5AF" w14:textId="77777777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024DF47" w14:textId="77777777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196856E" w14:textId="77777777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689903F" w14:textId="77777777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66F9F12" w14:textId="77777777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</w:tr>
      <w:tr w:rsidR="00005330" w:rsidRPr="006B1531" w14:paraId="6A7E13AC" w14:textId="77777777" w:rsidTr="00F65BE5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76A5892" w14:textId="77777777" w:rsidR="00005330" w:rsidRPr="009326C8" w:rsidRDefault="00005330" w:rsidP="00005330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pszenica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5D4BCFE" w14:textId="3163314F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415,1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D6341F3" w14:textId="4567608B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159,1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3E5F3C6" w14:textId="29EF91DC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40,5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C5CD5E" w14:textId="66BB64D5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87,7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2A647235" w14:textId="3E183D42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28,8</w:t>
            </w:r>
          </w:p>
        </w:tc>
      </w:tr>
      <w:tr w:rsidR="00005330" w:rsidRPr="006B1531" w14:paraId="1BE1DAEC" w14:textId="77777777" w:rsidTr="00F65BE5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01C5A513" w14:textId="77777777" w:rsidR="00005330" w:rsidRPr="009326C8" w:rsidRDefault="00005330" w:rsidP="00005330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żyto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65A797C" w14:textId="42F2ECCF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7,4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7F34AA4" w14:textId="7C73A740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B832FB9" w14:textId="7BE42B39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2CAA440" w14:textId="7B5B15FA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41,6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230BEF23" w14:textId="706703CA" w:rsidR="00005330" w:rsidRPr="006B1531" w:rsidRDefault="00005330" w:rsidP="00005330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10,6</w:t>
            </w:r>
          </w:p>
        </w:tc>
      </w:tr>
    </w:tbl>
    <w:p w14:paraId="429854F8" w14:textId="77777777" w:rsidR="00543520" w:rsidRPr="00D75344" w:rsidRDefault="00FD068E" w:rsidP="00FD068E">
      <w:pPr>
        <w:pStyle w:val="Akapitzwyky"/>
        <w:spacing w:line="180" w:lineRule="exact"/>
        <w:ind w:firstLine="113"/>
        <w:rPr>
          <w:spacing w:val="-3"/>
          <w:sz w:val="15"/>
          <w:szCs w:val="15"/>
        </w:rPr>
      </w:pPr>
      <w:r w:rsidRPr="00D75344">
        <w:rPr>
          <w:spacing w:val="-3"/>
          <w:sz w:val="15"/>
          <w:szCs w:val="15"/>
        </w:rPr>
        <w:t xml:space="preserve">a </w:t>
      </w:r>
      <w:r w:rsidR="00474038">
        <w:rPr>
          <w:spacing w:val="-3"/>
          <w:sz w:val="15"/>
          <w:szCs w:val="15"/>
        </w:rPr>
        <w:t>B</w:t>
      </w:r>
      <w:r w:rsidRPr="00D75344">
        <w:rPr>
          <w:spacing w:val="-3"/>
          <w:sz w:val="15"/>
          <w:szCs w:val="15"/>
        </w:rPr>
        <w:t>ez skupu realizowanego przez osoby fizyczne. b Obejmuje: pszenicę, żyto, jęczmień, owies, pszenżyto; łącznie z mieszankami zbożowymi, bez ziarna siewnego.</w:t>
      </w:r>
    </w:p>
    <w:p w14:paraId="690081A3" w14:textId="41DEA9AF" w:rsidR="00632FB4" w:rsidRDefault="00005330" w:rsidP="00344E51">
      <w:pPr>
        <w:pStyle w:val="Akapitzwyky"/>
        <w:spacing w:before="120" w:line="260" w:lineRule="exact"/>
      </w:pPr>
      <w:r w:rsidRPr="000F050C">
        <w:rPr>
          <w:spacing w:val="-2"/>
        </w:rPr>
        <w:t xml:space="preserve">W październiku br. łącznie </w:t>
      </w:r>
      <w:r w:rsidRPr="000F050C">
        <w:rPr>
          <w:b/>
          <w:spacing w:val="-2"/>
        </w:rPr>
        <w:t>skupiono</w:t>
      </w:r>
      <w:r w:rsidRPr="000F050C">
        <w:rPr>
          <w:spacing w:val="-2"/>
        </w:rPr>
        <w:t xml:space="preserve"> 67,2 tys. ton </w:t>
      </w:r>
      <w:r w:rsidRPr="000F050C">
        <w:rPr>
          <w:b/>
          <w:spacing w:val="-2"/>
        </w:rPr>
        <w:t>zbóż podstawowych</w:t>
      </w:r>
      <w:r w:rsidRPr="000F050C">
        <w:rPr>
          <w:spacing w:val="-2"/>
        </w:rPr>
        <w:t>, tj. zarówno mniej niż przed rokiem (o 1,4%)</w:t>
      </w:r>
      <w:r w:rsidR="0086751A">
        <w:rPr>
          <w:spacing w:val="-2"/>
        </w:rPr>
        <w:t>,</w:t>
      </w:r>
      <w:r w:rsidRPr="000F050C">
        <w:rPr>
          <w:spacing w:val="-2"/>
        </w:rPr>
        <w:t xml:space="preserve"> jak</w:t>
      </w:r>
      <w:r w:rsidR="0086751A">
        <w:rPr>
          <w:spacing w:val="-2"/>
        </w:rPr>
        <w:t> </w:t>
      </w:r>
      <w:r w:rsidRPr="000F050C">
        <w:rPr>
          <w:spacing w:val="-2"/>
        </w:rPr>
        <w:t>i</w:t>
      </w:r>
      <w:r w:rsidR="0086751A">
        <w:rPr>
          <w:spacing w:val="-2"/>
        </w:rPr>
        <w:t> </w:t>
      </w:r>
      <w:r w:rsidRPr="000F050C">
        <w:rPr>
          <w:spacing w:val="-2"/>
        </w:rPr>
        <w:t>przed</w:t>
      </w:r>
      <w:r w:rsidRPr="000F050C">
        <w:t xml:space="preserve"> miesiącem (o 63,5%). Skup pszenicy i żyta również był mniejszy zarówno w skali roku, jak i miesiąca (odpowiednio o 12,3% i 58,4% oraz 71,2% i 89,4%).</w:t>
      </w:r>
    </w:p>
    <w:p w14:paraId="537A385C" w14:textId="77777777" w:rsidR="00E52C28" w:rsidRDefault="00632FB4" w:rsidP="008D1D2C">
      <w:pPr>
        <w:pStyle w:val="tytutabelki"/>
        <w:rPr>
          <w:sz w:val="20"/>
          <w:szCs w:val="20"/>
          <w:vertAlign w:val="superscript"/>
        </w:rPr>
      </w:pPr>
      <w:r>
        <w:br w:type="page"/>
      </w:r>
      <w:r w:rsidR="00EB29F4" w:rsidRPr="00E45D42">
        <w:t xml:space="preserve">Tablica </w:t>
      </w:r>
      <w:r w:rsidR="00D64004">
        <w:t>6</w:t>
      </w:r>
      <w:r w:rsidR="00EB29F4" w:rsidRPr="00E45D42">
        <w:t>.</w:t>
      </w:r>
      <w:r w:rsidR="00EB29F4">
        <w:t xml:space="preserve"> </w:t>
      </w:r>
      <w:r w:rsidR="00EB29F4" w:rsidRPr="00EB29F4">
        <w:t xml:space="preserve">Skup podstawowych produktów </w:t>
      </w:r>
      <w:proofErr w:type="spellStart"/>
      <w:r w:rsidR="00EB29F4" w:rsidRPr="00EB29F4">
        <w:t>zwierzęcych</w:t>
      </w:r>
      <w:r w:rsidR="00EB29F4" w:rsidRPr="00EB29F4">
        <w:rPr>
          <w:sz w:val="20"/>
          <w:szCs w:val="20"/>
          <w:vertAlign w:val="superscript"/>
        </w:rPr>
        <w:t>a</w:t>
      </w:r>
      <w:proofErr w:type="spellEnd"/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6. Skup podstawowych produktów zwierzęcych"/>
        <w:tblDescription w:val="Wielkość skupu żywca rzeźnego, w tym bydło, trzoda chlewna i drób oraz mleka. Dane do tablicy dostępne są w załączonym pliku Excel."/>
      </w:tblPr>
      <w:tblGrid>
        <w:gridCol w:w="2127"/>
        <w:gridCol w:w="1670"/>
        <w:gridCol w:w="1671"/>
        <w:gridCol w:w="1671"/>
        <w:gridCol w:w="1671"/>
        <w:gridCol w:w="1671"/>
      </w:tblGrid>
      <w:tr w:rsidR="00D656D7" w:rsidRPr="0082152D" w14:paraId="48915D33" w14:textId="77777777" w:rsidTr="00F65BE5">
        <w:trPr>
          <w:trHeight w:val="196"/>
        </w:trPr>
        <w:tc>
          <w:tcPr>
            <w:tcW w:w="1015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D0FBB7" w14:textId="77777777" w:rsidR="00D656D7" w:rsidRPr="006B1531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6B1531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594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554A3C" w14:textId="4062E65E" w:rsidR="00D656D7" w:rsidRPr="006B1531" w:rsidRDefault="00D656D7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01–10 202</w:t>
            </w:r>
            <w:r w:rsidR="0042404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39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410DC6D3" w14:textId="1E8868FB" w:rsidR="00D656D7" w:rsidRPr="006B1531" w:rsidRDefault="00D656D7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10 202</w:t>
            </w:r>
            <w:r w:rsidR="0042404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D656D7" w:rsidRPr="0082152D" w14:paraId="3DE6B547" w14:textId="77777777" w:rsidTr="00F65BE5">
        <w:trPr>
          <w:trHeight w:val="195"/>
        </w:trPr>
        <w:tc>
          <w:tcPr>
            <w:tcW w:w="1015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BB1517C" w14:textId="77777777" w:rsidR="00D656D7" w:rsidRPr="006B1531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C8FC15D" w14:textId="77777777" w:rsidR="00D656D7" w:rsidRDefault="00D656D7" w:rsidP="00D656D7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262804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1F9D2EC" w14:textId="3DDDB2A6" w:rsidR="00D656D7" w:rsidRDefault="00D656D7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01–10 202</w:t>
            </w:r>
            <w:r w:rsidR="0042404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81D5BD0" w14:textId="77777777" w:rsidR="00D656D7" w:rsidRDefault="00D656D7" w:rsidP="00D656D7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262804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957F741" w14:textId="1D794127" w:rsidR="00D656D7" w:rsidRDefault="0062222C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</w:t>
            </w:r>
            <w:r w:rsidR="00344E5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0 202</w:t>
            </w:r>
            <w:r w:rsidR="0042404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 w:rsidR="00D656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D656D7"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6EB55765" w14:textId="5B80FEEB" w:rsidR="00D656D7" w:rsidRDefault="00C84EDC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09 202</w:t>
            </w:r>
            <w:r w:rsidR="0042404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= 100</w:t>
            </w:r>
          </w:p>
        </w:tc>
      </w:tr>
      <w:tr w:rsidR="00005330" w:rsidRPr="0082152D" w14:paraId="09ECBE0A" w14:textId="77777777" w:rsidTr="00F65BE5">
        <w:trPr>
          <w:trHeight w:val="198"/>
        </w:trPr>
        <w:tc>
          <w:tcPr>
            <w:tcW w:w="1015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6C53ABC" w14:textId="77777777" w:rsidR="00005330" w:rsidRPr="006B1531" w:rsidRDefault="00005330" w:rsidP="00005330">
            <w:pPr>
              <w:spacing w:before="60" w:after="0" w:line="180" w:lineRule="exact"/>
            </w:pPr>
            <w:r w:rsidRPr="006B1531">
              <w:rPr>
                <w:rFonts w:cs="Calibri"/>
                <w:sz w:val="16"/>
                <w:szCs w:val="16"/>
              </w:rPr>
              <w:t xml:space="preserve">Żywiec </w:t>
            </w:r>
            <w:proofErr w:type="spellStart"/>
            <w:r w:rsidRPr="006B1531">
              <w:rPr>
                <w:rFonts w:cs="Calibri"/>
                <w:sz w:val="16"/>
                <w:szCs w:val="16"/>
              </w:rPr>
              <w:t>rzeźny</w:t>
            </w:r>
            <w:r w:rsidRPr="002827D5">
              <w:rPr>
                <w:rFonts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6B253F" w14:textId="73575BEB" w:rsidR="00005330" w:rsidRPr="006B1531" w:rsidRDefault="00005330" w:rsidP="00005330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62,1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480D1C2" w14:textId="796E4260" w:rsidR="00005330" w:rsidRPr="006B1531" w:rsidRDefault="00005330" w:rsidP="00005330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110,5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FBBA39" w14:textId="15F54E65" w:rsidR="00005330" w:rsidRPr="006B1531" w:rsidRDefault="00005330" w:rsidP="00005330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7,2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023DFC4" w14:textId="7ECD335B" w:rsidR="00005330" w:rsidRPr="006B1531" w:rsidRDefault="00005330" w:rsidP="00005330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154,3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0B4C51DA" w14:textId="213832E1" w:rsidR="00005330" w:rsidRPr="006B1531" w:rsidRDefault="00005330" w:rsidP="00005330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111,7</w:t>
            </w:r>
          </w:p>
        </w:tc>
      </w:tr>
      <w:tr w:rsidR="00005330" w:rsidRPr="0082152D" w14:paraId="42120683" w14:textId="77777777" w:rsidTr="00F65BE5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A432EB1" w14:textId="77777777" w:rsidR="00005330" w:rsidRPr="006B1531" w:rsidRDefault="00005330" w:rsidP="00005330">
            <w:pPr>
              <w:spacing w:before="0" w:after="0" w:line="180" w:lineRule="exact"/>
              <w:ind w:left="176"/>
            </w:pPr>
            <w:r w:rsidRPr="006B1531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E632AD2" w14:textId="77777777" w:rsidR="00005330" w:rsidRPr="006B1531" w:rsidRDefault="00005330" w:rsidP="00005330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D6E910F" w14:textId="77777777" w:rsidR="00005330" w:rsidRPr="006B1531" w:rsidRDefault="00005330" w:rsidP="00005330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5BFACF7" w14:textId="77777777" w:rsidR="00005330" w:rsidRPr="006B1531" w:rsidRDefault="00005330" w:rsidP="00005330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55B4245" w14:textId="77777777" w:rsidR="00005330" w:rsidRPr="006B1531" w:rsidRDefault="00005330" w:rsidP="00005330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90A0FEE" w14:textId="77777777" w:rsidR="00005330" w:rsidRPr="006B1531" w:rsidRDefault="00005330" w:rsidP="00005330">
            <w:pPr>
              <w:spacing w:before="0" w:after="0" w:line="180" w:lineRule="exact"/>
              <w:jc w:val="right"/>
            </w:pPr>
          </w:p>
        </w:tc>
      </w:tr>
      <w:tr w:rsidR="00005330" w:rsidRPr="0082152D" w14:paraId="54F4A950" w14:textId="77777777" w:rsidTr="00F65BE5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8909C64" w14:textId="77777777" w:rsidR="00005330" w:rsidRPr="006B1531" w:rsidRDefault="00005330" w:rsidP="00005330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bydło (bez cieląt)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ECC8922" w14:textId="0404AF4B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7B5D144" w14:textId="42C583A6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529F78B" w14:textId="2E584202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60A612B" w14:textId="0AE9243E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173E8803" w14:textId="2D200603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65,9</w:t>
            </w:r>
          </w:p>
        </w:tc>
      </w:tr>
      <w:tr w:rsidR="00005330" w:rsidRPr="0082152D" w14:paraId="785AC3D8" w14:textId="77777777" w:rsidTr="00F65BE5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910542E" w14:textId="77777777" w:rsidR="00005330" w:rsidRPr="006B1531" w:rsidRDefault="00005330" w:rsidP="00005330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trzoda chlewna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27A34B1" w14:textId="4093705D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4424D1" w14:textId="734A805D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24560CF" w14:textId="0C2B7529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A9FBAD8" w14:textId="7A3A65A8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CCFBB8B" w14:textId="2D5ACDFA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49,8</w:t>
            </w:r>
          </w:p>
        </w:tc>
      </w:tr>
      <w:tr w:rsidR="00005330" w:rsidRPr="0082152D" w14:paraId="19E694BE" w14:textId="77777777" w:rsidTr="00F65BE5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D183B84" w14:textId="77777777" w:rsidR="00005330" w:rsidRPr="006B1531" w:rsidRDefault="00005330" w:rsidP="00005330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drób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5B00F25" w14:textId="0F9CB1B0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E41D043" w14:textId="09595374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DDF81AA" w14:textId="42E34A8E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27E431C" w14:textId="24AFF305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40E12F76" w14:textId="0D0ABA98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116,0</w:t>
            </w:r>
          </w:p>
        </w:tc>
      </w:tr>
      <w:tr w:rsidR="00005330" w:rsidRPr="0082152D" w14:paraId="50986BD3" w14:textId="77777777" w:rsidTr="00F65BE5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3DE50375" w14:textId="77777777" w:rsidR="00005330" w:rsidRPr="006B1531" w:rsidRDefault="00005330" w:rsidP="00005330">
            <w:pPr>
              <w:spacing w:before="0" w:after="0" w:line="180" w:lineRule="exact"/>
            </w:pPr>
            <w:proofErr w:type="spellStart"/>
            <w:r w:rsidRPr="006B1531">
              <w:rPr>
                <w:rFonts w:cs="Calibri"/>
                <w:sz w:val="16"/>
                <w:szCs w:val="16"/>
              </w:rPr>
              <w:t>Mleko</w:t>
            </w:r>
            <w:r w:rsidRPr="00BD4E42">
              <w:rPr>
                <w:rFonts w:cs="Calibri"/>
                <w:sz w:val="18"/>
                <w:szCs w:val="18"/>
                <w:vertAlign w:val="superscript"/>
              </w:rPr>
              <w:t>c</w:t>
            </w:r>
            <w:proofErr w:type="spellEnd"/>
            <w:r w:rsidRPr="00BD4E42">
              <w:rPr>
                <w:rFonts w:cs="Calibri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5C26F75" w14:textId="6FA52066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148,6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5F3A87B6" w14:textId="2CD8D853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3753166" w14:textId="15EFB7F4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1F4FF8E" w14:textId="2870D047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4EFCBAD5" w14:textId="0AF2F5F5" w:rsidR="00005330" w:rsidRPr="006B1531" w:rsidRDefault="00005330" w:rsidP="00005330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101,5</w:t>
            </w:r>
          </w:p>
        </w:tc>
      </w:tr>
    </w:tbl>
    <w:p w14:paraId="026D4D74" w14:textId="2AC3735D" w:rsidR="00D656D7" w:rsidRDefault="00D656D7" w:rsidP="00D656D7">
      <w:pPr>
        <w:pStyle w:val="Notkapodtablic"/>
        <w:spacing w:before="60" w:after="0" w:line="160" w:lineRule="exact"/>
      </w:pPr>
      <w:r w:rsidRPr="00EB29F4">
        <w:t xml:space="preserve">a </w:t>
      </w:r>
      <w:r w:rsidRPr="00A574A9">
        <w:t>W okresie lipiec</w:t>
      </w:r>
      <w:r w:rsidR="003E47AB">
        <w:t>–</w:t>
      </w:r>
      <w:r>
        <w:t>wrzesień</w:t>
      </w:r>
      <w:r w:rsidRPr="00A574A9">
        <w:t xml:space="preserve"> bez skupu </w:t>
      </w:r>
      <w:r w:rsidRPr="00EB29F4">
        <w:t>realizowanego przez osoby fizyczne. b Obejmuje bydło, cielęta, trzodę chlewną, owce, konie i drób; w wadze żywej. c W milionach litrów.</w:t>
      </w:r>
    </w:p>
    <w:p w14:paraId="61F4C55A" w14:textId="77777777" w:rsidR="00005330" w:rsidRPr="00046FE7" w:rsidRDefault="00005330" w:rsidP="00005330">
      <w:pPr>
        <w:spacing w:after="60"/>
        <w:jc w:val="left"/>
        <w:rPr>
          <w:spacing w:val="-4"/>
          <w:lang w:eastAsia="pl-PL"/>
        </w:rPr>
      </w:pPr>
      <w:r w:rsidRPr="00046FE7">
        <w:rPr>
          <w:lang w:eastAsia="pl-PL"/>
        </w:rPr>
        <w:t xml:space="preserve">W październiku br. </w:t>
      </w:r>
      <w:r w:rsidRPr="00046FE7">
        <w:rPr>
          <w:b/>
          <w:lang w:eastAsia="pl-PL"/>
        </w:rPr>
        <w:t>skup żywca rzeźnego</w:t>
      </w:r>
      <w:r w:rsidRPr="00046FE7">
        <w:rPr>
          <w:lang w:eastAsia="pl-PL"/>
        </w:rPr>
        <w:t xml:space="preserve"> ogółem wyniósł </w:t>
      </w:r>
      <w:r>
        <w:rPr>
          <w:lang w:eastAsia="pl-PL"/>
        </w:rPr>
        <w:t>7,2</w:t>
      </w:r>
      <w:r w:rsidRPr="00046FE7">
        <w:rPr>
          <w:lang w:eastAsia="pl-PL"/>
        </w:rPr>
        <w:t xml:space="preserve"> tys. ton, tj. </w:t>
      </w:r>
      <w:r>
        <w:rPr>
          <w:lang w:eastAsia="pl-PL"/>
        </w:rPr>
        <w:t>więcej o 54,3% niż rok wcześniej i więcej o 11,7</w:t>
      </w:r>
      <w:r w:rsidRPr="00046FE7">
        <w:rPr>
          <w:lang w:eastAsia="pl-PL"/>
        </w:rPr>
        <w:t xml:space="preserve">% </w:t>
      </w:r>
      <w:r w:rsidRPr="008B672A">
        <w:rPr>
          <w:lang w:eastAsia="pl-PL"/>
        </w:rPr>
        <w:t xml:space="preserve">niż przed miesiącem. W skali roku zmniejszył się skup bydła </w:t>
      </w:r>
      <w:r>
        <w:rPr>
          <w:lang w:eastAsia="pl-PL"/>
        </w:rPr>
        <w:t xml:space="preserve">i </w:t>
      </w:r>
      <w:r w:rsidRPr="008B672A">
        <w:rPr>
          <w:lang w:eastAsia="pl-PL"/>
        </w:rPr>
        <w:t xml:space="preserve">trzody chlewnej (odpowiednio o </w:t>
      </w:r>
      <w:r>
        <w:rPr>
          <w:lang w:eastAsia="pl-PL"/>
        </w:rPr>
        <w:t>30,7</w:t>
      </w:r>
      <w:r w:rsidRPr="008B672A">
        <w:rPr>
          <w:lang w:eastAsia="pl-PL"/>
        </w:rPr>
        <w:t>% i</w:t>
      </w:r>
      <w:r>
        <w:rPr>
          <w:lang w:eastAsia="pl-PL"/>
        </w:rPr>
        <w:t xml:space="preserve"> 0,9</w:t>
      </w:r>
      <w:r w:rsidRPr="008B672A">
        <w:rPr>
          <w:lang w:eastAsia="pl-PL"/>
        </w:rPr>
        <w:t>%), a wzrósł</w:t>
      </w:r>
      <w:r>
        <w:rPr>
          <w:spacing w:val="-1"/>
          <w:lang w:eastAsia="pl-PL"/>
        </w:rPr>
        <w:t xml:space="preserve"> skup drobiu – o 60,1%. Podobnie w</w:t>
      </w:r>
      <w:r w:rsidRPr="00DE00A2">
        <w:rPr>
          <w:lang w:eastAsia="pl-PL"/>
        </w:rPr>
        <w:t xml:space="preserve"> skali miesiąca wzrósł skup żywca </w:t>
      </w:r>
      <w:r>
        <w:rPr>
          <w:lang w:eastAsia="pl-PL"/>
        </w:rPr>
        <w:t>drobi</w:t>
      </w:r>
      <w:r w:rsidRPr="00DE00A2">
        <w:rPr>
          <w:lang w:eastAsia="pl-PL"/>
        </w:rPr>
        <w:t>owego</w:t>
      </w:r>
      <w:r>
        <w:rPr>
          <w:lang w:eastAsia="pl-PL"/>
        </w:rPr>
        <w:t xml:space="preserve"> (o 16,0</w:t>
      </w:r>
      <w:r w:rsidRPr="00DE00A2">
        <w:rPr>
          <w:lang w:eastAsia="pl-PL"/>
        </w:rPr>
        <w:t>%) oraz zmniejszył się skup żywca w</w:t>
      </w:r>
      <w:r>
        <w:rPr>
          <w:lang w:eastAsia="pl-PL"/>
        </w:rPr>
        <w:t>ieprz</w:t>
      </w:r>
      <w:r w:rsidRPr="00DE00A2">
        <w:rPr>
          <w:lang w:eastAsia="pl-PL"/>
        </w:rPr>
        <w:t xml:space="preserve">owego </w:t>
      </w:r>
      <w:r>
        <w:rPr>
          <w:lang w:eastAsia="pl-PL"/>
        </w:rPr>
        <w:t>i wołowego (odpowiednio o 50,2% i 34,1</w:t>
      </w:r>
      <w:r w:rsidRPr="00DE00A2">
        <w:rPr>
          <w:lang w:eastAsia="pl-PL"/>
        </w:rPr>
        <w:t>%).</w:t>
      </w:r>
    </w:p>
    <w:p w14:paraId="7B6CD774" w14:textId="0643F58D" w:rsidR="00AB290F" w:rsidRDefault="00005330" w:rsidP="00005330">
      <w:pPr>
        <w:pStyle w:val="Akapitzwyky"/>
        <w:spacing w:before="120"/>
      </w:pPr>
      <w:r w:rsidRPr="00046FE7">
        <w:rPr>
          <w:lang w:eastAsia="en-US"/>
        </w:rPr>
        <w:t>W październiku br. skupiono 1</w:t>
      </w:r>
      <w:r>
        <w:rPr>
          <w:lang w:eastAsia="en-US"/>
        </w:rPr>
        <w:t>4,7</w:t>
      </w:r>
      <w:r w:rsidRPr="00046FE7">
        <w:rPr>
          <w:lang w:eastAsia="en-US"/>
        </w:rPr>
        <w:t xml:space="preserve"> mln l </w:t>
      </w:r>
      <w:r w:rsidRPr="00046FE7">
        <w:rPr>
          <w:b/>
          <w:lang w:eastAsia="en-US"/>
        </w:rPr>
        <w:t>mleka</w:t>
      </w:r>
      <w:r w:rsidRPr="00046FE7">
        <w:rPr>
          <w:lang w:eastAsia="en-US"/>
        </w:rPr>
        <w:t xml:space="preserve">, co było wartością </w:t>
      </w:r>
      <w:r>
        <w:rPr>
          <w:lang w:eastAsia="en-US"/>
        </w:rPr>
        <w:t xml:space="preserve">większą niż przed rokiem </w:t>
      </w:r>
      <w:r>
        <w:rPr>
          <w:rFonts w:ascii="Arial" w:hAnsi="Arial" w:cs="Arial"/>
          <w:lang w:eastAsia="en-US"/>
        </w:rPr>
        <w:t>–</w:t>
      </w:r>
      <w:r>
        <w:rPr>
          <w:lang w:eastAsia="en-US"/>
        </w:rPr>
        <w:t xml:space="preserve"> o 5,8%, i większą niż przed miesiącem </w:t>
      </w:r>
      <w:r>
        <w:rPr>
          <w:rFonts w:ascii="Arial" w:hAnsi="Arial" w:cs="Arial"/>
          <w:lang w:eastAsia="en-US"/>
        </w:rPr>
        <w:t>–</w:t>
      </w:r>
      <w:r>
        <w:rPr>
          <w:lang w:eastAsia="en-US"/>
        </w:rPr>
        <w:t xml:space="preserve"> o 1,5%.</w:t>
      </w:r>
    </w:p>
    <w:p w14:paraId="19927CE5" w14:textId="77777777" w:rsidR="00E52C28" w:rsidRDefault="00DD4C7F" w:rsidP="00C41DD0">
      <w:pPr>
        <w:pStyle w:val="tytutabelki"/>
      </w:pPr>
      <w:r w:rsidRPr="00E45D42">
        <w:t xml:space="preserve">Tablica </w:t>
      </w:r>
      <w:r w:rsidR="00D64004">
        <w:t>7</w:t>
      </w:r>
      <w:r w:rsidRPr="00E45D42">
        <w:t>.</w:t>
      </w:r>
      <w:r>
        <w:t xml:space="preserve"> </w:t>
      </w:r>
      <w:r w:rsidRPr="00DD4C7F">
        <w:t>Przeciętne ceny w skupie podstawowych produktów rolnych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7. Przeciętne ceny w skupie podstawowych produktów rolnych"/>
        <w:tblDescription w:val="Przeciętne ceny pszenicy, żyta, bydła, trzody chlewnej i drobiu oraz mleka. Dane do tablicy dostępne są w załączonym pliku Excel."/>
      </w:tblPr>
      <w:tblGrid>
        <w:gridCol w:w="2703"/>
        <w:gridCol w:w="1558"/>
        <w:gridCol w:w="1557"/>
        <w:gridCol w:w="1557"/>
        <w:gridCol w:w="1557"/>
        <w:gridCol w:w="1549"/>
      </w:tblGrid>
      <w:tr w:rsidR="00D656D7" w:rsidRPr="0082152D" w14:paraId="63E24F87" w14:textId="77777777" w:rsidTr="00F65BE5">
        <w:trPr>
          <w:trHeight w:val="246"/>
        </w:trPr>
        <w:tc>
          <w:tcPr>
            <w:tcW w:w="1289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CE2B7E" w14:textId="77777777" w:rsidR="00D656D7" w:rsidRPr="00BD4E42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67537F" w14:textId="1F151E7C" w:rsidR="00D656D7" w:rsidRPr="00C27194" w:rsidRDefault="00D656D7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01–10 202</w:t>
            </w:r>
            <w:r w:rsidR="00BF24FD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22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1FAF6FF" w14:textId="7F7A87B6" w:rsidR="00D656D7" w:rsidRPr="00C27194" w:rsidRDefault="00D656D7" w:rsidP="00262804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10 202</w:t>
            </w:r>
            <w:r w:rsidR="00BF24FD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D656D7" w:rsidRPr="0082152D" w14:paraId="1A50EA2D" w14:textId="77777777" w:rsidTr="00F65BE5">
        <w:trPr>
          <w:trHeight w:val="245"/>
        </w:trPr>
        <w:tc>
          <w:tcPr>
            <w:tcW w:w="1289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C11E567" w14:textId="77777777" w:rsidR="00D656D7" w:rsidRPr="00BD4E42" w:rsidRDefault="00D656D7" w:rsidP="00D656D7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9A87D1" w14:textId="77777777" w:rsidR="00D656D7" w:rsidRPr="00BD4E42" w:rsidRDefault="00D656D7" w:rsidP="00D656D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459503E" w14:textId="3A8756BE" w:rsidR="00D656D7" w:rsidRPr="00BD4E42" w:rsidRDefault="00344E51" w:rsidP="00262804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01–10 202</w:t>
            </w:r>
            <w:r w:rsidR="00BF24FD">
              <w:rPr>
                <w:color w:val="000000"/>
                <w:sz w:val="16"/>
                <w:szCs w:val="16"/>
              </w:rPr>
              <w:t>4</w:t>
            </w:r>
            <w:r w:rsidR="00D656D7">
              <w:rPr>
                <w:color w:val="000000"/>
                <w:sz w:val="16"/>
                <w:szCs w:val="16"/>
              </w:rPr>
              <w:t xml:space="preserve"> </w:t>
            </w:r>
            <w:r w:rsidR="00D656D7"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6822E8" w14:textId="77777777" w:rsidR="00D656D7" w:rsidRPr="00BD4E42" w:rsidRDefault="00D656D7" w:rsidP="00D656D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0FE397" w14:textId="25ACCDFC" w:rsidR="00D656D7" w:rsidRPr="00BD4E42" w:rsidRDefault="00D656D7" w:rsidP="00262804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10 202</w:t>
            </w:r>
            <w:r w:rsidR="00BF24FD">
              <w:rPr>
                <w:color w:val="000000"/>
                <w:sz w:val="16"/>
                <w:szCs w:val="16"/>
              </w:rPr>
              <w:t>4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39AF25E" w14:textId="156923FA" w:rsidR="00D656D7" w:rsidRPr="00BD4E42" w:rsidRDefault="00C84EDC" w:rsidP="00262804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09 202</w:t>
            </w:r>
            <w:r w:rsidR="00BF24FD">
              <w:rPr>
                <w:color w:val="000000"/>
                <w:sz w:val="16"/>
                <w:szCs w:val="16"/>
              </w:rPr>
              <w:t>5</w:t>
            </w:r>
            <w:r>
              <w:rPr>
                <w:color w:val="000000"/>
                <w:sz w:val="16"/>
                <w:szCs w:val="16"/>
              </w:rPr>
              <w:t xml:space="preserve"> = 100</w:t>
            </w:r>
          </w:p>
        </w:tc>
      </w:tr>
      <w:tr w:rsidR="00D656D7" w:rsidRPr="0082152D" w14:paraId="49A5C9B4" w14:textId="77777777" w:rsidTr="00F65BE5">
        <w:trPr>
          <w:trHeight w:val="227"/>
        </w:trPr>
        <w:tc>
          <w:tcPr>
            <w:tcW w:w="1289" w:type="pct"/>
            <w:tcBorders>
              <w:top w:val="single" w:sz="12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D3474B9" w14:textId="77777777" w:rsidR="00D656D7" w:rsidRPr="00BD4E42" w:rsidRDefault="00D656D7" w:rsidP="00F65BE5">
            <w:pPr>
              <w:pStyle w:val="Tekstpodstawowy"/>
              <w:tabs>
                <w:tab w:val="right" w:leader="dot" w:pos="1911"/>
              </w:tabs>
              <w:spacing w:before="40" w:after="0" w:line="156" w:lineRule="exact"/>
              <w:ind w:left="113" w:hanging="113"/>
              <w:jc w:val="left"/>
              <w:rPr>
                <w:b/>
                <w:color w:val="000000"/>
                <w:sz w:val="16"/>
                <w:szCs w:val="16"/>
              </w:rPr>
            </w:pP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Ziarno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zbóż</w:t>
            </w:r>
            <w:r w:rsidRPr="00BD4E42">
              <w:rPr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BD4E42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za 1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dt</w:t>
            </w:r>
            <w:proofErr w:type="spellEnd"/>
            <w:r w:rsidRPr="00BD4E42">
              <w:rPr>
                <w:rFonts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6EB5C6" w14:textId="77777777" w:rsidR="00D656D7" w:rsidRPr="00BD4E42" w:rsidRDefault="00D656D7" w:rsidP="00F65BE5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42403B3B" w14:textId="77777777" w:rsidR="00D656D7" w:rsidRPr="00BD4E42" w:rsidRDefault="00D656D7" w:rsidP="00F65BE5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52D1928" w14:textId="77777777" w:rsidR="00D656D7" w:rsidRPr="00BD4E42" w:rsidRDefault="00D656D7" w:rsidP="00F65BE5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E2ADB64" w14:textId="77777777" w:rsidR="00D656D7" w:rsidRPr="00BD4E42" w:rsidRDefault="00D656D7" w:rsidP="00F65BE5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D2F4638" w14:textId="77777777" w:rsidR="00D656D7" w:rsidRPr="00BD4E42" w:rsidRDefault="00D656D7" w:rsidP="00F65BE5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05330" w:rsidRPr="0082152D" w14:paraId="245EB21F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7837E5DD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pszenica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7A4992" w14:textId="0FA79D8A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80,33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5652A4C" w14:textId="2C535E2C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102,5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1491A8" w14:textId="155089D1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70,76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24B106" w14:textId="4DC3C382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7A8089A" w14:textId="6A302EFC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96,4</w:t>
            </w:r>
          </w:p>
        </w:tc>
      </w:tr>
      <w:tr w:rsidR="00005330" w:rsidRPr="0082152D" w14:paraId="1E0B3680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FE40F40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żyto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29E8BC" w14:textId="558774CE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65,25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D25003" w14:textId="4898D4F5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113,6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C544328" w14:textId="2A2E97D7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55,80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A1149E" w14:textId="5883EEF7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93,5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9A0EF5B" w14:textId="58736E18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97,0</w:t>
            </w:r>
          </w:p>
        </w:tc>
      </w:tr>
      <w:tr w:rsidR="00005330" w:rsidRPr="0082152D" w14:paraId="31C69836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F368812" w14:textId="77777777" w:rsidR="00005330" w:rsidRPr="00BD4E42" w:rsidRDefault="00005330" w:rsidP="00005330">
            <w:pPr>
              <w:pStyle w:val="Tekstpodstawowy"/>
              <w:tabs>
                <w:tab w:val="right" w:leader="dot" w:pos="1911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Żywiec rzeźny za 1 kg wagi żywej: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A0EDD86" w14:textId="77777777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755465C" w14:textId="77777777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D78E161" w14:textId="77777777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16B3BA6" w14:textId="77777777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9DC416C" w14:textId="77777777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005330" w:rsidRPr="0082152D" w14:paraId="12AA9310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ACA3080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bydło (bez cieląt)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B37305" w14:textId="5F536BEE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12,57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4505C75" w14:textId="1E6061CE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143,2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F7E5F1" w14:textId="7294D53A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13,00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63D4EE7" w14:textId="52C51784" w:rsidR="00005330" w:rsidRPr="00BD4E42" w:rsidRDefault="00005330" w:rsidP="00005330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908D399" w14:textId="6E24101F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89,3</w:t>
            </w:r>
          </w:p>
        </w:tc>
      </w:tr>
      <w:tr w:rsidR="00005330" w:rsidRPr="0082152D" w14:paraId="603C2FDD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34D897AB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trzoda chlewna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3F4034" w14:textId="788B680C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6,94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98EF6DD" w14:textId="17239F0E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85,3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CA14C62" w14:textId="4C9997F4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5,88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2FC2C1D" w14:textId="3B674A80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82,2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F350636" w14:textId="04A1E8B2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87,7</w:t>
            </w:r>
          </w:p>
        </w:tc>
      </w:tr>
      <w:tr w:rsidR="00005330" w:rsidRPr="0082152D" w14:paraId="52CC40FC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00052102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drób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FCFF688" w14:textId="5268A01F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6,51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831B113" w14:textId="12D3AC97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121,0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562FC4C" w14:textId="5D90E2D6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6,67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175B3A5" w14:textId="1A5B1E9C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B799816" w14:textId="34B20B9B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96,5</w:t>
            </w:r>
          </w:p>
        </w:tc>
      </w:tr>
      <w:tr w:rsidR="00005330" w:rsidRPr="0082152D" w14:paraId="4BFAD78E" w14:textId="77777777" w:rsidTr="00F65BE5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nil"/>
            </w:tcBorders>
            <w:shd w:val="clear" w:color="auto" w:fill="auto"/>
            <w:vAlign w:val="center"/>
          </w:tcPr>
          <w:p w14:paraId="00E5D7D8" w14:textId="77777777" w:rsidR="00005330" w:rsidRPr="00BD4E42" w:rsidRDefault="00005330" w:rsidP="00005330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 xml:space="preserve">Mleko za 1 </w:t>
            </w:r>
            <w:proofErr w:type="spellStart"/>
            <w:r w:rsidRPr="00BD4E42">
              <w:rPr>
                <w:color w:val="000000"/>
                <w:sz w:val="16"/>
                <w:szCs w:val="16"/>
              </w:rPr>
              <w:t>hl</w:t>
            </w:r>
            <w:proofErr w:type="spellEnd"/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0C963A36" w14:textId="2D741758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226,99</w:t>
            </w:r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7A43DAB1" w14:textId="59B0633C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1829C309" w14:textId="5EDBCD96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225,40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52BDC68" w14:textId="316AD6B3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101,9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4EB334BB" w14:textId="6ABB5762" w:rsidR="00005330" w:rsidRPr="00BD4E42" w:rsidRDefault="00005330" w:rsidP="00005330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99,8</w:t>
            </w:r>
          </w:p>
        </w:tc>
      </w:tr>
    </w:tbl>
    <w:p w14:paraId="712C3275" w14:textId="77777777" w:rsidR="007C49E8" w:rsidRPr="007C49E8" w:rsidRDefault="007C49E8" w:rsidP="00D75344">
      <w:pPr>
        <w:pStyle w:val="Tekstpodstawowy"/>
        <w:spacing w:before="100" w:after="20" w:line="300" w:lineRule="auto"/>
        <w:ind w:firstLine="113"/>
        <w:rPr>
          <w:color w:val="000000"/>
          <w:sz w:val="15"/>
          <w:szCs w:val="15"/>
        </w:rPr>
      </w:pPr>
      <w:r w:rsidRPr="007C49E8">
        <w:rPr>
          <w:color w:val="000000"/>
          <w:sz w:val="15"/>
          <w:szCs w:val="15"/>
        </w:rPr>
        <w:t>a Bez ziarna siewnego.</w:t>
      </w:r>
    </w:p>
    <w:p w14:paraId="4798A478" w14:textId="7ACC4D37" w:rsidR="00AB1ED8" w:rsidRDefault="00005330" w:rsidP="00C27194">
      <w:pPr>
        <w:pStyle w:val="Akapitzwyky"/>
        <w:spacing w:before="40" w:line="260" w:lineRule="exact"/>
      </w:pPr>
      <w:r w:rsidRPr="008B672A">
        <w:t xml:space="preserve">W październiku br. </w:t>
      </w:r>
      <w:r w:rsidRPr="008B672A">
        <w:rPr>
          <w:b/>
        </w:rPr>
        <w:t>przeciętne ceny skupu</w:t>
      </w:r>
      <w:r w:rsidRPr="008B672A">
        <w:t xml:space="preserve"> pszenicy były </w:t>
      </w:r>
      <w:r>
        <w:t>ni</w:t>
      </w:r>
      <w:r w:rsidRPr="008B672A">
        <w:t>ższe w ujęciu rocznym oraz miesięcznym (odpowiednio o 1</w:t>
      </w:r>
      <w:r>
        <w:t>7,6</w:t>
      </w:r>
      <w:r w:rsidRPr="008B672A">
        <w:t>% i</w:t>
      </w:r>
      <w:r>
        <w:rPr>
          <w:spacing w:val="-2"/>
        </w:rPr>
        <w:t xml:space="preserve"> 3,6%).</w:t>
      </w:r>
      <w:r>
        <w:t xml:space="preserve"> Żyto było o 6,5% tańsze niż w październiku 2024 r. oraz o 3,0% tańsze niż we wrześniu 2025 r.</w:t>
      </w:r>
      <w:r w:rsidR="00A84DE8">
        <w:tab/>
      </w:r>
    </w:p>
    <w:p w14:paraId="45EA7413" w14:textId="77777777" w:rsidR="00E52C28" w:rsidRDefault="00DD4C7F" w:rsidP="001E0B2E">
      <w:pPr>
        <w:pStyle w:val="Tytuwykresu"/>
        <w:spacing w:before="200" w:after="0"/>
      </w:pPr>
      <w:r w:rsidRPr="00AD76A2">
        <w:t xml:space="preserve">Wykres </w:t>
      </w:r>
      <w:r w:rsidR="00D92060">
        <w:t>6</w:t>
      </w:r>
      <w:r w:rsidRPr="00AD76A2">
        <w:t>.</w:t>
      </w:r>
      <w:r>
        <w:t xml:space="preserve"> Przeciętne ceny skupu zbóż</w:t>
      </w:r>
      <w:r w:rsidR="00DA023D">
        <w:t xml:space="preserve"> </w:t>
      </w:r>
      <w:r w:rsidR="00DA023D" w:rsidRPr="003E5167">
        <w:t>i targowiskowe ceny ziemniaków</w:t>
      </w:r>
    </w:p>
    <w:p w14:paraId="45F1CCA9" w14:textId="77777777" w:rsidR="00005330" w:rsidRPr="0086751A" w:rsidRDefault="00005330" w:rsidP="00005330">
      <w:pPr>
        <w:spacing w:before="4200" w:line="260" w:lineRule="exact"/>
        <w:jc w:val="left"/>
        <w:rPr>
          <w:lang w:eastAsia="pl-PL"/>
        </w:rPr>
      </w:pPr>
      <w:r w:rsidRPr="0086751A">
        <w:rPr>
          <w:noProof/>
          <w:lang w:eastAsia="pl-PL"/>
        </w:rPr>
        <w:drawing>
          <wp:anchor distT="0" distB="0" distL="114300" distR="114300" simplePos="0" relativeHeight="251764736" behindDoc="0" locked="0" layoutInCell="1" allowOverlap="1" wp14:anchorId="45005581" wp14:editId="2E1019F6">
            <wp:simplePos x="0" y="0"/>
            <wp:positionH relativeFrom="column">
              <wp:posOffset>514350</wp:posOffset>
            </wp:positionH>
            <wp:positionV relativeFrom="paragraph">
              <wp:posOffset>30480</wp:posOffset>
            </wp:positionV>
            <wp:extent cx="5634000" cy="2642337"/>
            <wp:effectExtent l="0" t="0" r="5080" b="5715"/>
            <wp:wrapNone/>
            <wp:docPr id="35" name="Obraz 35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4000" cy="2642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751A">
        <w:rPr>
          <w:lang w:eastAsia="pl-PL"/>
        </w:rPr>
        <w:t>W relacji do października ub. roku w skupie zwiększyła się przeciętna cena bydła (o 28,4%) oraz drobiu (o 12,4%), natomiast spadła cena trzody chlewnej (o 17,8%). W skali miesiąca zaobserwowano w skupie spadek cen wszystkich gatunków</w:t>
      </w:r>
      <w:r>
        <w:rPr>
          <w:spacing w:val="-2"/>
          <w:lang w:eastAsia="pl-PL"/>
        </w:rPr>
        <w:t xml:space="preserve"> </w:t>
      </w:r>
      <w:r w:rsidRPr="008B672A">
        <w:rPr>
          <w:spacing w:val="-2"/>
          <w:lang w:eastAsia="pl-PL"/>
        </w:rPr>
        <w:t xml:space="preserve"> </w:t>
      </w:r>
      <w:r w:rsidRPr="0086751A">
        <w:rPr>
          <w:lang w:eastAsia="pl-PL"/>
        </w:rPr>
        <w:t xml:space="preserve">żywca rzeźnego </w:t>
      </w:r>
      <w:r w:rsidRPr="0086751A">
        <w:rPr>
          <w:rFonts w:ascii="Arial" w:hAnsi="Arial" w:cs="Arial"/>
        </w:rPr>
        <w:t>–</w:t>
      </w:r>
      <w:r w:rsidRPr="0086751A">
        <w:rPr>
          <w:lang w:eastAsia="pl-PL"/>
        </w:rPr>
        <w:t xml:space="preserve"> wieprzowego (o 12,3%), wołowego (o 10,7%) oraz drobiowego (o 3,5%).</w:t>
      </w:r>
    </w:p>
    <w:p w14:paraId="4A980480" w14:textId="684548A2" w:rsidR="0062222C" w:rsidRPr="0086751A" w:rsidRDefault="00005330" w:rsidP="00005330">
      <w:pPr>
        <w:spacing w:before="0" w:line="260" w:lineRule="exact"/>
        <w:jc w:val="left"/>
      </w:pPr>
      <w:r w:rsidRPr="0086751A">
        <w:t>Cena 1 kg żywca wieprzowego (w wadze żywej) w październiku br. równoważyła wartość 10,5 kg żyta (według cen w skupie), wobec 11,6 przed miesiącem i 12,0 w październiku 2024 r.</w:t>
      </w:r>
    </w:p>
    <w:p w14:paraId="44F17F90" w14:textId="77777777" w:rsidR="00D423D1" w:rsidRDefault="00D423D1">
      <w:pPr>
        <w:spacing w:before="0" w:after="0" w:line="240" w:lineRule="auto"/>
        <w:jc w:val="left"/>
      </w:pPr>
      <w:r>
        <w:br w:type="page"/>
      </w:r>
    </w:p>
    <w:p w14:paraId="7FB781B6" w14:textId="77777777" w:rsidR="008F2343" w:rsidRDefault="00453E10" w:rsidP="0098091A">
      <w:pPr>
        <w:pStyle w:val="Tytuwykresu"/>
        <w:spacing w:before="80"/>
      </w:pPr>
      <w:r>
        <w:rPr>
          <w:noProof/>
          <w:spacing w:val="4"/>
          <w:lang w:eastAsia="pl-PL"/>
        </w:rPr>
        <w:drawing>
          <wp:anchor distT="0" distB="0" distL="114300" distR="114300" simplePos="0" relativeHeight="251734016" behindDoc="0" locked="0" layoutInCell="1" allowOverlap="1" wp14:anchorId="14613E9A" wp14:editId="3E46964C">
            <wp:simplePos x="0" y="0"/>
            <wp:positionH relativeFrom="column">
              <wp:posOffset>495660</wp:posOffset>
            </wp:positionH>
            <wp:positionV relativeFrom="paragraph">
              <wp:posOffset>180975</wp:posOffset>
            </wp:positionV>
            <wp:extent cx="5647680" cy="2289600"/>
            <wp:effectExtent l="0" t="0" r="0" b="0"/>
            <wp:wrapNone/>
            <wp:docPr id="38" name="Obraz 38" descr="Wykres liniowy prezentuje relację cen skupu 1 kg żywca wieprzowego do cen 1 kg żyta w skupie w poszczególnych miesiącach w latach 2022-2025 w województwie dolnośląskim i w Polsc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Wykres liniowy prezentuje relację cen skupu 1 kg żywca wieprzowego do cen 1 kg żyta w skupie w poszczególnych miesiącach w latach 2022-2025 w województwie dolnośląskim i w Polsce.&#10;Dane do wykresu dostępne są w załączonym pliku Excel.&#10;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7680" cy="228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343" w:rsidRPr="00AD76A2">
        <w:t xml:space="preserve">Wykres </w:t>
      </w:r>
      <w:r w:rsidR="00D92060">
        <w:t>7</w:t>
      </w:r>
      <w:r w:rsidR="008F2343" w:rsidRPr="00AD76A2">
        <w:t>.</w:t>
      </w:r>
      <w:r w:rsidR="008F2343">
        <w:t xml:space="preserve"> Relacja </w:t>
      </w:r>
      <w:r w:rsidR="00C27194" w:rsidRPr="00AD6738">
        <w:t>przeciętnych</w:t>
      </w:r>
      <w:r w:rsidR="00C27194">
        <w:t xml:space="preserve"> </w:t>
      </w:r>
      <w:r w:rsidR="008F2343">
        <w:t>cen skupu 1 kg żywca wieprzowego do cen 1 kg żyta w skupie</w:t>
      </w:r>
    </w:p>
    <w:p w14:paraId="3DF8317B" w14:textId="4B39D119" w:rsidR="00C82486" w:rsidRDefault="00005330" w:rsidP="00453E10">
      <w:pPr>
        <w:pStyle w:val="Akapitzwyky"/>
        <w:spacing w:before="3720" w:after="120" w:line="260" w:lineRule="exact"/>
      </w:pPr>
      <w:r w:rsidRPr="00C84EDC">
        <w:rPr>
          <w:spacing w:val="4"/>
        </w:rPr>
        <w:t>Średnia cena skupu mleka w październiku br. uksz</w:t>
      </w:r>
      <w:r>
        <w:rPr>
          <w:spacing w:val="4"/>
        </w:rPr>
        <w:t xml:space="preserve">tałtowała się na poziomie 225,40 zł za 1 </w:t>
      </w:r>
      <w:proofErr w:type="spellStart"/>
      <w:r>
        <w:rPr>
          <w:spacing w:val="4"/>
        </w:rPr>
        <w:t>hl</w:t>
      </w:r>
      <w:proofErr w:type="spellEnd"/>
      <w:r>
        <w:rPr>
          <w:spacing w:val="4"/>
        </w:rPr>
        <w:t>, tj. wy</w:t>
      </w:r>
      <w:r w:rsidRPr="00C84EDC">
        <w:rPr>
          <w:spacing w:val="4"/>
        </w:rPr>
        <w:t xml:space="preserve">ższym o </w:t>
      </w:r>
      <w:r>
        <w:rPr>
          <w:spacing w:val="4"/>
        </w:rPr>
        <w:t>1,9</w:t>
      </w:r>
      <w:r w:rsidRPr="00C84EDC">
        <w:rPr>
          <w:spacing w:val="4"/>
        </w:rPr>
        <w:t>% niż w</w:t>
      </w:r>
      <w:r>
        <w:t xml:space="preserve"> październiku ub. roku oraz niższym o 0,2% niż we wrześniu br.</w:t>
      </w:r>
    </w:p>
    <w:p w14:paraId="758F1A04" w14:textId="77777777" w:rsidR="00DD4C7F" w:rsidRDefault="00453E10" w:rsidP="001C7479">
      <w:pPr>
        <w:pStyle w:val="Tytuwykresu"/>
        <w:spacing w:before="160"/>
      </w:pPr>
      <w:r>
        <w:rPr>
          <w:noProof/>
          <w:lang w:eastAsia="pl-PL"/>
        </w:rPr>
        <w:drawing>
          <wp:anchor distT="0" distB="0" distL="114300" distR="114300" simplePos="0" relativeHeight="251735040" behindDoc="0" locked="0" layoutInCell="1" allowOverlap="1" wp14:anchorId="5455B370" wp14:editId="0E7D0600">
            <wp:simplePos x="0" y="0"/>
            <wp:positionH relativeFrom="column">
              <wp:posOffset>533400</wp:posOffset>
            </wp:positionH>
            <wp:positionV relativeFrom="paragraph">
              <wp:posOffset>212725</wp:posOffset>
            </wp:positionV>
            <wp:extent cx="5648400" cy="2649090"/>
            <wp:effectExtent l="0" t="0" r="0" b="0"/>
            <wp:wrapNone/>
            <wp:docPr id="39" name="Obraz 39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az 39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400" cy="264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AD76A2">
        <w:t xml:space="preserve">Wykres </w:t>
      </w:r>
      <w:r w:rsidR="00D92060">
        <w:t>8</w:t>
      </w:r>
      <w:r w:rsidR="00DD4C7F" w:rsidRPr="00AD76A2">
        <w:t>.</w:t>
      </w:r>
      <w:r w:rsidR="00DD4C7F">
        <w:t xml:space="preserve"> Przeciętne</w:t>
      </w:r>
      <w:r w:rsidR="00646E95">
        <w:t xml:space="preserve"> ceny skupu żywca i mleka</w:t>
      </w:r>
    </w:p>
    <w:p w14:paraId="0DE5FF98" w14:textId="77777777" w:rsidR="00DD4C7F" w:rsidRDefault="00DD4C7F" w:rsidP="00D423D1">
      <w:pPr>
        <w:pStyle w:val="Nagwek1"/>
        <w:spacing w:before="4560"/>
      </w:pPr>
      <w:r w:rsidRPr="00DD4C7F">
        <w:t>Przemysł i budownictwo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9A45B1" w:rsidRPr="00F50F89" w14:paraId="3623E320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4B8B32AD" w14:textId="73FAEBBB" w:rsidR="009205BD" w:rsidRPr="0086751A" w:rsidRDefault="00005330" w:rsidP="00262804">
            <w:pPr>
              <w:pStyle w:val="tekstnapierwszejstronie"/>
              <w:numPr>
                <w:ilvl w:val="0"/>
                <w:numId w:val="0"/>
              </w:numPr>
              <w:spacing w:line="260" w:lineRule="exact"/>
              <w:rPr>
                <w:rFonts w:ascii="Fira Sans SemiBold" w:hAnsi="Fira Sans SemiBold"/>
                <w:color w:val="auto"/>
              </w:rPr>
            </w:pPr>
            <w:r w:rsidRPr="0086751A">
              <w:rPr>
                <w:rFonts w:ascii="Fira Sans SemiBold" w:hAnsi="Fira Sans SemiBold"/>
                <w:color w:val="auto"/>
              </w:rPr>
              <w:t>Produkcja sprzedana przemysłu w październiku 2025 r. osiągnęła wartość (w cenach bieżących) 19152,5 mln zł i była (w</w:t>
            </w:r>
            <w:r w:rsidR="0086751A">
              <w:rPr>
                <w:rFonts w:ascii="Fira Sans SemiBold" w:hAnsi="Fira Sans SemiBold"/>
                <w:color w:val="auto"/>
              </w:rPr>
              <w:t> </w:t>
            </w:r>
            <w:r w:rsidRPr="0086751A">
              <w:rPr>
                <w:rFonts w:ascii="Fira Sans SemiBold" w:hAnsi="Fira Sans SemiBold"/>
                <w:color w:val="auto"/>
              </w:rPr>
              <w:t xml:space="preserve">cenach stałych) o 1,8% niższa niż przed rokiem (wówczas notowano spadek o 3,9%). Równocześnie w skali roku </w:t>
            </w:r>
            <w:r w:rsidRPr="0086751A">
              <w:rPr>
                <w:rFonts w:ascii="Fira Sans SemiBold" w:hAnsi="Fira Sans SemiBold"/>
                <w:color w:val="auto"/>
                <w:spacing w:val="-2"/>
              </w:rPr>
              <w:t>zanotowano spadek (w cenach bieżących) produkcji budowlano-montażowej o 7,6% (przed rokiem wystąpił spadek o 3,7%).</w:t>
            </w:r>
          </w:p>
        </w:tc>
      </w:tr>
    </w:tbl>
    <w:p w14:paraId="3D6D7337" w14:textId="77777777" w:rsidR="00005330" w:rsidRPr="007C0B8A" w:rsidRDefault="00005330" w:rsidP="00005330">
      <w:pPr>
        <w:pStyle w:val="Akapitzwyky"/>
        <w:spacing w:line="260" w:lineRule="exact"/>
        <w:rPr>
          <w:spacing w:val="-2"/>
        </w:rPr>
      </w:pPr>
      <w:r w:rsidRPr="00DA023D">
        <w:rPr>
          <w:spacing w:val="2"/>
        </w:rPr>
        <w:t xml:space="preserve">Produkcja sprzedana w przetwórstwie przemysłowym, stanowiąca </w:t>
      </w:r>
      <w:r>
        <w:rPr>
          <w:spacing w:val="2"/>
        </w:rPr>
        <w:t>78,3</w:t>
      </w:r>
      <w:r w:rsidRPr="00DA023D">
        <w:rPr>
          <w:spacing w:val="2"/>
        </w:rPr>
        <w:t xml:space="preserve">% produkcji przemysłowej ogółem, w </w:t>
      </w:r>
      <w:r w:rsidRPr="007259F8">
        <w:t xml:space="preserve">porównaniu </w:t>
      </w:r>
      <w:r w:rsidRPr="008B672A">
        <w:rPr>
          <w:spacing w:val="2"/>
        </w:rPr>
        <w:t xml:space="preserve">z październikiem ub. roku zmniejszyła się (w cenach stałych) o </w:t>
      </w:r>
      <w:r>
        <w:rPr>
          <w:spacing w:val="2"/>
        </w:rPr>
        <w:t>3,5</w:t>
      </w:r>
      <w:r w:rsidRPr="008B672A">
        <w:rPr>
          <w:spacing w:val="2"/>
        </w:rPr>
        <w:t xml:space="preserve">% (wobec spadku o </w:t>
      </w:r>
      <w:r>
        <w:rPr>
          <w:spacing w:val="2"/>
        </w:rPr>
        <w:t>6,4</w:t>
      </w:r>
      <w:r w:rsidRPr="008B672A">
        <w:rPr>
          <w:spacing w:val="2"/>
        </w:rPr>
        <w:t>% w październiku 202</w:t>
      </w:r>
      <w:r>
        <w:rPr>
          <w:spacing w:val="2"/>
        </w:rPr>
        <w:t>4</w:t>
      </w:r>
      <w:r w:rsidRPr="008B672A">
        <w:rPr>
          <w:spacing w:val="2"/>
        </w:rPr>
        <w:t xml:space="preserve"> r.). W</w:t>
      </w:r>
      <w:r w:rsidRPr="008B672A">
        <w:t xml:space="preserve"> sekcji</w:t>
      </w:r>
      <w:r w:rsidRPr="00A320A2">
        <w:t xml:space="preserve"> dostawa wody; gospodarowanie ściekami i odpadami; rekultywacja odnotowano </w:t>
      </w:r>
      <w:r>
        <w:t>wzrost</w:t>
      </w:r>
      <w:r w:rsidRPr="00A320A2">
        <w:t xml:space="preserve"> o </w:t>
      </w:r>
      <w:r>
        <w:t>12,1</w:t>
      </w:r>
      <w:r w:rsidRPr="00A320A2">
        <w:t>% (</w:t>
      </w:r>
      <w:r>
        <w:t>wobec wzrostu</w:t>
      </w:r>
      <w:r w:rsidRPr="00A320A2">
        <w:t xml:space="preserve"> </w:t>
      </w:r>
      <w:r w:rsidRPr="007C0B8A">
        <w:t>o </w:t>
      </w:r>
      <w:r>
        <w:rPr>
          <w:spacing w:val="-2"/>
        </w:rPr>
        <w:t>16</w:t>
      </w:r>
      <w:r w:rsidRPr="007C0B8A">
        <w:rPr>
          <w:spacing w:val="-2"/>
        </w:rPr>
        <w:t>,0% w październiku 202</w:t>
      </w:r>
      <w:r>
        <w:rPr>
          <w:spacing w:val="-2"/>
        </w:rPr>
        <w:t>4</w:t>
      </w:r>
      <w:r w:rsidRPr="007C0B8A">
        <w:rPr>
          <w:spacing w:val="-2"/>
        </w:rPr>
        <w:t xml:space="preserve"> r.).</w:t>
      </w:r>
    </w:p>
    <w:p w14:paraId="2AE9CBA4" w14:textId="0EC98E82" w:rsidR="00005330" w:rsidRDefault="00005330" w:rsidP="00005330">
      <w:pPr>
        <w:pStyle w:val="Akapitzwyky"/>
        <w:spacing w:line="260" w:lineRule="exact"/>
      </w:pPr>
      <w:r w:rsidRPr="00656879">
        <w:t xml:space="preserve">Wyższy niż w październiku ub. roku poziom produkcji sprzedanej wystąpił w 13 (spośród 31 występujących w województwie) </w:t>
      </w:r>
      <w:r w:rsidRPr="00E93F26">
        <w:rPr>
          <w:spacing w:val="1"/>
        </w:rPr>
        <w:t>działach przemysłu, w tym m.in. w produkcji</w:t>
      </w:r>
      <w:r w:rsidRPr="00E93F26">
        <w:rPr>
          <w:spacing w:val="1"/>
          <w:szCs w:val="19"/>
        </w:rPr>
        <w:t xml:space="preserve"> </w:t>
      </w:r>
      <w:r w:rsidRPr="00E93F26">
        <w:rPr>
          <w:rFonts w:cs="Calibri"/>
          <w:spacing w:val="1"/>
          <w:szCs w:val="19"/>
        </w:rPr>
        <w:t>maszyn i urządzeń</w:t>
      </w:r>
      <w:r w:rsidRPr="00E93F26">
        <w:rPr>
          <w:spacing w:val="1"/>
          <w:szCs w:val="19"/>
        </w:rPr>
        <w:t xml:space="preserve"> (o</w:t>
      </w:r>
      <w:r w:rsidRPr="00E93F26">
        <w:rPr>
          <w:spacing w:val="1"/>
        </w:rPr>
        <w:t xml:space="preserve"> 17,7%) oraz </w:t>
      </w:r>
      <w:r w:rsidRPr="00E93F26">
        <w:rPr>
          <w:rFonts w:cs="Calibri"/>
          <w:spacing w:val="1"/>
          <w:szCs w:val="19"/>
        </w:rPr>
        <w:t>pojazdów samochodowych, przyczep i</w:t>
      </w:r>
      <w:r w:rsidRPr="004F2E68">
        <w:rPr>
          <w:rFonts w:cs="Calibri"/>
          <w:szCs w:val="19"/>
        </w:rPr>
        <w:t xml:space="preserve"> naczep</w:t>
      </w:r>
      <w:r>
        <w:t xml:space="preserve"> (o 3,0%).</w:t>
      </w:r>
    </w:p>
    <w:p w14:paraId="66361111" w14:textId="77777777" w:rsidR="00005330" w:rsidRPr="005F4BEE" w:rsidRDefault="00005330" w:rsidP="00005330">
      <w:pPr>
        <w:pStyle w:val="Akapitzwyky"/>
        <w:spacing w:before="120" w:line="260" w:lineRule="exact"/>
      </w:pPr>
      <w:r w:rsidRPr="005F4BEE">
        <w:t xml:space="preserve">W porównaniu z </w:t>
      </w:r>
      <w:r>
        <w:t>wrześniem</w:t>
      </w:r>
      <w:r w:rsidRPr="005F4BEE">
        <w:t xml:space="preserve"> br. produkcja sprzedana </w:t>
      </w:r>
      <w:r>
        <w:t xml:space="preserve">w </w:t>
      </w:r>
      <w:r w:rsidRPr="005F4BEE">
        <w:t>przemy</w:t>
      </w:r>
      <w:r>
        <w:t>śle</w:t>
      </w:r>
      <w:r w:rsidRPr="005F4BEE">
        <w:t xml:space="preserve"> </w:t>
      </w:r>
      <w:r>
        <w:t>(w cenach stałych) wzrosła o 6,0%, a</w:t>
      </w:r>
      <w:r w:rsidRPr="005F4BEE">
        <w:t xml:space="preserve"> w przetwórstwie przemysłowym</w:t>
      </w:r>
      <w:r>
        <w:t xml:space="preserve"> zwiększyła się o 2,8%.</w:t>
      </w:r>
    </w:p>
    <w:p w14:paraId="07CA58AD" w14:textId="4339A5BF" w:rsidR="00D423D1" w:rsidRDefault="00005330" w:rsidP="00005330">
      <w:pPr>
        <w:pStyle w:val="Akapitzwyky"/>
        <w:spacing w:line="260" w:lineRule="exact"/>
      </w:pPr>
      <w:r w:rsidRPr="009819BB">
        <w:t xml:space="preserve">Na 1 zatrudnionego produkcja sprzedana przemysłu </w:t>
      </w:r>
      <w:r>
        <w:t xml:space="preserve">w październiku br. </w:t>
      </w:r>
      <w:r w:rsidRPr="009819BB">
        <w:t xml:space="preserve">wyniosła (w cenach bieżących) </w:t>
      </w:r>
      <w:r>
        <w:t xml:space="preserve">86,8 </w:t>
      </w:r>
      <w:r w:rsidRPr="009819BB">
        <w:t xml:space="preserve">tys. zł i była (w cenach stałych) o </w:t>
      </w:r>
      <w:r>
        <w:t>0,4</w:t>
      </w:r>
      <w:r w:rsidRPr="009819BB">
        <w:t xml:space="preserve">% </w:t>
      </w:r>
      <w:r>
        <w:t>niższa</w:t>
      </w:r>
      <w:r w:rsidRPr="009819BB">
        <w:t xml:space="preserve"> niż </w:t>
      </w:r>
      <w:r w:rsidRPr="00814C3B">
        <w:t xml:space="preserve">przed rokiem, przy </w:t>
      </w:r>
      <w:r>
        <w:t>niższym</w:t>
      </w:r>
      <w:r w:rsidRPr="00814C3B">
        <w:t xml:space="preserve"> o </w:t>
      </w:r>
      <w:r>
        <w:t>1,4</w:t>
      </w:r>
      <w:r w:rsidRPr="00814C3B">
        <w:t xml:space="preserve">% przeciętnym zatrudnieniu i wzroście przeciętnego miesięcznego wynagrodzenia brutto o </w:t>
      </w:r>
      <w:r>
        <w:t>7,7</w:t>
      </w:r>
      <w:r w:rsidRPr="00814C3B">
        <w:t>%.</w:t>
      </w:r>
    </w:p>
    <w:p w14:paraId="78B899BE" w14:textId="77777777" w:rsidR="00D423D1" w:rsidRDefault="00D423D1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5CEF175E" w14:textId="77777777" w:rsidR="00D423D1" w:rsidRDefault="00D423D1" w:rsidP="00D423D1">
      <w:pPr>
        <w:pStyle w:val="tytutabelki"/>
      </w:pPr>
      <w:r w:rsidRPr="009819BB">
        <w:t xml:space="preserve">Tablica </w:t>
      </w:r>
      <w:r>
        <w:t>8</w:t>
      </w:r>
      <w:r w:rsidRPr="009819BB">
        <w:t>. Dynamika (w cenach stałych) i struktura (w cenach bieżących) produkcji sprzedanej przemysłu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8. Dynamika (w cenach stałych) i struktura (w cenach bieżących) produkcji sprzedanej przemysłu"/>
        <w:tblDescription w:val="Dynamika i struktura produkcji sprzedanej w wybranych sekcjach i działach przemysłu. Dane do tablicy dostępne są w załączonym pliku Excel."/>
      </w:tblPr>
      <w:tblGrid>
        <w:gridCol w:w="5390"/>
        <w:gridCol w:w="1695"/>
        <w:gridCol w:w="1695"/>
        <w:gridCol w:w="1697"/>
      </w:tblGrid>
      <w:tr w:rsidR="00D423D1" w:rsidRPr="009819BB" w14:paraId="2E6B3545" w14:textId="77777777" w:rsidTr="00D423D1">
        <w:trPr>
          <w:trHeight w:val="167"/>
        </w:trPr>
        <w:tc>
          <w:tcPr>
            <w:tcW w:w="2572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5B60490A" w14:textId="77777777" w:rsidR="00D423D1" w:rsidRPr="009819BB" w:rsidRDefault="00D423D1" w:rsidP="00B16DC0">
            <w:pPr>
              <w:spacing w:before="40" w:after="40"/>
              <w:jc w:val="center"/>
              <w:rPr>
                <w:sz w:val="16"/>
                <w:szCs w:val="16"/>
              </w:rPr>
            </w:pPr>
            <w:r w:rsidRPr="009819BB">
              <w:rPr>
                <w:sz w:val="16"/>
                <w:szCs w:val="16"/>
              </w:rPr>
              <w:t>Wyszczególnienie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7DEE0F2" w14:textId="41F26BAB" w:rsidR="00D423D1" w:rsidRPr="009819BB" w:rsidRDefault="00D423D1" w:rsidP="00262804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BF24FD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619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C68755C" w14:textId="4262B374" w:rsidR="00D423D1" w:rsidRPr="009819BB" w:rsidRDefault="00D423D1" w:rsidP="00262804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01–10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BF24FD">
              <w:rPr>
                <w:rFonts w:cs="Calibri"/>
                <w:sz w:val="16"/>
                <w:szCs w:val="16"/>
              </w:rPr>
              <w:t>5</w:t>
            </w:r>
          </w:p>
        </w:tc>
      </w:tr>
      <w:tr w:rsidR="00D423D1" w:rsidRPr="009819BB" w14:paraId="73E2D728" w14:textId="77777777" w:rsidTr="00D423D1">
        <w:trPr>
          <w:trHeight w:val="166"/>
        </w:trPr>
        <w:tc>
          <w:tcPr>
            <w:tcW w:w="2572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61E772A7" w14:textId="77777777" w:rsidR="00D423D1" w:rsidRPr="009819BB" w:rsidRDefault="00D423D1" w:rsidP="00B16DC0">
            <w:pPr>
              <w:spacing w:before="40" w:after="40"/>
              <w:jc w:val="center"/>
              <w:rPr>
                <w:sz w:val="16"/>
                <w:szCs w:val="16"/>
              </w:rPr>
            </w:pPr>
          </w:p>
        </w:tc>
        <w:tc>
          <w:tcPr>
            <w:tcW w:w="1618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072661AA" w14:textId="77777777" w:rsidR="00D423D1" w:rsidRPr="009819BB" w:rsidRDefault="00D423D1" w:rsidP="00B16DC0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67D66EF" w14:textId="77777777" w:rsidR="00D423D1" w:rsidRPr="009819BB" w:rsidRDefault="00D423D1" w:rsidP="00B16DC0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005330" w:rsidRPr="009819BB" w14:paraId="714A7182" w14:textId="77777777" w:rsidTr="00D423D1">
        <w:tc>
          <w:tcPr>
            <w:tcW w:w="257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650ECB" w14:textId="77777777" w:rsidR="00005330" w:rsidRPr="009819BB" w:rsidRDefault="00005330" w:rsidP="00005330">
            <w:pPr>
              <w:tabs>
                <w:tab w:val="left" w:leader="dot" w:pos="4424"/>
              </w:tabs>
              <w:spacing w:before="60" w:after="0" w:line="180" w:lineRule="exact"/>
              <w:ind w:left="113" w:hanging="113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F565ED" w14:textId="0DEA725D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98,2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4540952" w14:textId="76321EDE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96,4</w:t>
            </w:r>
          </w:p>
        </w:tc>
        <w:tc>
          <w:tcPr>
            <w:tcW w:w="81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F6488F" w14:textId="7BD7169E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100,0</w:t>
            </w:r>
          </w:p>
        </w:tc>
      </w:tr>
      <w:tr w:rsidR="00005330" w:rsidRPr="009819BB" w14:paraId="33261E11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F18714" w14:textId="77777777" w:rsidR="00005330" w:rsidRPr="009819BB" w:rsidRDefault="00005330" w:rsidP="00005330">
            <w:pPr>
              <w:tabs>
                <w:tab w:val="left" w:leader="dot" w:pos="4424"/>
              </w:tabs>
              <w:spacing w:before="0" w:after="0" w:line="180" w:lineRule="exact"/>
              <w:ind w:left="289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D7F808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534F15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0D9BFD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005330" w:rsidRPr="009819BB" w14:paraId="6031C7C7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5C2DE4" w14:textId="77777777" w:rsidR="00005330" w:rsidRPr="009819BB" w:rsidRDefault="00005330" w:rsidP="00005330">
            <w:pPr>
              <w:tabs>
                <w:tab w:val="left" w:leader="dot" w:pos="4424"/>
              </w:tabs>
              <w:spacing w:before="0" w:after="0" w:line="180" w:lineRule="exac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Przetwórstwo przemysłowe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597B1D" w14:textId="058BA1DD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96,5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D4E7F7" w14:textId="58CD5581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96,2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D3E62A" w14:textId="585614DF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79,5</w:t>
            </w:r>
          </w:p>
        </w:tc>
      </w:tr>
      <w:tr w:rsidR="00005330" w:rsidRPr="009819BB" w14:paraId="7B69AB37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C9F40F" w14:textId="77777777" w:rsidR="00005330" w:rsidRPr="009819BB" w:rsidRDefault="00005330" w:rsidP="00005330">
            <w:pPr>
              <w:tabs>
                <w:tab w:val="left" w:leader="dot" w:pos="4424"/>
              </w:tabs>
              <w:spacing w:before="0" w:after="0" w:line="180" w:lineRule="exact"/>
              <w:ind w:left="465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 produkcja: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A4CA54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F2BB20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01A6D3" w14:textId="7777777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005330" w:rsidRPr="009819BB" w14:paraId="48E2BE1D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FDA5086" w14:textId="77777777" w:rsidR="00005330" w:rsidRPr="009819BB" w:rsidRDefault="00005330" w:rsidP="00005330">
            <w:pPr>
              <w:pStyle w:val="Boczek1pol"/>
              <w:tabs>
                <w:tab w:val="left" w:leader="dot" w:pos="4424"/>
              </w:tabs>
              <w:spacing w:line="180" w:lineRule="exact"/>
              <w:ind w:left="289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artykułów spożywczych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4FDBC1" w14:textId="796B9523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99,6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3AE41FF" w14:textId="2F454FA9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98,6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26A708" w14:textId="110DC842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6,8</w:t>
            </w:r>
          </w:p>
        </w:tc>
      </w:tr>
      <w:tr w:rsidR="00005330" w:rsidRPr="009819BB" w14:paraId="42F68BE0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DA44111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papieru i wyrobów z papieru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60FD8B" w14:textId="58C858DA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0EBAB90" w14:textId="19058AF9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104,9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21ACFF" w14:textId="04B13BE4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2,8</w:t>
            </w:r>
          </w:p>
        </w:tc>
      </w:tr>
      <w:tr w:rsidR="00005330" w:rsidRPr="009819BB" w14:paraId="1C7F82B3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760F708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chemikaliów i wyrobów chemicznych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F19B8A" w14:textId="1E534D9B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84,0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8E8C85D" w14:textId="7CD4FA7D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76,9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5B595A" w14:textId="119A7CAF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4,4</w:t>
            </w:r>
          </w:p>
        </w:tc>
      </w:tr>
      <w:tr w:rsidR="00005330" w:rsidRPr="009819BB" w14:paraId="3FEFEEFA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C5DEEC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wyrobów z gumy i tworzyw sztucznych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05F207" w14:textId="6EADEF02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B22DEC4" w14:textId="21B70ABA" w:rsidR="00005330" w:rsidRPr="00CD2F5E" w:rsidRDefault="00005330" w:rsidP="00005330">
            <w:pPr>
              <w:tabs>
                <w:tab w:val="left" w:pos="1202"/>
              </w:tabs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99,3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C8F872" w14:textId="062343BC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6,9</w:t>
            </w:r>
          </w:p>
        </w:tc>
      </w:tr>
      <w:tr w:rsidR="00005330" w:rsidRPr="009819BB" w14:paraId="0FEE2463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2AFC42F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wyrobów z metali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063755" w14:textId="11EA45B0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92,4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585A63F" w14:textId="638021DD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89,1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47AE15" w14:textId="45A00C94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6,2</w:t>
            </w:r>
          </w:p>
        </w:tc>
      </w:tr>
      <w:tr w:rsidR="00005330" w:rsidRPr="009819BB" w14:paraId="60A3FE6E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DF6ABC1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komputerów, wyrobów elektronicznych i optycznych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27D106" w14:textId="280F55D2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95,2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18A98B8" w14:textId="6F5C1AC6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105,0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116D89" w14:textId="3B7C14B1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2,9</w:t>
            </w:r>
          </w:p>
        </w:tc>
      </w:tr>
      <w:tr w:rsidR="00005330" w:rsidRPr="009819BB" w14:paraId="15BD931D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E64A937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maszyn i urządzeń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BC61FF" w14:textId="2232A065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117,7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4084442" w14:textId="0B401138" w:rsidR="00005330" w:rsidRPr="00CD2F5E" w:rsidRDefault="00005330" w:rsidP="00005330">
            <w:pPr>
              <w:tabs>
                <w:tab w:val="left" w:pos="1395"/>
              </w:tabs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113,5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2F82E7" w14:textId="33E1529B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5,6</w:t>
            </w:r>
          </w:p>
        </w:tc>
      </w:tr>
      <w:tr w:rsidR="00005330" w:rsidRPr="009819BB" w14:paraId="34FF18DF" w14:textId="77777777" w:rsidTr="00D423D1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4C1860B" w14:textId="77777777" w:rsidR="00005330" w:rsidRPr="009819BB" w:rsidRDefault="00005330" w:rsidP="00005330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pojazdów samochodowych, przyczep i naczep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402AEA" w14:textId="662AE62A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103,0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BB2175" w14:textId="16CCBBA4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98,7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FF6629" w14:textId="47474903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23,6</w:t>
            </w:r>
          </w:p>
        </w:tc>
      </w:tr>
      <w:tr w:rsidR="00005330" w:rsidRPr="009819BB" w14:paraId="6F5325E4" w14:textId="77777777" w:rsidTr="00D423D1">
        <w:tc>
          <w:tcPr>
            <w:tcW w:w="2572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396A0505" w14:textId="77777777" w:rsidR="00005330" w:rsidRPr="009819BB" w:rsidRDefault="00005330" w:rsidP="00005330">
            <w:pPr>
              <w:tabs>
                <w:tab w:val="left" w:leader="dot" w:pos="4424"/>
              </w:tabs>
              <w:spacing w:before="0" w:after="0" w:line="180" w:lineRule="exact"/>
              <w:ind w:left="113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Dostawa wody; gospodarowanie ściekami i odpadami; rekultywacja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34F5AC6" w14:textId="14C8C80B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112,1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</w:tcPr>
          <w:p w14:paraId="065A1C20" w14:textId="75AEFA33" w:rsidR="00005330" w:rsidRPr="00CD2F5E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105,0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49F5A1F6" w14:textId="54C17D2C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3,1</w:t>
            </w:r>
          </w:p>
        </w:tc>
      </w:tr>
    </w:tbl>
    <w:p w14:paraId="63E19FA0" w14:textId="647A5332" w:rsidR="00AB1ED8" w:rsidRDefault="00005330" w:rsidP="00EF558B">
      <w:pPr>
        <w:pStyle w:val="Akapitzwyky"/>
        <w:spacing w:line="260" w:lineRule="exact"/>
      </w:pPr>
      <w:r w:rsidRPr="00B10865">
        <w:rPr>
          <w:spacing w:val="2"/>
        </w:rPr>
        <w:t>W okresie styczeń</w:t>
      </w:r>
      <w:r w:rsidR="003E47AB">
        <w:rPr>
          <w:spacing w:val="2"/>
        </w:rPr>
        <w:t>–</w:t>
      </w:r>
      <w:r w:rsidRPr="00B10865">
        <w:rPr>
          <w:spacing w:val="2"/>
        </w:rPr>
        <w:t xml:space="preserve">październik br. produkcja sprzedana przemysłu wyniosła (w cenach bieżących) </w:t>
      </w:r>
      <w:r>
        <w:rPr>
          <w:spacing w:val="2"/>
        </w:rPr>
        <w:t xml:space="preserve">174226,7 </w:t>
      </w:r>
      <w:r w:rsidRPr="00B10865">
        <w:rPr>
          <w:spacing w:val="2"/>
        </w:rPr>
        <w:t>mln zł i była (w</w:t>
      </w:r>
      <w:r>
        <w:t xml:space="preserve"> cenach stałych) ni</w:t>
      </w:r>
      <w:r w:rsidRPr="009819BB">
        <w:t xml:space="preserve">ższa w porównaniu z analogicznym okresem ub. roku – o </w:t>
      </w:r>
      <w:r>
        <w:t>3,6</w:t>
      </w:r>
      <w:r w:rsidRPr="009819BB">
        <w:t xml:space="preserve">%. W przetwórstwie przemysłowym </w:t>
      </w:r>
      <w:r w:rsidRPr="0028207C">
        <w:rPr>
          <w:spacing w:val="-3"/>
        </w:rPr>
        <w:t xml:space="preserve">produkcja zmniejszyła się o </w:t>
      </w:r>
      <w:r>
        <w:rPr>
          <w:spacing w:val="-3"/>
        </w:rPr>
        <w:t>3,8</w:t>
      </w:r>
      <w:r w:rsidRPr="0028207C">
        <w:rPr>
          <w:spacing w:val="-3"/>
        </w:rPr>
        <w:t xml:space="preserve">%, a w sekcji dostawa wody; gospodarowanie ściekami i odpadami; rekultywacja wzrosła o </w:t>
      </w:r>
      <w:r>
        <w:rPr>
          <w:spacing w:val="-3"/>
        </w:rPr>
        <w:t>5,0</w:t>
      </w:r>
      <w:r w:rsidRPr="0028207C">
        <w:rPr>
          <w:spacing w:val="-3"/>
        </w:rPr>
        <w:t>%.</w:t>
      </w:r>
    </w:p>
    <w:p w14:paraId="61B5AA72" w14:textId="77777777" w:rsidR="00C41DD0" w:rsidRPr="009819BB" w:rsidRDefault="00D423D1" w:rsidP="00EC3738">
      <w:pPr>
        <w:pStyle w:val="Tytuwykresu"/>
        <w:spacing w:before="240"/>
      </w:pPr>
      <w:r>
        <w:rPr>
          <w:b w:val="0"/>
          <w:noProof/>
          <w:lang w:eastAsia="pl-PL"/>
        </w:rPr>
        <w:drawing>
          <wp:anchor distT="0" distB="0" distL="114300" distR="114300" simplePos="0" relativeHeight="251736064" behindDoc="0" locked="0" layoutInCell="1" allowOverlap="1" wp14:anchorId="67EDC8D9" wp14:editId="7A79B12C">
            <wp:simplePos x="0" y="0"/>
            <wp:positionH relativeFrom="column">
              <wp:posOffset>504825</wp:posOffset>
            </wp:positionH>
            <wp:positionV relativeFrom="paragraph">
              <wp:posOffset>286005</wp:posOffset>
            </wp:positionV>
            <wp:extent cx="5648400" cy="2649090"/>
            <wp:effectExtent l="0" t="0" r="0" b="0"/>
            <wp:wrapNone/>
            <wp:docPr id="40" name="Obraz 40" descr="Wykres liniowy prezentuje dynamikę produkcji sprzedanej przemysłu w cenach stałych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az 40" descr="Wykres liniowy prezentuje dynamikę produkcji sprzedanej przemysłu w cenach stałych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400" cy="264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1DD0" w:rsidRPr="009819BB">
        <w:t xml:space="preserve">Wykres </w:t>
      </w:r>
      <w:r w:rsidR="00D92060">
        <w:t>9</w:t>
      </w:r>
      <w:r w:rsidR="00C41DD0" w:rsidRPr="009819BB">
        <w:t xml:space="preserve">. </w:t>
      </w:r>
      <w:r w:rsidR="00C27194" w:rsidRPr="00AD6738">
        <w:t xml:space="preserve">Dynamika produkcji sprzedanej przemysłu </w:t>
      </w:r>
      <w:r w:rsidR="00C41DD0" w:rsidRPr="00C27194">
        <w:rPr>
          <w:b w:val="0"/>
        </w:rPr>
        <w:t>(przeciętna miesięczna 20</w:t>
      </w:r>
      <w:r w:rsidR="00262804">
        <w:rPr>
          <w:b w:val="0"/>
        </w:rPr>
        <w:t>2</w:t>
      </w:r>
      <w:r w:rsidR="00C41DD0" w:rsidRPr="00C27194">
        <w:rPr>
          <w:b w:val="0"/>
        </w:rPr>
        <w:t>1 = 100; ceny stałe)</w:t>
      </w:r>
      <w:r w:rsidR="00AB1ED8">
        <w:tab/>
      </w:r>
    </w:p>
    <w:p w14:paraId="0DB4CFEE" w14:textId="77777777" w:rsidR="00005330" w:rsidRPr="005C41F3" w:rsidRDefault="00005330" w:rsidP="00005330">
      <w:pPr>
        <w:pStyle w:val="Akapitzwyky"/>
        <w:spacing w:before="4440"/>
      </w:pPr>
      <w:r w:rsidRPr="005C41F3">
        <w:rPr>
          <w:b/>
        </w:rPr>
        <w:t>Produkcja sprzedana budownictwa</w:t>
      </w:r>
      <w:r w:rsidRPr="005C41F3">
        <w:t xml:space="preserve"> (w cenach bieżących) w październiku br. wyniosła 2116,9 mln zł i była o 1,4% niższa niż w październiku ub. roku (kiedy odnotowano spadek o 7,6%).</w:t>
      </w:r>
    </w:p>
    <w:p w14:paraId="6C99A337" w14:textId="77777777" w:rsidR="00005330" w:rsidRPr="005C41F3" w:rsidRDefault="00005330" w:rsidP="00005330">
      <w:pPr>
        <w:pStyle w:val="Akapitzwyky"/>
      </w:pPr>
      <w:r w:rsidRPr="005C41F3">
        <w:t>W porównaniu z wrześniem br. produkcja sprzedana budownictwa zwiększyła się o 6,2%.</w:t>
      </w:r>
    </w:p>
    <w:p w14:paraId="5D17794D" w14:textId="77777777" w:rsidR="00005330" w:rsidRPr="005C41F3" w:rsidRDefault="00005330" w:rsidP="00005330">
      <w:pPr>
        <w:pStyle w:val="Akapitzwyky"/>
      </w:pPr>
      <w:r w:rsidRPr="005C41F3">
        <w:t>Wydajność pracy w budownictwie, mierzona wartością produkcji sprzedanej budownictwa w przeliczeniu na 1 zatrudnionego w październiku br. ukształtowała się na poziomie 73,5 tys. zł (w cenach bieżących) i była o 1,4% niższa niż przed rokiem, przy takim samym przeciętnym zatrudnieniu i niższym o 1,0% przeciętnym miesięcznym wynagrodzeniu brutto.</w:t>
      </w:r>
    </w:p>
    <w:p w14:paraId="689576C8" w14:textId="194BC4B9" w:rsidR="00005330" w:rsidRPr="005C41F3" w:rsidRDefault="00005330" w:rsidP="00005330">
      <w:pPr>
        <w:pStyle w:val="Akapitzwyky"/>
      </w:pPr>
      <w:r w:rsidRPr="005C41F3">
        <w:t>W okresie styczeń</w:t>
      </w:r>
      <w:r w:rsidR="003E47AB">
        <w:t>–</w:t>
      </w:r>
      <w:r w:rsidRPr="005C41F3">
        <w:t>październik br. produkcja sprzedana budownictwa osiągnęła wartość 19489,5 mln zł, tj. o 3,1% niższą w porównaniu z analogicznym okresem ub. roku (w analogicznym okresie 2024 r. notowano spadek o 4,8%).</w:t>
      </w:r>
    </w:p>
    <w:p w14:paraId="48FAC181" w14:textId="77777777" w:rsidR="00005330" w:rsidRPr="005C41F3" w:rsidRDefault="00005330" w:rsidP="00005330">
      <w:pPr>
        <w:pStyle w:val="Akapitzwyky"/>
      </w:pPr>
      <w:r w:rsidRPr="005C41F3">
        <w:rPr>
          <w:b/>
        </w:rPr>
        <w:t>Produkcja budowlano-montażowa</w:t>
      </w:r>
      <w:r w:rsidRPr="005C41F3">
        <w:t xml:space="preserve"> (w cenach bieżących) w październiku br. ukształtowała się na poziomie 1158,8 mln zł i stanowiła 54,7% ogółu produkcji sprzedanej budownictwa. W porównaniu z październikiem ub. roku produkcja budowlano-montażowa zmniejszyła się o 7,6%.</w:t>
      </w:r>
    </w:p>
    <w:p w14:paraId="04A07E66" w14:textId="56DE4C73" w:rsidR="00EF558B" w:rsidRPr="005C41F3" w:rsidRDefault="00005330" w:rsidP="00005330">
      <w:pPr>
        <w:pStyle w:val="Akapitzwyky"/>
        <w:spacing w:before="120"/>
      </w:pPr>
      <w:r w:rsidRPr="005C41F3">
        <w:t>W strukturze produkcji budowlano-montażowej największy udział (59,0%) miały podmioty, których podstawowym rodzajem działalności jest budowa obiektów inżynierii lądowej i wodnej. W skali roku wartość produkcji zrealizowanej w tym dziale wzrosła o 5,5%.</w:t>
      </w:r>
    </w:p>
    <w:p w14:paraId="1C1DD291" w14:textId="77777777" w:rsidR="00727459" w:rsidRPr="00EF558B" w:rsidRDefault="00727459" w:rsidP="007259F8">
      <w:pPr>
        <w:pStyle w:val="Akapitzwyky"/>
        <w:spacing w:before="120"/>
        <w:rPr>
          <w:b/>
        </w:rPr>
      </w:pPr>
      <w:r w:rsidRPr="00EF558B">
        <w:rPr>
          <w:b/>
        </w:rPr>
        <w:t xml:space="preserve">Tablica </w:t>
      </w:r>
      <w:r w:rsidR="00D64004" w:rsidRPr="00EF558B">
        <w:rPr>
          <w:b/>
        </w:rPr>
        <w:t>9</w:t>
      </w:r>
      <w:r w:rsidRPr="00EF558B">
        <w:rPr>
          <w:b/>
        </w:rPr>
        <w:t>. Dynamika i struktura produkcji budowlano-montażowej (w cenach bieżących)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9. Dynamika i struktura produkcji budowlano-montażowej (w cenach bieżących)"/>
        <w:tblDescription w:val="Dynamika i struktura produkcji budowlano-montażowej w działach budownictwa. Dane do tablicy dostępne są w załączonym pliku Excel."/>
      </w:tblPr>
      <w:tblGrid>
        <w:gridCol w:w="4108"/>
        <w:gridCol w:w="2123"/>
        <w:gridCol w:w="2123"/>
        <w:gridCol w:w="2123"/>
      </w:tblGrid>
      <w:tr w:rsidR="00D656D7" w:rsidRPr="009819BB" w14:paraId="6D58E0B1" w14:textId="77777777" w:rsidTr="00F65BE5">
        <w:trPr>
          <w:trHeight w:val="88"/>
        </w:trPr>
        <w:tc>
          <w:tcPr>
            <w:tcW w:w="1960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3F23D167" w14:textId="77777777" w:rsidR="00D656D7" w:rsidRPr="009819BB" w:rsidRDefault="00D656D7" w:rsidP="00F65BE5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Działy budownictwa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C253641" w14:textId="147FE505" w:rsidR="00D656D7" w:rsidRPr="009819BB" w:rsidRDefault="00D656D7" w:rsidP="00262804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10 </w:t>
            </w:r>
            <w:r w:rsidRPr="009819BB">
              <w:rPr>
                <w:rFonts w:cs="Calibri"/>
                <w:sz w:val="16"/>
                <w:szCs w:val="16"/>
              </w:rPr>
              <w:t>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BF24FD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A9F53A7" w14:textId="506B61AE" w:rsidR="00D656D7" w:rsidRPr="009819BB" w:rsidRDefault="00D656D7" w:rsidP="00262804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01–10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BF24FD">
              <w:rPr>
                <w:rFonts w:cs="Calibri"/>
                <w:sz w:val="16"/>
                <w:szCs w:val="16"/>
              </w:rPr>
              <w:t>5</w:t>
            </w:r>
          </w:p>
        </w:tc>
      </w:tr>
      <w:tr w:rsidR="00D656D7" w:rsidRPr="009819BB" w14:paraId="2FD4F4D8" w14:textId="77777777" w:rsidTr="00F65BE5">
        <w:trPr>
          <w:trHeight w:val="87"/>
        </w:trPr>
        <w:tc>
          <w:tcPr>
            <w:tcW w:w="1960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05B0DAE5" w14:textId="77777777" w:rsidR="00D656D7" w:rsidRPr="009819BB" w:rsidRDefault="00D656D7" w:rsidP="00F65BE5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CCA2894" w14:textId="77777777" w:rsidR="00D656D7" w:rsidRPr="009819BB" w:rsidRDefault="00D656D7" w:rsidP="00F65BE5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283A81C" w14:textId="77777777" w:rsidR="00D656D7" w:rsidRPr="009819BB" w:rsidRDefault="00D656D7" w:rsidP="00F65BE5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005330" w:rsidRPr="009819BB" w14:paraId="572EF6B4" w14:textId="77777777" w:rsidTr="00E813AA">
        <w:trPr>
          <w:trHeight w:val="227"/>
        </w:trPr>
        <w:tc>
          <w:tcPr>
            <w:tcW w:w="1960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C1BE90" w14:textId="77777777" w:rsidR="00005330" w:rsidRPr="009819BB" w:rsidRDefault="00005330" w:rsidP="00005330">
            <w:pPr>
              <w:tabs>
                <w:tab w:val="left" w:leader="dot" w:pos="4074"/>
              </w:tabs>
              <w:spacing w:before="60" w:after="0" w:line="180" w:lineRule="exact"/>
              <w:ind w:left="170" w:hanging="170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B867B6" w14:textId="70F2F8AF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92,4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6FA350" w14:textId="343B3AA0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93,9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D8E0A4" w14:textId="5F44D913" w:rsidR="00005330" w:rsidRPr="009819BB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005330" w:rsidRPr="009819BB" w14:paraId="1DA06541" w14:textId="77777777" w:rsidTr="00E813AA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FBB2C6F" w14:textId="77777777" w:rsidR="00005330" w:rsidRPr="009819BB" w:rsidRDefault="00005330" w:rsidP="00005330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budynków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A47E63" w14:textId="6F489CA5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72,0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914A32" w14:textId="4FAE519D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80,3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D83CC6" w14:textId="6D7DCE9F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12,0</w:t>
            </w:r>
          </w:p>
        </w:tc>
      </w:tr>
      <w:tr w:rsidR="00005330" w:rsidRPr="009819BB" w14:paraId="2796480F" w14:textId="77777777" w:rsidTr="00E813AA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D59229D" w14:textId="77777777" w:rsidR="00005330" w:rsidRPr="009819BB" w:rsidRDefault="00005330" w:rsidP="00005330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obiektów inżynierii lądowej i wodnej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91BD1F" w14:textId="0E6C9AC2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105,5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11312B" w14:textId="7779B4A7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980F79" w14:textId="13146302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44,3</w:t>
            </w:r>
          </w:p>
        </w:tc>
      </w:tr>
      <w:tr w:rsidR="00005330" w:rsidRPr="009819BB" w14:paraId="6124191A" w14:textId="77777777" w:rsidTr="00E813AA">
        <w:trPr>
          <w:trHeight w:val="227"/>
        </w:trPr>
        <w:tc>
          <w:tcPr>
            <w:tcW w:w="1960" w:type="pct"/>
            <w:tcBorders>
              <w:top w:val="single" w:sz="4" w:space="0" w:color="522398"/>
              <w:right w:val="single" w:sz="4" w:space="0" w:color="522398"/>
            </w:tcBorders>
          </w:tcPr>
          <w:p w14:paraId="4B573CA4" w14:textId="77777777" w:rsidR="00005330" w:rsidRPr="009819BB" w:rsidRDefault="00005330" w:rsidP="00005330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Roboty budowlane specjalistyczne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CBE4D92" w14:textId="1026EC6A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BB2CCC1" w14:textId="40486A30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89,1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7565E58C" w14:textId="351E7873" w:rsidR="00005330" w:rsidRPr="009819BB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43,7</w:t>
            </w:r>
          </w:p>
        </w:tc>
      </w:tr>
    </w:tbl>
    <w:p w14:paraId="0AD635F5" w14:textId="77777777" w:rsidR="00005330" w:rsidRPr="009819BB" w:rsidRDefault="00005330" w:rsidP="00005330">
      <w:pPr>
        <w:pStyle w:val="Akapitzwyky"/>
        <w:spacing w:before="120"/>
      </w:pPr>
      <w:r w:rsidRPr="009819BB">
        <w:t xml:space="preserve">W porównaniu </w:t>
      </w:r>
      <w:r>
        <w:t>z wrześniem br. zanotowano wzrost</w:t>
      </w:r>
      <w:r w:rsidRPr="009819BB">
        <w:t xml:space="preserve"> produkcji budowlano-montażowej </w:t>
      </w:r>
      <w:r>
        <w:t>(o 15,8%), w tym największy w</w:t>
      </w:r>
      <w:r w:rsidRPr="009819BB">
        <w:t xml:space="preserve"> podmiotach,</w:t>
      </w:r>
      <w:r>
        <w:t xml:space="preserve"> </w:t>
      </w:r>
      <w:r w:rsidRPr="009819BB">
        <w:t>których podstawowym rodzajem działalności</w:t>
      </w:r>
      <w:r>
        <w:t xml:space="preserve"> jest </w:t>
      </w:r>
      <w:r w:rsidRPr="009819BB">
        <w:t xml:space="preserve">budowa obiektów inżynierii lądowej i wodnej (o </w:t>
      </w:r>
      <w:r>
        <w:t>46,1</w:t>
      </w:r>
      <w:r w:rsidRPr="009819BB">
        <w:t>%)</w:t>
      </w:r>
      <w:r>
        <w:t>.</w:t>
      </w:r>
    </w:p>
    <w:p w14:paraId="04220ED8" w14:textId="1AEF2BB4" w:rsidR="00727459" w:rsidRPr="009819BB" w:rsidRDefault="00005330" w:rsidP="00005330">
      <w:pPr>
        <w:pStyle w:val="Akapitzwyky"/>
      </w:pPr>
      <w:r w:rsidRPr="009819BB">
        <w:t xml:space="preserve">W okresie </w:t>
      </w:r>
      <w:r>
        <w:t>styczeń</w:t>
      </w:r>
      <w:r w:rsidR="003E47AB">
        <w:t>–</w:t>
      </w:r>
      <w:r>
        <w:t xml:space="preserve">październik </w:t>
      </w:r>
      <w:r w:rsidRPr="009819BB">
        <w:t xml:space="preserve">br. produkcja budowlano-montażowa ukształtowała się na poziomie </w:t>
      </w:r>
      <w:r>
        <w:t>8726,5</w:t>
      </w:r>
      <w:r w:rsidRPr="009819BB">
        <w:t xml:space="preserve"> mln zł i stanowiła </w:t>
      </w:r>
      <w:r>
        <w:t>44,8</w:t>
      </w:r>
      <w:r w:rsidRPr="009819BB">
        <w:t xml:space="preserve">% wartości ogółu produkcji sprzedanej budownictwa. W ciągu roku jej wartość </w:t>
      </w:r>
      <w:r>
        <w:t>zmniejszyła</w:t>
      </w:r>
      <w:r w:rsidRPr="009819BB">
        <w:t xml:space="preserve"> się </w:t>
      </w:r>
      <w:r>
        <w:t>o 6,1</w:t>
      </w:r>
      <w:r w:rsidRPr="009819BB">
        <w:t xml:space="preserve">%. W strukturze produkcji budowlano-montażowej największy udział miały podmioty, których podstawowym rodzajem działalności </w:t>
      </w:r>
      <w:r>
        <w:t xml:space="preserve">jest </w:t>
      </w:r>
      <w:r w:rsidRPr="000D74EF">
        <w:rPr>
          <w:szCs w:val="19"/>
        </w:rPr>
        <w:t>b</w:t>
      </w:r>
      <w:r w:rsidRPr="000D74EF">
        <w:rPr>
          <w:rFonts w:cs="Calibri"/>
          <w:szCs w:val="19"/>
        </w:rPr>
        <w:t>udowa obiektów inżynierii lądowej i wodnej</w:t>
      </w:r>
      <w:r>
        <w:t xml:space="preserve"> (44,3%), a następnie podmioty zajmujące się robotami budowlanymi specjalistycznymi</w:t>
      </w:r>
      <w:r w:rsidRPr="009819BB">
        <w:t xml:space="preserve"> (</w:t>
      </w:r>
      <w:r>
        <w:t>43,7</w:t>
      </w:r>
      <w:r w:rsidRPr="009819BB">
        <w:t>%).</w:t>
      </w:r>
    </w:p>
    <w:p w14:paraId="29A02865" w14:textId="77777777" w:rsidR="00341E67" w:rsidRPr="003A4DF9" w:rsidRDefault="00341E67" w:rsidP="00D87971">
      <w:pPr>
        <w:pStyle w:val="Nagwek1"/>
        <w:spacing w:before="240" w:after="240" w:line="226" w:lineRule="exact"/>
      </w:pPr>
      <w:r w:rsidRPr="003A4DF9">
        <w:t>Budownictwo mieszkaniowe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10D0C" w:rsidRPr="00F50F89" w14:paraId="5F460F39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003A7FD0" w14:textId="51EAACDD" w:rsidR="00E10D0C" w:rsidRPr="00F50F89" w:rsidRDefault="00005330" w:rsidP="00380354">
            <w:pPr>
              <w:pStyle w:val="tekstnapierwszejstronie"/>
              <w:numPr>
                <w:ilvl w:val="0"/>
                <w:numId w:val="0"/>
              </w:numPr>
              <w:spacing w:line="230" w:lineRule="exact"/>
              <w:rPr>
                <w:rFonts w:ascii="Fira Sans SemiBold" w:hAnsi="Fira Sans SemiBold"/>
                <w:color w:val="auto"/>
              </w:rPr>
            </w:pPr>
            <w:r w:rsidRPr="00F50F89">
              <w:rPr>
                <w:rFonts w:ascii="Fira Sans SemiBold" w:hAnsi="Fira Sans SemiBold"/>
                <w:color w:val="auto"/>
              </w:rPr>
              <w:t>W październiku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F50F89">
              <w:rPr>
                <w:rFonts w:ascii="Fira Sans SemiBold" w:hAnsi="Fira Sans SemiBold"/>
                <w:color w:val="auto"/>
              </w:rPr>
              <w:t xml:space="preserve"> r. w porównaniu z a</w:t>
            </w:r>
            <w:r>
              <w:rPr>
                <w:rFonts w:ascii="Fira Sans SemiBold" w:hAnsi="Fira Sans SemiBold"/>
                <w:color w:val="auto"/>
              </w:rPr>
              <w:t>nalogicznym miesiącem ub. roku zwięk</w:t>
            </w:r>
            <w:r w:rsidRPr="00F50F89">
              <w:rPr>
                <w:rFonts w:ascii="Fira Sans SemiBold" w:hAnsi="Fira Sans SemiBold"/>
                <w:color w:val="auto"/>
              </w:rPr>
              <w:t>szyła się liczba mi</w:t>
            </w:r>
            <w:r>
              <w:rPr>
                <w:rFonts w:ascii="Fira Sans SemiBold" w:hAnsi="Fira Sans SemiBold"/>
                <w:color w:val="auto"/>
              </w:rPr>
              <w:t xml:space="preserve">eszkań oddanych do użytkowania. Zmniejszyła się natomiast </w:t>
            </w:r>
            <w:r w:rsidRPr="00F50F89">
              <w:rPr>
                <w:rFonts w:ascii="Fira Sans SemiBold" w:hAnsi="Fira Sans SemiBold"/>
                <w:color w:val="auto"/>
              </w:rPr>
              <w:t>liczba mies</w:t>
            </w:r>
            <w:r>
              <w:rPr>
                <w:rFonts w:ascii="Fira Sans SemiBold" w:hAnsi="Fira Sans SemiBold"/>
                <w:color w:val="auto"/>
              </w:rPr>
              <w:t>zkań</w:t>
            </w:r>
            <w:r w:rsidRPr="00F50F89">
              <w:rPr>
                <w:rFonts w:ascii="Fira Sans SemiBold" w:hAnsi="Fira Sans SemiBold"/>
                <w:color w:val="auto"/>
              </w:rPr>
              <w:t>, na których budowę wydano pozwolenia lub dokonano zgłoszenia z proj</w:t>
            </w:r>
            <w:r>
              <w:rPr>
                <w:rFonts w:ascii="Fira Sans SemiBold" w:hAnsi="Fira Sans SemiBold"/>
                <w:color w:val="auto"/>
              </w:rPr>
              <w:t xml:space="preserve">ektem budowlanym oraz </w:t>
            </w:r>
            <w:r w:rsidRPr="00F50F89">
              <w:rPr>
                <w:rFonts w:ascii="Fira Sans SemiBold" w:hAnsi="Fira Sans SemiBold"/>
                <w:color w:val="auto"/>
              </w:rPr>
              <w:t>liczba mieszkań</w:t>
            </w:r>
            <w:r w:rsidR="004D3325">
              <w:rPr>
                <w:rFonts w:ascii="Fira Sans SemiBold" w:hAnsi="Fira Sans SemiBold"/>
                <w:color w:val="auto"/>
              </w:rPr>
              <w:t>,</w:t>
            </w:r>
            <w:r>
              <w:rPr>
                <w:rFonts w:ascii="Fira Sans SemiBold" w:hAnsi="Fira Sans SemiBold"/>
                <w:color w:val="auto"/>
              </w:rPr>
              <w:t xml:space="preserve"> których budowę rozpoczęto</w:t>
            </w:r>
            <w:r w:rsidRPr="00F50F89">
              <w:rPr>
                <w:rFonts w:ascii="Fira Sans SemiBold" w:hAnsi="Fira Sans SemiBold"/>
                <w:color w:val="auto"/>
              </w:rPr>
              <w:t>.</w:t>
            </w:r>
          </w:p>
        </w:tc>
      </w:tr>
    </w:tbl>
    <w:p w14:paraId="73AD7B6A" w14:textId="77777777" w:rsidR="00005330" w:rsidRPr="00046FE7" w:rsidRDefault="00005330" w:rsidP="00005330">
      <w:pPr>
        <w:spacing w:before="60" w:after="60" w:line="230" w:lineRule="exact"/>
        <w:jc w:val="left"/>
        <w:rPr>
          <w:lang w:eastAsia="pl-PL"/>
        </w:rPr>
      </w:pPr>
      <w:r w:rsidRPr="00046FE7">
        <w:rPr>
          <w:lang w:eastAsia="pl-PL"/>
        </w:rPr>
        <w:t>Według wstępnych danych</w:t>
      </w:r>
      <w:r w:rsidRPr="00046FE7">
        <w:rPr>
          <w:vertAlign w:val="superscript"/>
          <w:lang w:eastAsia="pl-PL"/>
        </w:rPr>
        <w:footnoteReference w:id="8"/>
      </w:r>
      <w:r w:rsidRPr="00046FE7">
        <w:rPr>
          <w:lang w:eastAsia="pl-PL"/>
        </w:rPr>
        <w:t xml:space="preserve"> w październiku br. w województwie </w:t>
      </w:r>
      <w:r w:rsidRPr="00046FE7">
        <w:rPr>
          <w:b/>
          <w:lang w:eastAsia="pl-PL"/>
        </w:rPr>
        <w:t>przekazano do użytkowania</w:t>
      </w:r>
      <w:r>
        <w:rPr>
          <w:lang w:eastAsia="pl-PL"/>
        </w:rPr>
        <w:t xml:space="preserve"> 2132 mieszkania, tj. o 31,8</w:t>
      </w:r>
      <w:r w:rsidRPr="00046FE7">
        <w:rPr>
          <w:lang w:eastAsia="pl-PL"/>
        </w:rPr>
        <w:t xml:space="preserve">% </w:t>
      </w:r>
      <w:r>
        <w:rPr>
          <w:lang w:eastAsia="pl-PL"/>
        </w:rPr>
        <w:t>więc</w:t>
      </w:r>
      <w:r w:rsidRPr="00046FE7">
        <w:rPr>
          <w:lang w:eastAsia="pl-PL"/>
        </w:rPr>
        <w:t>ej niż przed rokiem. W k</w:t>
      </w:r>
      <w:r>
        <w:rPr>
          <w:lang w:eastAsia="pl-PL"/>
        </w:rPr>
        <w:t>raju oddano do użytkowania o 13,4</w:t>
      </w:r>
      <w:r w:rsidRPr="00046FE7">
        <w:rPr>
          <w:lang w:eastAsia="pl-PL"/>
        </w:rPr>
        <w:t xml:space="preserve">% </w:t>
      </w:r>
      <w:r>
        <w:rPr>
          <w:lang w:eastAsia="pl-PL"/>
        </w:rPr>
        <w:t>więc</w:t>
      </w:r>
      <w:r w:rsidRPr="00046FE7">
        <w:rPr>
          <w:lang w:eastAsia="pl-PL"/>
        </w:rPr>
        <w:t>ej mieszkań niż rok wcześniej.</w:t>
      </w:r>
    </w:p>
    <w:p w14:paraId="616474F0" w14:textId="77777777" w:rsidR="00005330" w:rsidRPr="00046FE7" w:rsidRDefault="00005330" w:rsidP="00005330">
      <w:pPr>
        <w:spacing w:before="60" w:after="60" w:line="230" w:lineRule="exact"/>
        <w:jc w:val="left"/>
        <w:rPr>
          <w:lang w:eastAsia="pl-PL"/>
        </w:rPr>
      </w:pPr>
      <w:r w:rsidRPr="00046FE7">
        <w:rPr>
          <w:lang w:eastAsia="pl-PL"/>
        </w:rPr>
        <w:t>W październiku br. inwestorzy budujący na sprzedaż lub wynaj</w:t>
      </w:r>
      <w:r>
        <w:rPr>
          <w:lang w:eastAsia="pl-PL"/>
        </w:rPr>
        <w:t>em przekazali 1648 mieszkań</w:t>
      </w:r>
      <w:r w:rsidRPr="00046FE7">
        <w:rPr>
          <w:lang w:eastAsia="pl-PL"/>
        </w:rPr>
        <w:t xml:space="preserve">, a inwestorzy indywidualni – </w:t>
      </w:r>
      <w:r>
        <w:rPr>
          <w:lang w:eastAsia="pl-PL"/>
        </w:rPr>
        <w:t>452 mieszkania</w:t>
      </w:r>
      <w:r w:rsidRPr="00046FE7">
        <w:rPr>
          <w:lang w:eastAsia="pl-PL"/>
        </w:rPr>
        <w:t xml:space="preserve"> (przed rokiem w tych formach bud</w:t>
      </w:r>
      <w:r>
        <w:rPr>
          <w:lang w:eastAsia="pl-PL"/>
        </w:rPr>
        <w:t>ownictwa oddano odpowiednio 1184</w:t>
      </w:r>
      <w:r w:rsidRPr="00046FE7">
        <w:rPr>
          <w:lang w:eastAsia="pl-PL"/>
        </w:rPr>
        <w:t xml:space="preserve"> i </w:t>
      </w:r>
      <w:r>
        <w:rPr>
          <w:lang w:eastAsia="pl-PL"/>
        </w:rPr>
        <w:t>434 mieszkania</w:t>
      </w:r>
      <w:r w:rsidRPr="00046FE7">
        <w:rPr>
          <w:lang w:eastAsia="pl-PL"/>
        </w:rPr>
        <w:t>).</w:t>
      </w:r>
      <w:r>
        <w:rPr>
          <w:lang w:eastAsia="pl-PL"/>
        </w:rPr>
        <w:t xml:space="preserve"> Ponadto oddano do użytkowania 32 mieszkania społeczne czynszowe.</w:t>
      </w:r>
    </w:p>
    <w:p w14:paraId="510020A7" w14:textId="65E6F686" w:rsidR="00E10D0C" w:rsidRPr="00E253D9" w:rsidRDefault="00005330" w:rsidP="00005330">
      <w:pPr>
        <w:pStyle w:val="Akapitzwyky"/>
        <w:spacing w:line="230" w:lineRule="exact"/>
      </w:pPr>
      <w:r w:rsidRPr="00046FE7">
        <w:rPr>
          <w:lang w:eastAsia="en-US"/>
        </w:rPr>
        <w:t>Mieszkania oddane do użytkowania w województwie dolnośląskim w p</w:t>
      </w:r>
      <w:r>
        <w:rPr>
          <w:lang w:eastAsia="en-US"/>
        </w:rPr>
        <w:t>aździerniku br. stanowiły 10,7</w:t>
      </w:r>
      <w:r w:rsidRPr="00046FE7">
        <w:rPr>
          <w:lang w:eastAsia="en-US"/>
        </w:rPr>
        <w:t>% mieszkań oddanych do użytkowania w kraju.</w:t>
      </w:r>
    </w:p>
    <w:p w14:paraId="0CF17AD1" w14:textId="2D8428D5" w:rsidR="00E10D0C" w:rsidRDefault="00E10D0C" w:rsidP="00E10D0C">
      <w:pPr>
        <w:pStyle w:val="tytutabelki"/>
      </w:pPr>
      <w:r w:rsidRPr="00B36AFC">
        <w:t>Tablica 1</w:t>
      </w:r>
      <w:r w:rsidR="00D64004">
        <w:t>0</w:t>
      </w:r>
      <w:r w:rsidRPr="00B36AFC">
        <w:t xml:space="preserve">. Liczba mieszkań oddanych do użytkowania w okresie </w:t>
      </w:r>
      <w:r w:rsidR="007212F8">
        <w:t>styczeń</w:t>
      </w:r>
      <w:r w:rsidR="003E47AB">
        <w:t>–</w:t>
      </w:r>
      <w:r w:rsidR="007212F8">
        <w:t xml:space="preserve">październik </w:t>
      </w:r>
      <w:r w:rsidRPr="00B36AFC">
        <w:t xml:space="preserve">br.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0. Liczba mieszkań oddanych do użytkowania oraz ich przeciętna powierzchnia użytkowa w okresie styczeń – czerwiec br."/>
        <w:tblDescription w:val="Liczba mieszkań oddanych do użytkowania oraz ich dynamika do analogicznego okresu poprzedniego roku, a także przeciętna powierzchnia użytkowa mieszkań według form budownictwa. Dane do tablicy dostępne są w załączonym pliku Excel."/>
      </w:tblPr>
      <w:tblGrid>
        <w:gridCol w:w="2549"/>
        <w:gridCol w:w="1984"/>
        <w:gridCol w:w="1984"/>
        <w:gridCol w:w="1984"/>
        <w:gridCol w:w="1976"/>
      </w:tblGrid>
      <w:tr w:rsidR="00D656D7" w:rsidRPr="00B36AFC" w14:paraId="65B296C9" w14:textId="77777777" w:rsidTr="00F65BE5">
        <w:trPr>
          <w:trHeight w:val="227"/>
        </w:trPr>
        <w:tc>
          <w:tcPr>
            <w:tcW w:w="1216" w:type="pct"/>
            <w:vMerge w:val="restar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270156BB" w14:textId="77777777" w:rsidR="00D656D7" w:rsidRPr="00B36AFC" w:rsidRDefault="00D656D7" w:rsidP="00F65BE5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284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68FD40" w14:textId="77777777" w:rsidR="00D656D7" w:rsidRPr="00B36AFC" w:rsidRDefault="00D656D7" w:rsidP="00F65BE5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Mieszkania oddane do użytkowania</w:t>
            </w:r>
          </w:p>
        </w:tc>
        <w:tc>
          <w:tcPr>
            <w:tcW w:w="943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4BC87EBB" w14:textId="77777777" w:rsidR="00D656D7" w:rsidRPr="00B36AFC" w:rsidRDefault="00D656D7" w:rsidP="00F65BE5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 xml:space="preserve">Przeciętna powierzchnia użytkowa </w:t>
            </w:r>
            <w:r w:rsidRPr="00B36AFC">
              <w:rPr>
                <w:rFonts w:cs="Arial"/>
                <w:sz w:val="16"/>
                <w:szCs w:val="16"/>
              </w:rPr>
              <w:br/>
              <w:t>1 mieszkania w m</w:t>
            </w:r>
            <w:r w:rsidRPr="00B36AFC">
              <w:rPr>
                <w:rFonts w:cs="Arial"/>
                <w:sz w:val="18"/>
                <w:szCs w:val="18"/>
                <w:vertAlign w:val="superscript"/>
              </w:rPr>
              <w:t>2</w:t>
            </w:r>
          </w:p>
        </w:tc>
      </w:tr>
      <w:tr w:rsidR="00D656D7" w:rsidRPr="00B36AFC" w14:paraId="009DF9B2" w14:textId="77777777" w:rsidTr="00F65BE5">
        <w:trPr>
          <w:trHeight w:val="227"/>
        </w:trPr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F4F8878" w14:textId="77777777" w:rsidR="00D656D7" w:rsidRPr="00B36AFC" w:rsidRDefault="00D656D7" w:rsidP="00D656D7">
            <w:pPr>
              <w:spacing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332933" w14:textId="77777777" w:rsidR="00D656D7" w:rsidRPr="00B36AFC" w:rsidRDefault="00D656D7" w:rsidP="00D656D7">
            <w:pPr>
              <w:spacing w:before="40" w:after="40" w:line="200" w:lineRule="exact"/>
              <w:ind w:left="-109" w:right="-112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 xml:space="preserve">w liczbach </w:t>
            </w:r>
            <w:r w:rsidRPr="00B36AFC">
              <w:rPr>
                <w:rFonts w:cs="Arial"/>
                <w:sz w:val="16"/>
                <w:szCs w:val="16"/>
              </w:rPr>
              <w:br/>
              <w:t>bezwzględnych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AC07FEA" w14:textId="77777777" w:rsidR="00D656D7" w:rsidRPr="00B36AFC" w:rsidRDefault="00D656D7" w:rsidP="00D656D7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5F80D8D" w14:textId="75CDD9CB" w:rsidR="00D656D7" w:rsidRPr="00B36AFC" w:rsidRDefault="00D656D7" w:rsidP="00262804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01–10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>
              <w:rPr>
                <w:rFonts w:cs="Arial"/>
                <w:sz w:val="16"/>
                <w:szCs w:val="16"/>
              </w:rPr>
              <w:t>2</w:t>
            </w:r>
            <w:r w:rsidR="00380354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= 100</w:t>
            </w:r>
          </w:p>
        </w:tc>
        <w:tc>
          <w:tcPr>
            <w:tcW w:w="943" w:type="pct"/>
            <w:vMerge/>
            <w:tcBorders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182C9006" w14:textId="77777777" w:rsidR="00D656D7" w:rsidRPr="00B36AFC" w:rsidRDefault="00D656D7" w:rsidP="00D656D7">
            <w:pPr>
              <w:spacing w:line="200" w:lineRule="exact"/>
              <w:ind w:left="-78" w:right="-89"/>
              <w:jc w:val="center"/>
              <w:rPr>
                <w:rFonts w:cs="Arial"/>
                <w:sz w:val="16"/>
                <w:szCs w:val="16"/>
                <w:vertAlign w:val="superscript"/>
              </w:rPr>
            </w:pPr>
          </w:p>
        </w:tc>
      </w:tr>
      <w:tr w:rsidR="00005330" w:rsidRPr="00B36AFC" w14:paraId="2959A98C" w14:textId="77777777" w:rsidTr="00F65BE5">
        <w:trPr>
          <w:trHeight w:val="113"/>
        </w:trPr>
        <w:tc>
          <w:tcPr>
            <w:tcW w:w="121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80C807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20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36AFC">
              <w:rPr>
                <w:rFonts w:cs="Arial"/>
                <w:b/>
                <w:sz w:val="16"/>
                <w:szCs w:val="16"/>
              </w:rPr>
              <w:t xml:space="preserve">OGÓŁEM 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868E62" w14:textId="5B72F100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15802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122BC" w14:textId="639476DF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6E7E07" w14:textId="51A13C1A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118,8</w:t>
            </w:r>
          </w:p>
        </w:tc>
        <w:tc>
          <w:tcPr>
            <w:tcW w:w="9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CE5DCEF" w14:textId="318B8B49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8F0DBF">
              <w:rPr>
                <w:rFonts w:cs="Arial"/>
                <w:b/>
                <w:sz w:val="16"/>
                <w:szCs w:val="16"/>
              </w:rPr>
              <w:t>83,5</w:t>
            </w:r>
          </w:p>
        </w:tc>
      </w:tr>
      <w:tr w:rsidR="00005330" w:rsidRPr="00B36AFC" w14:paraId="6A0855F9" w14:textId="77777777" w:rsidTr="00F65BE5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CA28D6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20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36AFC">
              <w:rPr>
                <w:rFonts w:cs="Arial"/>
                <w:sz w:val="16"/>
                <w:szCs w:val="16"/>
              </w:rPr>
              <w:t>Indywidualne</w:t>
            </w:r>
            <w:r w:rsidRPr="002F772D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8D96CC" w14:textId="516B4131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4004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DEF019" w14:textId="1AB0CE31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25,3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D9659" w14:textId="0BE2FC08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94,6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46D8EB4" w14:textId="1DEB644C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8F0DBF">
              <w:rPr>
                <w:rFonts w:cs="Arial"/>
                <w:sz w:val="16"/>
                <w:szCs w:val="16"/>
              </w:rPr>
              <w:t>138,2</w:t>
            </w:r>
          </w:p>
        </w:tc>
      </w:tr>
      <w:tr w:rsidR="00005330" w:rsidRPr="00B36AFC" w14:paraId="7BF7574F" w14:textId="77777777" w:rsidTr="00F65BE5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D70F57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200" w:lineRule="exact"/>
              <w:jc w:val="left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Przeznaczone na sprzedaż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lub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36AFC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746D4C" w14:textId="6A738396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11362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1DDA5" w14:textId="6C8BF25F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71,9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0BF09" w14:textId="4FDE2165" w:rsidR="00005330" w:rsidRPr="00B36AFC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129,0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6DD89AD" w14:textId="17B3F556" w:rsidR="00005330" w:rsidRPr="003C69FF" w:rsidRDefault="00005330" w:rsidP="00005330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F0DBF">
              <w:rPr>
                <w:rFonts w:cs="Arial"/>
                <w:sz w:val="16"/>
                <w:szCs w:val="16"/>
              </w:rPr>
              <w:t>65,5</w:t>
            </w:r>
          </w:p>
        </w:tc>
      </w:tr>
      <w:tr w:rsidR="00005330" w:rsidRPr="002D4630" w14:paraId="6EBCEA26" w14:textId="77777777" w:rsidTr="00F65BE5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8BACE8" w14:textId="77777777" w:rsidR="00005330" w:rsidRPr="002D4630" w:rsidRDefault="00005330" w:rsidP="00005330">
            <w:pPr>
              <w:tabs>
                <w:tab w:val="right" w:leader="dot" w:pos="2086"/>
              </w:tabs>
              <w:spacing w:before="0" w:after="0" w:line="200" w:lineRule="exact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751853" w14:textId="6DD7AF51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32EC0A" w14:textId="066DB6C8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0,7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9604D6" w14:textId="3A09CFFA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96,2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447157" w14:textId="257C81F0" w:rsidR="00005330" w:rsidRPr="003C69FF" w:rsidRDefault="00005330" w:rsidP="00005330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F0DBF">
              <w:rPr>
                <w:rFonts w:cs="Arial"/>
                <w:sz w:val="16"/>
                <w:szCs w:val="16"/>
              </w:rPr>
              <w:t>48,9</w:t>
            </w:r>
          </w:p>
        </w:tc>
      </w:tr>
      <w:tr w:rsidR="00005330" w:rsidRPr="002D4630" w14:paraId="6D4FC524" w14:textId="77777777" w:rsidTr="00DA1DE1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6FA1F3" w14:textId="77777777" w:rsidR="00005330" w:rsidRDefault="00005330" w:rsidP="00005330">
            <w:pPr>
              <w:tabs>
                <w:tab w:val="right" w:leader="dot" w:pos="2086"/>
              </w:tabs>
              <w:spacing w:before="0" w:after="0" w:line="200" w:lineRule="exact"/>
              <w:jc w:val="left"/>
              <w:rPr>
                <w:rFonts w:cs="Arial"/>
                <w:sz w:val="16"/>
                <w:szCs w:val="16"/>
              </w:rPr>
            </w:pPr>
            <w:r w:rsidRPr="002D4630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A4C1B7" w14:textId="34919F0B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334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A86C8A" w14:textId="518F2E14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2,1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58A28E" w14:textId="7CE7A13C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463,9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760F2CF" w14:textId="5D21712F" w:rsidR="00005330" w:rsidRPr="002D4630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8F0DBF">
              <w:rPr>
                <w:rFonts w:cs="Arial"/>
                <w:sz w:val="16"/>
                <w:szCs w:val="16"/>
              </w:rPr>
              <w:t>50,1</w:t>
            </w:r>
          </w:p>
        </w:tc>
      </w:tr>
    </w:tbl>
    <w:p w14:paraId="61232709" w14:textId="77777777" w:rsidR="00DA1DE1" w:rsidRPr="002F772D" w:rsidRDefault="00DA1DE1" w:rsidP="00DA1DE1">
      <w:pPr>
        <w:pStyle w:val="Tytuwykresu"/>
        <w:spacing w:before="60" w:after="20" w:line="160" w:lineRule="exact"/>
        <w:ind w:left="0" w:firstLine="0"/>
        <w:rPr>
          <w:b w:val="0"/>
          <w:sz w:val="15"/>
          <w:szCs w:val="15"/>
          <w:lang w:eastAsia="pl-PL"/>
        </w:rPr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1C9D768A" w14:textId="4615ECB0" w:rsidR="00911505" w:rsidRDefault="00005330" w:rsidP="001D3EDD">
      <w:pPr>
        <w:pStyle w:val="Tytuwykresu"/>
        <w:spacing w:line="228" w:lineRule="exact"/>
        <w:ind w:left="0" w:firstLine="0"/>
        <w:rPr>
          <w:b w:val="0"/>
          <w:lang w:eastAsia="pl-PL"/>
        </w:rPr>
      </w:pPr>
      <w:r w:rsidRPr="002D4630">
        <w:rPr>
          <w:b w:val="0"/>
          <w:lang w:eastAsia="pl-PL"/>
        </w:rPr>
        <w:t xml:space="preserve">W okresie </w:t>
      </w:r>
      <w:r>
        <w:rPr>
          <w:b w:val="0"/>
          <w:lang w:eastAsia="pl-PL"/>
        </w:rPr>
        <w:t>styczeń</w:t>
      </w:r>
      <w:r w:rsidR="003E47AB">
        <w:rPr>
          <w:b w:val="0"/>
          <w:lang w:eastAsia="pl-PL"/>
        </w:rPr>
        <w:t>–</w:t>
      </w:r>
      <w:r>
        <w:rPr>
          <w:b w:val="0"/>
          <w:lang w:eastAsia="pl-PL"/>
        </w:rPr>
        <w:t xml:space="preserve">październik </w:t>
      </w:r>
      <w:r w:rsidRPr="002D4630">
        <w:rPr>
          <w:b w:val="0"/>
          <w:lang w:eastAsia="pl-PL"/>
        </w:rPr>
        <w:t xml:space="preserve">br. oddano do użytkowania </w:t>
      </w:r>
      <w:r>
        <w:rPr>
          <w:b w:val="0"/>
          <w:lang w:eastAsia="pl-PL"/>
        </w:rPr>
        <w:t>15802 mieszkania, tj. o 2503 więc</w:t>
      </w:r>
      <w:r w:rsidRPr="002D4630">
        <w:rPr>
          <w:b w:val="0"/>
          <w:lang w:eastAsia="pl-PL"/>
        </w:rPr>
        <w:t xml:space="preserve">ej niż w analogicznym okresie ubiegłego </w:t>
      </w:r>
      <w:r>
        <w:rPr>
          <w:b w:val="0"/>
          <w:lang w:eastAsia="pl-PL"/>
        </w:rPr>
        <w:t>roku. Wzrost liczby oddanych mieszkań</w:t>
      </w:r>
      <w:r w:rsidRPr="007643BD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>odnotowano w budownictwie przeznaczonym na sprzedaż lub wynajem oraz w społecznym czynszowym.</w:t>
      </w:r>
    </w:p>
    <w:p w14:paraId="5FD93FAF" w14:textId="77777777" w:rsidR="00E10D0C" w:rsidRPr="007643BD" w:rsidRDefault="00CE20C7" w:rsidP="00D87971">
      <w:pPr>
        <w:pStyle w:val="Tytuwykresu"/>
        <w:spacing w:before="200" w:line="228" w:lineRule="exact"/>
      </w:pPr>
      <w:r>
        <w:rPr>
          <w:noProof/>
          <w:spacing w:val="4"/>
          <w:lang w:eastAsia="pl-PL"/>
        </w:rPr>
        <w:drawing>
          <wp:anchor distT="0" distB="0" distL="114300" distR="114300" simplePos="0" relativeHeight="251737088" behindDoc="0" locked="0" layoutInCell="1" allowOverlap="1" wp14:anchorId="1534C30E" wp14:editId="05514E4C">
            <wp:simplePos x="0" y="0"/>
            <wp:positionH relativeFrom="margin">
              <wp:posOffset>628650</wp:posOffset>
            </wp:positionH>
            <wp:positionV relativeFrom="paragraph">
              <wp:posOffset>269875</wp:posOffset>
            </wp:positionV>
            <wp:extent cx="5516356" cy="2666999"/>
            <wp:effectExtent l="0" t="0" r="8255" b="635"/>
            <wp:wrapNone/>
            <wp:docPr id="42" name="Obraz 42" descr="Wykres liniowy prezentuje dynamikę mieszkań oddanych do użytkowan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Wykres liniowy prezentuje dynamikę mieszkań oddanych do użytkowan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6356" cy="26669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0D0C" w:rsidRPr="007643BD">
        <w:t>Wykres 1</w:t>
      </w:r>
      <w:r w:rsidR="00D92060">
        <w:t>0</w:t>
      </w:r>
      <w:r w:rsidR="00E10D0C" w:rsidRPr="007643BD">
        <w:t xml:space="preserve">. </w:t>
      </w:r>
      <w:r w:rsidR="00D656D7" w:rsidRPr="00AD6738">
        <w:t xml:space="preserve">Dynamika mieszkań oddanych do użytkowania </w:t>
      </w:r>
      <w:r w:rsidR="00D656D7" w:rsidRPr="007643BD">
        <w:rPr>
          <w:b w:val="0"/>
        </w:rPr>
        <w:t>(analogiczny okres 20</w:t>
      </w:r>
      <w:r w:rsidR="00262804">
        <w:rPr>
          <w:b w:val="0"/>
        </w:rPr>
        <w:t>2</w:t>
      </w:r>
      <w:r w:rsidR="00D656D7" w:rsidRPr="007643BD">
        <w:rPr>
          <w:b w:val="0"/>
        </w:rPr>
        <w:t>1 = 100)</w:t>
      </w:r>
    </w:p>
    <w:p w14:paraId="257CAA39" w14:textId="15A32159" w:rsidR="00005330" w:rsidRPr="00046FE7" w:rsidRDefault="00005330" w:rsidP="00C724CB">
      <w:pPr>
        <w:spacing w:before="4600" w:after="60" w:line="244" w:lineRule="exact"/>
        <w:jc w:val="left"/>
        <w:rPr>
          <w:lang w:eastAsia="pl-PL"/>
        </w:rPr>
      </w:pPr>
      <w:r w:rsidRPr="00AB340A">
        <w:rPr>
          <w:lang w:eastAsia="pl-PL"/>
        </w:rPr>
        <w:t>Przeciętna powierzchnia mieszkania oddanego do użytkowania w okresie dzies</w:t>
      </w:r>
      <w:r>
        <w:rPr>
          <w:lang w:eastAsia="pl-PL"/>
        </w:rPr>
        <w:t>ięciu miesięcy br. wyniosła 83,5</w:t>
      </w:r>
      <w:r w:rsidRPr="00AB340A">
        <w:rPr>
          <w:lang w:eastAsia="pl-PL"/>
        </w:rPr>
        <w:t xml:space="preserve"> m</w:t>
      </w:r>
      <w:r w:rsidRPr="00AB340A">
        <w:rPr>
          <w:vertAlign w:val="superscript"/>
          <w:lang w:eastAsia="pl-PL"/>
        </w:rPr>
        <w:t>2</w:t>
      </w:r>
      <w:r w:rsidRPr="00AB340A">
        <w:rPr>
          <w:lang w:eastAsia="pl-PL"/>
        </w:rPr>
        <w:t xml:space="preserve"> i</w:t>
      </w:r>
      <w:r>
        <w:rPr>
          <w:lang w:eastAsia="pl-PL"/>
        </w:rPr>
        <w:t xml:space="preserve"> była o 4,0</w:t>
      </w:r>
      <w:r w:rsidRPr="00046FE7">
        <w:rPr>
          <w:lang w:eastAsia="pl-PL"/>
        </w:rPr>
        <w:t> m</w:t>
      </w:r>
      <w:r w:rsidRPr="00046FE7">
        <w:rPr>
          <w:vertAlign w:val="superscript"/>
          <w:lang w:eastAsia="pl-PL"/>
        </w:rPr>
        <w:t>2</w:t>
      </w:r>
      <w:r w:rsidRPr="00046FE7">
        <w:rPr>
          <w:lang w:eastAsia="pl-PL"/>
        </w:rPr>
        <w:t xml:space="preserve"> </w:t>
      </w:r>
      <w:r>
        <w:rPr>
          <w:lang w:eastAsia="pl-PL"/>
        </w:rPr>
        <w:t>mniej</w:t>
      </w:r>
      <w:r w:rsidRPr="00046FE7">
        <w:rPr>
          <w:lang w:eastAsia="pl-PL"/>
        </w:rPr>
        <w:t>sza niż w okresie styczeń</w:t>
      </w:r>
      <w:r w:rsidR="003E47AB">
        <w:rPr>
          <w:lang w:eastAsia="pl-PL"/>
        </w:rPr>
        <w:t>–</w:t>
      </w:r>
      <w:r w:rsidRPr="00046FE7">
        <w:rPr>
          <w:lang w:eastAsia="pl-PL"/>
        </w:rPr>
        <w:t>październik 202</w:t>
      </w:r>
      <w:r>
        <w:rPr>
          <w:lang w:eastAsia="pl-PL"/>
        </w:rPr>
        <w:t>4</w:t>
      </w:r>
      <w:r w:rsidRPr="00046FE7">
        <w:rPr>
          <w:lang w:eastAsia="pl-PL"/>
        </w:rPr>
        <w:t xml:space="preserve"> r. Największe mieszkania wybudowano w budownictwie indywidualnym. </w:t>
      </w:r>
      <w:r w:rsidRPr="00E93F26">
        <w:rPr>
          <w:spacing w:val="-2"/>
          <w:lang w:eastAsia="pl-PL"/>
        </w:rPr>
        <w:t>Spadek przeciętnej powierzchni oddanego mieszkania odnotowano w budownictwie indywidualnym oraz w społecznym</w:t>
      </w:r>
      <w:r>
        <w:rPr>
          <w:lang w:eastAsia="pl-PL"/>
        </w:rPr>
        <w:t xml:space="preserve"> czynszowym.</w:t>
      </w:r>
    </w:p>
    <w:p w14:paraId="29CA7EC6" w14:textId="77777777" w:rsidR="00005330" w:rsidRDefault="00005330" w:rsidP="00C724CB">
      <w:pPr>
        <w:spacing w:before="60" w:after="60" w:line="244" w:lineRule="exact"/>
        <w:jc w:val="left"/>
        <w:rPr>
          <w:spacing w:val="3"/>
          <w:lang w:eastAsia="pl-PL"/>
        </w:rPr>
      </w:pPr>
      <w:r w:rsidRPr="00046FE7">
        <w:rPr>
          <w:lang w:eastAsia="pl-PL"/>
        </w:rPr>
        <w:t>Od początku roku najwięcej mieszkań przekazano do uży</w:t>
      </w:r>
      <w:r>
        <w:rPr>
          <w:lang w:eastAsia="pl-PL"/>
        </w:rPr>
        <w:t>tkowania na terenie Wrocławia 39,0</w:t>
      </w:r>
      <w:r w:rsidRPr="00046FE7">
        <w:rPr>
          <w:lang w:eastAsia="pl-PL"/>
        </w:rPr>
        <w:t>% (</w:t>
      </w:r>
      <w:r>
        <w:rPr>
          <w:lang w:eastAsia="pl-PL"/>
        </w:rPr>
        <w:t>6159 mieszkań</w:t>
      </w:r>
      <w:r w:rsidRPr="00046FE7">
        <w:rPr>
          <w:lang w:eastAsia="pl-PL"/>
        </w:rPr>
        <w:t xml:space="preserve">) ogółu </w:t>
      </w:r>
      <w:r w:rsidRPr="00E93F26">
        <w:rPr>
          <w:spacing w:val="2"/>
          <w:lang w:eastAsia="pl-PL"/>
        </w:rPr>
        <w:t>oddanych w województwie, a następnie w powiecie wrocławskim – 14,7% (2329 mieszkań). Najmniej mieszkań przekazano w</w:t>
      </w:r>
      <w:r w:rsidRPr="0028207C">
        <w:rPr>
          <w:spacing w:val="3"/>
          <w:lang w:eastAsia="pl-PL"/>
        </w:rPr>
        <w:t xml:space="preserve"> powi</w:t>
      </w:r>
      <w:r>
        <w:rPr>
          <w:spacing w:val="3"/>
          <w:lang w:eastAsia="pl-PL"/>
        </w:rPr>
        <w:t>atach:</w:t>
      </w:r>
      <w:r w:rsidRPr="0028207C">
        <w:rPr>
          <w:spacing w:val="3"/>
          <w:lang w:eastAsia="pl-PL"/>
        </w:rPr>
        <w:t xml:space="preserve"> </w:t>
      </w:r>
      <w:r>
        <w:rPr>
          <w:spacing w:val="3"/>
          <w:lang w:eastAsia="pl-PL"/>
        </w:rPr>
        <w:t>górows</w:t>
      </w:r>
      <w:r w:rsidRPr="0028207C">
        <w:rPr>
          <w:spacing w:val="3"/>
          <w:lang w:eastAsia="pl-PL"/>
        </w:rPr>
        <w:t>kim – 0,2% (2</w:t>
      </w:r>
      <w:r>
        <w:rPr>
          <w:spacing w:val="3"/>
          <w:lang w:eastAsia="pl-PL"/>
        </w:rPr>
        <w:t>7</w:t>
      </w:r>
      <w:r w:rsidRPr="0028207C">
        <w:rPr>
          <w:spacing w:val="3"/>
          <w:lang w:eastAsia="pl-PL"/>
        </w:rPr>
        <w:t xml:space="preserve"> mieszka</w:t>
      </w:r>
      <w:r>
        <w:rPr>
          <w:spacing w:val="3"/>
          <w:lang w:eastAsia="pl-PL"/>
        </w:rPr>
        <w:t>ń</w:t>
      </w:r>
      <w:r w:rsidRPr="0028207C">
        <w:rPr>
          <w:spacing w:val="3"/>
          <w:lang w:eastAsia="pl-PL"/>
        </w:rPr>
        <w:t xml:space="preserve">), </w:t>
      </w:r>
      <w:r>
        <w:rPr>
          <w:spacing w:val="3"/>
          <w:lang w:eastAsia="pl-PL"/>
        </w:rPr>
        <w:t>złotoryjskim</w:t>
      </w:r>
      <w:r w:rsidRPr="0028207C">
        <w:rPr>
          <w:spacing w:val="3"/>
          <w:lang w:eastAsia="pl-PL"/>
        </w:rPr>
        <w:t xml:space="preserve"> – 0,</w:t>
      </w:r>
      <w:r>
        <w:rPr>
          <w:spacing w:val="3"/>
          <w:lang w:eastAsia="pl-PL"/>
        </w:rPr>
        <w:t>4</w:t>
      </w:r>
      <w:r w:rsidRPr="0028207C">
        <w:rPr>
          <w:spacing w:val="3"/>
          <w:lang w:eastAsia="pl-PL"/>
        </w:rPr>
        <w:t>% (</w:t>
      </w:r>
      <w:r>
        <w:rPr>
          <w:spacing w:val="3"/>
          <w:lang w:eastAsia="pl-PL"/>
        </w:rPr>
        <w:t>6</w:t>
      </w:r>
      <w:r w:rsidRPr="0028207C">
        <w:rPr>
          <w:spacing w:val="3"/>
          <w:lang w:eastAsia="pl-PL"/>
        </w:rPr>
        <w:t>7 mieszkań) oraz lwóweckim</w:t>
      </w:r>
      <w:r>
        <w:rPr>
          <w:spacing w:val="3"/>
          <w:lang w:eastAsia="pl-PL"/>
        </w:rPr>
        <w:t>, kamiennogórskim, jaworskim i wołowskim</w:t>
      </w:r>
      <w:r w:rsidRPr="0028207C">
        <w:rPr>
          <w:spacing w:val="3"/>
          <w:lang w:eastAsia="pl-PL"/>
        </w:rPr>
        <w:t xml:space="preserve"> – </w:t>
      </w:r>
      <w:r>
        <w:rPr>
          <w:spacing w:val="3"/>
          <w:lang w:eastAsia="pl-PL"/>
        </w:rPr>
        <w:t xml:space="preserve">po </w:t>
      </w:r>
      <w:r w:rsidRPr="0028207C">
        <w:rPr>
          <w:spacing w:val="3"/>
          <w:lang w:eastAsia="pl-PL"/>
        </w:rPr>
        <w:t>0,</w:t>
      </w:r>
      <w:r>
        <w:rPr>
          <w:spacing w:val="3"/>
          <w:lang w:eastAsia="pl-PL"/>
        </w:rPr>
        <w:t>6</w:t>
      </w:r>
      <w:r w:rsidRPr="0028207C">
        <w:rPr>
          <w:spacing w:val="3"/>
          <w:lang w:eastAsia="pl-PL"/>
        </w:rPr>
        <w:t>% (</w:t>
      </w:r>
      <w:r>
        <w:rPr>
          <w:spacing w:val="3"/>
          <w:lang w:eastAsia="pl-PL"/>
        </w:rPr>
        <w:t>odpowiednio 88, 89, 95 i 96</w:t>
      </w:r>
      <w:r w:rsidRPr="0028207C">
        <w:rPr>
          <w:spacing w:val="3"/>
          <w:lang w:eastAsia="pl-PL"/>
        </w:rPr>
        <w:t xml:space="preserve"> mieszkań).</w:t>
      </w:r>
    </w:p>
    <w:p w14:paraId="2FFDA9DA" w14:textId="55AB5AE2" w:rsidR="00DA1DE1" w:rsidRPr="004D3325" w:rsidRDefault="00005330" w:rsidP="00C724CB">
      <w:pPr>
        <w:spacing w:before="60" w:after="60" w:line="244" w:lineRule="exact"/>
        <w:jc w:val="left"/>
      </w:pPr>
      <w:r w:rsidRPr="004D3325">
        <w:rPr>
          <w:spacing w:val="2"/>
        </w:rPr>
        <w:t>Mieszkania o największej przeciętnej powierzchni użytkowej powstały na terenie powiatów: złotoryjskiego (144,3 m</w:t>
      </w:r>
      <w:r w:rsidRPr="004D3325">
        <w:rPr>
          <w:spacing w:val="2"/>
          <w:vertAlign w:val="superscript"/>
        </w:rPr>
        <w:t>2</w:t>
      </w:r>
      <w:r w:rsidRPr="004D3325">
        <w:rPr>
          <w:spacing w:val="2"/>
        </w:rPr>
        <w:t>),</w:t>
      </w:r>
      <w:r w:rsidRPr="004D3325">
        <w:t xml:space="preserve"> </w:t>
      </w:r>
      <w:r w:rsidRPr="004D3325">
        <w:rPr>
          <w:spacing w:val="-2"/>
        </w:rPr>
        <w:t>górowskiego (135,2 m</w:t>
      </w:r>
      <w:r w:rsidRPr="004D3325">
        <w:rPr>
          <w:spacing w:val="-2"/>
          <w:vertAlign w:val="superscript"/>
        </w:rPr>
        <w:t>2</w:t>
      </w:r>
      <w:r w:rsidRPr="004D3325">
        <w:rPr>
          <w:spacing w:val="-2"/>
        </w:rPr>
        <w:t>) i kłodzkiego (125,9 m</w:t>
      </w:r>
      <w:r w:rsidRPr="004D3325">
        <w:rPr>
          <w:spacing w:val="-2"/>
          <w:vertAlign w:val="superscript"/>
        </w:rPr>
        <w:t>2</w:t>
      </w:r>
      <w:r w:rsidRPr="004D3325">
        <w:rPr>
          <w:spacing w:val="-2"/>
        </w:rPr>
        <w:t>). Najmniejsze mieszkania wybudowano w Legnicy (57,8 m</w:t>
      </w:r>
      <w:r w:rsidRPr="004D3325">
        <w:rPr>
          <w:spacing w:val="-2"/>
          <w:vertAlign w:val="superscript"/>
        </w:rPr>
        <w:t>2</w:t>
      </w:r>
      <w:r w:rsidRPr="004D3325">
        <w:rPr>
          <w:spacing w:val="-2"/>
        </w:rPr>
        <w:t>), Wrocławiu (62,0 m</w:t>
      </w:r>
      <w:r w:rsidRPr="004D3325">
        <w:rPr>
          <w:spacing w:val="-2"/>
          <w:vertAlign w:val="superscript"/>
        </w:rPr>
        <w:t>2</w:t>
      </w:r>
      <w:r w:rsidRPr="004D3325">
        <w:rPr>
          <w:spacing w:val="-2"/>
        </w:rPr>
        <w:t>)</w:t>
      </w:r>
      <w:r w:rsidRPr="004D3325">
        <w:t xml:space="preserve"> oraz w powiecie głogowskim (65,3 m</w:t>
      </w:r>
      <w:r w:rsidRPr="004D3325">
        <w:rPr>
          <w:vertAlign w:val="superscript"/>
        </w:rPr>
        <w:t>2</w:t>
      </w:r>
      <w:r w:rsidRPr="004D3325">
        <w:t>).</w:t>
      </w:r>
    </w:p>
    <w:p w14:paraId="3169D881" w14:textId="4B3A559D" w:rsidR="00DA1DE1" w:rsidRDefault="00311876" w:rsidP="00DA1DE1">
      <w:pPr>
        <w:pStyle w:val="Tytuwykresu"/>
        <w:spacing w:after="240"/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1741184" behindDoc="0" locked="0" layoutInCell="1" allowOverlap="1" wp14:anchorId="3B8A41D4" wp14:editId="23A62462">
            <wp:simplePos x="0" y="0"/>
            <wp:positionH relativeFrom="column">
              <wp:posOffset>609600</wp:posOffset>
            </wp:positionH>
            <wp:positionV relativeFrom="paragraph">
              <wp:posOffset>217170</wp:posOffset>
            </wp:positionV>
            <wp:extent cx="5474536" cy="2482214"/>
            <wp:effectExtent l="0" t="0" r="0" b="0"/>
            <wp:wrapNone/>
            <wp:docPr id="5" name="Obraz 5" descr="Wykres słupkowy pionowy prezentuje udział poszczególnych powiatów w ogólnej liczbie mieszkań oddanych do użytkowania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słupkowy pionowy prezentuje udział poszczególnych powiatów w ogólnej liczbie mieszkań oddanych do użytkowania w województwie dolnośląskim.&#10;Dane do wykresu dostępne są w załączonym pliku Excel.&#10;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4536" cy="2482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A1DE1" w:rsidRPr="00D41322">
        <w:t>Wykres 1</w:t>
      </w:r>
      <w:r w:rsidR="00DA1DE1">
        <w:t>1</w:t>
      </w:r>
      <w:r w:rsidR="00DA1DE1" w:rsidRPr="00D41322">
        <w:t xml:space="preserve">. </w:t>
      </w:r>
      <w:r w:rsidR="00DA1DE1" w:rsidRPr="006A382B">
        <w:t>Struktura mieszkań oddanych do użytkowania według powiatów w okresie styczeń</w:t>
      </w:r>
      <w:r w:rsidR="00DA1DE1">
        <w:t xml:space="preserve">–październik </w:t>
      </w:r>
      <w:r w:rsidR="00DA1DE1" w:rsidRPr="006A382B">
        <w:t>202</w:t>
      </w:r>
      <w:r w:rsidR="00380354">
        <w:t>5</w:t>
      </w:r>
      <w:r w:rsidR="00DA1DE1" w:rsidRPr="006A382B">
        <w:t xml:space="preserve"> r.</w:t>
      </w:r>
    </w:p>
    <w:p w14:paraId="756BBB96" w14:textId="77777777" w:rsidR="00005330" w:rsidRPr="00046FE7" w:rsidRDefault="00005330" w:rsidP="00005330">
      <w:pPr>
        <w:spacing w:before="4000"/>
        <w:jc w:val="left"/>
        <w:rPr>
          <w:rFonts w:cs="Arial"/>
          <w:szCs w:val="19"/>
        </w:rPr>
      </w:pPr>
      <w:r w:rsidRPr="00046FE7">
        <w:rPr>
          <w:rFonts w:cs="Arial"/>
          <w:szCs w:val="19"/>
        </w:rPr>
        <w:t xml:space="preserve">W październiku br. starostwa powiatowe wydały </w:t>
      </w:r>
      <w:r w:rsidRPr="00046FE7">
        <w:rPr>
          <w:rFonts w:cs="Arial"/>
          <w:b/>
          <w:szCs w:val="19"/>
        </w:rPr>
        <w:t xml:space="preserve">pozwolenia na budowę lub </w:t>
      </w:r>
      <w:r w:rsidRPr="00046FE7">
        <w:rPr>
          <w:rFonts w:cs="Arial"/>
          <w:b/>
          <w:spacing w:val="-4"/>
          <w:szCs w:val="19"/>
        </w:rPr>
        <w:t>dokonano</w:t>
      </w:r>
      <w:r w:rsidRPr="00046FE7">
        <w:rPr>
          <w:rFonts w:cs="Arial"/>
          <w:b/>
          <w:szCs w:val="19"/>
        </w:rPr>
        <w:t xml:space="preserve"> zgłoszenia z projektem budowlanym </w:t>
      </w:r>
      <w:r>
        <w:rPr>
          <w:rFonts w:cs="Arial"/>
          <w:szCs w:val="19"/>
        </w:rPr>
        <w:t>2211</w:t>
      </w:r>
      <w:r w:rsidRPr="00046FE7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nowych mieszkań. Było to o 27,7</w:t>
      </w:r>
      <w:r w:rsidRPr="00046FE7">
        <w:rPr>
          <w:rFonts w:cs="Arial"/>
          <w:szCs w:val="19"/>
        </w:rPr>
        <w:t xml:space="preserve">% </w:t>
      </w:r>
      <w:r>
        <w:rPr>
          <w:rFonts w:cs="Arial"/>
          <w:szCs w:val="19"/>
        </w:rPr>
        <w:t>mni</w:t>
      </w:r>
      <w:r w:rsidRPr="00046FE7">
        <w:rPr>
          <w:rFonts w:cs="Arial"/>
          <w:szCs w:val="19"/>
        </w:rPr>
        <w:t>ej niż w analogicznym miesiącu</w:t>
      </w:r>
      <w:r>
        <w:rPr>
          <w:rFonts w:cs="Arial"/>
          <w:szCs w:val="19"/>
        </w:rPr>
        <w:t xml:space="preserve"> ub. roku. Najwięcej pozwoleń (70,5</w:t>
      </w:r>
      <w:r w:rsidRPr="00046FE7">
        <w:rPr>
          <w:rFonts w:cs="Arial"/>
          <w:szCs w:val="19"/>
        </w:rPr>
        <w:t>% ogólnej liczby) dotyczyło mieszkań przeznaczonych na sprzedaż lub wynajem.</w:t>
      </w:r>
    </w:p>
    <w:p w14:paraId="51202886" w14:textId="41086FB0" w:rsidR="00E10D0C" w:rsidRPr="00B2370B" w:rsidRDefault="00005330" w:rsidP="00005330">
      <w:pPr>
        <w:autoSpaceDE w:val="0"/>
        <w:autoSpaceDN w:val="0"/>
        <w:adjustRightInd w:val="0"/>
        <w:jc w:val="left"/>
        <w:rPr>
          <w:rFonts w:cs="Arial"/>
          <w:szCs w:val="19"/>
        </w:rPr>
      </w:pPr>
      <w:r w:rsidRPr="00046FE7">
        <w:rPr>
          <w:rFonts w:cs="Arial"/>
          <w:szCs w:val="19"/>
        </w:rPr>
        <w:t xml:space="preserve">W omawianym miesiącu </w:t>
      </w:r>
      <w:r w:rsidRPr="00046FE7">
        <w:rPr>
          <w:rFonts w:cs="Arial"/>
          <w:b/>
          <w:szCs w:val="19"/>
        </w:rPr>
        <w:t>rozpoczęto budowę</w:t>
      </w:r>
      <w:r w:rsidRPr="00046FE7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1481</w:t>
      </w:r>
      <w:r w:rsidRPr="00046FE7">
        <w:rPr>
          <w:rFonts w:cs="Arial"/>
          <w:szCs w:val="19"/>
        </w:rPr>
        <w:t xml:space="preserve"> mieszkań, czyli w relacji do poprzedniego roku </w:t>
      </w:r>
      <w:r>
        <w:rPr>
          <w:rFonts w:cs="Arial"/>
          <w:szCs w:val="19"/>
        </w:rPr>
        <w:t>mniej</w:t>
      </w:r>
      <w:r w:rsidRPr="00046FE7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o 48,6</w:t>
      </w:r>
      <w:r w:rsidRPr="00046FE7">
        <w:rPr>
          <w:rFonts w:cs="Arial"/>
          <w:szCs w:val="19"/>
        </w:rPr>
        <w:t>%. Najwięcej mieszkań (tj.</w:t>
      </w:r>
      <w:r>
        <w:rPr>
          <w:rFonts w:cs="Arial"/>
          <w:szCs w:val="19"/>
        </w:rPr>
        <w:t xml:space="preserve"> 68,0</w:t>
      </w:r>
      <w:r w:rsidRPr="00046FE7">
        <w:rPr>
          <w:rFonts w:cs="Arial"/>
          <w:szCs w:val="19"/>
        </w:rPr>
        <w:t>%) mają wybudować inwestorzy budujący na sprzedaż lub wynajem.</w:t>
      </w:r>
    </w:p>
    <w:p w14:paraId="59BF8654" w14:textId="5C4C462A" w:rsidR="00E10D0C" w:rsidRPr="00A21ABD" w:rsidRDefault="00E10D0C" w:rsidP="00A21ABD">
      <w:pPr>
        <w:pStyle w:val="tytutabelki"/>
        <w:ind w:left="964" w:hanging="964"/>
        <w:rPr>
          <w:spacing w:val="0"/>
        </w:rPr>
      </w:pPr>
      <w:r w:rsidRPr="00A21ABD">
        <w:rPr>
          <w:spacing w:val="0"/>
        </w:rPr>
        <w:t>Tablica 1</w:t>
      </w:r>
      <w:r w:rsidR="00D64004" w:rsidRPr="00A21ABD">
        <w:rPr>
          <w:spacing w:val="0"/>
        </w:rPr>
        <w:t>1</w:t>
      </w:r>
      <w:r w:rsidRPr="00A21ABD">
        <w:rPr>
          <w:spacing w:val="0"/>
        </w:rPr>
        <w:t xml:space="preserve">. Liczba mieszkań, na których budowę wydano pozwolenia lub dokonano zgłoszenia z projektem budowlanym oraz których budowę rozpoczęto w okresie </w:t>
      </w:r>
      <w:r w:rsidR="007212F8" w:rsidRPr="00A21ABD">
        <w:rPr>
          <w:spacing w:val="0"/>
        </w:rPr>
        <w:t>styczeń</w:t>
      </w:r>
      <w:r w:rsidR="003E47AB">
        <w:rPr>
          <w:spacing w:val="0"/>
        </w:rPr>
        <w:t>–</w:t>
      </w:r>
      <w:r w:rsidR="007212F8" w:rsidRPr="00A21ABD">
        <w:rPr>
          <w:spacing w:val="0"/>
        </w:rPr>
        <w:t xml:space="preserve">październik </w:t>
      </w:r>
      <w:r w:rsidRPr="00A21ABD">
        <w:rPr>
          <w:spacing w:val="0"/>
        </w:rPr>
        <w:t xml:space="preserve">br.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1. Liczba mieszkań, na których budowę wydano pozwolenia lub dokonano zgłoszenia z projektem budowlanym oraz których budowę rozpoczęto w okresie styczeń-czerwiec br. "/>
        <w:tblDescription w:val="Dane, a także dynamikę do analogicznego okresu poprzedniego roku podano według form budownictwa. Dane do tablicy dostępne są w załączonym pliku Excel."/>
      </w:tblPr>
      <w:tblGrid>
        <w:gridCol w:w="2530"/>
        <w:gridCol w:w="1325"/>
        <w:gridCol w:w="1324"/>
        <w:gridCol w:w="1326"/>
        <w:gridCol w:w="1324"/>
        <w:gridCol w:w="1324"/>
        <w:gridCol w:w="1324"/>
      </w:tblGrid>
      <w:tr w:rsidR="00D656D7" w:rsidRPr="00B2370B" w14:paraId="70051723" w14:textId="77777777" w:rsidTr="00F65BE5">
        <w:trPr>
          <w:trHeight w:val="397"/>
        </w:trPr>
        <w:tc>
          <w:tcPr>
            <w:tcW w:w="1207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9122B4" w14:textId="77777777" w:rsidR="00D656D7" w:rsidRPr="00B2370B" w:rsidRDefault="00D656D7" w:rsidP="00F65BE5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1897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ED133C" w14:textId="77777777" w:rsidR="00D656D7" w:rsidRPr="00B2370B" w:rsidRDefault="00D656D7" w:rsidP="00F65BE5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na których budowę wydano pozwolenia lub dokonano zgłoszenia z projektem budowlanym</w:t>
            </w:r>
          </w:p>
        </w:tc>
        <w:tc>
          <w:tcPr>
            <w:tcW w:w="1896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F078EFB" w14:textId="77777777" w:rsidR="00D656D7" w:rsidRPr="00B2370B" w:rsidRDefault="00D656D7" w:rsidP="00F65BE5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których budowę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2370B">
              <w:rPr>
                <w:rFonts w:cs="Arial"/>
                <w:sz w:val="16"/>
                <w:szCs w:val="16"/>
              </w:rPr>
              <w:t>rozpoczęto</w:t>
            </w:r>
          </w:p>
        </w:tc>
      </w:tr>
      <w:tr w:rsidR="00D656D7" w:rsidRPr="00B2370B" w14:paraId="31F8E315" w14:textId="77777777" w:rsidTr="00F65BE5">
        <w:trPr>
          <w:trHeight w:val="510"/>
        </w:trPr>
        <w:tc>
          <w:tcPr>
            <w:tcW w:w="1207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557F65" w14:textId="77777777" w:rsidR="00D656D7" w:rsidRPr="00B2370B" w:rsidRDefault="00D656D7" w:rsidP="00F65BE5">
            <w:pPr>
              <w:tabs>
                <w:tab w:val="right" w:leader="dot" w:pos="2552"/>
              </w:tabs>
              <w:spacing w:before="20" w:after="20" w:line="180" w:lineRule="exact"/>
              <w:ind w:right="-68"/>
              <w:jc w:val="center"/>
              <w:rPr>
                <w:rFonts w:cs="Arial"/>
                <w:b/>
                <w:spacing w:val="20"/>
                <w:sz w:val="16"/>
                <w:szCs w:val="16"/>
              </w:rPr>
            </w:pP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050BE7" w14:textId="77777777" w:rsidR="00D656D7" w:rsidRPr="00B2370B" w:rsidRDefault="00D656D7" w:rsidP="00F65BE5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A657F6" w14:textId="77777777" w:rsidR="00D656D7" w:rsidRPr="00B2370B" w:rsidRDefault="00D656D7" w:rsidP="00F65BE5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D89574E" w14:textId="298A9F42" w:rsidR="00D656D7" w:rsidRPr="00B2370B" w:rsidRDefault="00D656D7" w:rsidP="00262804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</w:t>
            </w:r>
            <w:r w:rsidR="00811ED2">
              <w:rPr>
                <w:rFonts w:cs="Arial"/>
                <w:sz w:val="16"/>
                <w:szCs w:val="16"/>
              </w:rPr>
              <w:t>10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>
              <w:rPr>
                <w:rFonts w:cs="Arial"/>
                <w:sz w:val="16"/>
                <w:szCs w:val="16"/>
              </w:rPr>
              <w:t>2</w:t>
            </w:r>
            <w:r w:rsidR="00380354">
              <w:rPr>
                <w:rFonts w:cs="Arial"/>
                <w:sz w:val="16"/>
                <w:szCs w:val="16"/>
              </w:rPr>
              <w:t>4</w:t>
            </w:r>
            <w:r w:rsidR="00C63DE5">
              <w:rPr>
                <w:rFonts w:cs="Arial"/>
                <w:sz w:val="16"/>
                <w:szCs w:val="16"/>
              </w:rPr>
              <w:t xml:space="preserve"> </w:t>
            </w:r>
            <w:r w:rsidRPr="00B2370B">
              <w:rPr>
                <w:rFonts w:cs="Arial"/>
                <w:sz w:val="16"/>
                <w:szCs w:val="16"/>
              </w:rPr>
              <w:t>= 100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8E70F98" w14:textId="77777777" w:rsidR="00D656D7" w:rsidRPr="00B2370B" w:rsidRDefault="00D656D7" w:rsidP="00F65BE5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4E2644" w14:textId="77777777" w:rsidR="00D656D7" w:rsidRPr="00B2370B" w:rsidRDefault="00D656D7" w:rsidP="00F65BE5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581ED5B2" w14:textId="63921ED4" w:rsidR="00D656D7" w:rsidRPr="00B2370B" w:rsidRDefault="00D656D7" w:rsidP="00262804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</w:t>
            </w:r>
            <w:r w:rsidR="00811ED2">
              <w:rPr>
                <w:rFonts w:cs="Arial"/>
                <w:sz w:val="16"/>
                <w:szCs w:val="16"/>
              </w:rPr>
              <w:t>10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>
              <w:rPr>
                <w:rFonts w:cs="Arial"/>
                <w:sz w:val="16"/>
                <w:szCs w:val="16"/>
              </w:rPr>
              <w:t>2</w:t>
            </w:r>
            <w:r w:rsidR="00380354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= 100</w:t>
            </w:r>
          </w:p>
        </w:tc>
      </w:tr>
      <w:tr w:rsidR="00005330" w:rsidRPr="00B2370B" w14:paraId="5C593E8E" w14:textId="77777777" w:rsidTr="00F65BE5">
        <w:trPr>
          <w:trHeight w:val="198"/>
        </w:trPr>
        <w:tc>
          <w:tcPr>
            <w:tcW w:w="1207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2C792B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36AFC">
              <w:rPr>
                <w:rFonts w:cs="Arial"/>
                <w:b/>
                <w:sz w:val="16"/>
                <w:szCs w:val="16"/>
              </w:rPr>
              <w:t xml:space="preserve">OGÓŁEM 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1269D" w14:textId="3AF7A202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18478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30D28" w14:textId="490F061C" w:rsidR="00005330" w:rsidRPr="00987E06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3C933E" w14:textId="606A42C7" w:rsidR="00005330" w:rsidRPr="00987E06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76,1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E997F3" w14:textId="6790A7A1" w:rsidR="00005330" w:rsidRPr="00987E06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14072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772ABA" w14:textId="337BB570" w:rsidR="00005330" w:rsidRPr="00987E06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FAF1F86" w14:textId="2BEC5D62" w:rsidR="00005330" w:rsidRPr="00987E06" w:rsidRDefault="00005330" w:rsidP="00005330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67,0</w:t>
            </w:r>
          </w:p>
        </w:tc>
      </w:tr>
      <w:tr w:rsidR="00005330" w:rsidRPr="00B2370B" w14:paraId="254F31C3" w14:textId="77777777" w:rsidTr="00F65BE5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C1B67C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36AFC">
              <w:rPr>
                <w:rFonts w:cs="Arial"/>
                <w:sz w:val="16"/>
                <w:szCs w:val="16"/>
              </w:rPr>
              <w:t>Indywidualne</w:t>
            </w:r>
            <w:r w:rsidRPr="002F772D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29847" w14:textId="25C74E52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5420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189E7B" w14:textId="6A1471D5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29,3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84A17C" w14:textId="2D5FF49D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3F2DA" w14:textId="5537E4A7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4882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F8891D" w14:textId="5C4BCEA8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34,7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B0D104" w14:textId="6343E3C3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</w:tr>
      <w:tr w:rsidR="00005330" w:rsidRPr="00B2370B" w14:paraId="5A87CB8B" w14:textId="77777777" w:rsidTr="00F65BE5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4DF3A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Przeznaczone na sprzedaż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lub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36AFC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64A8AA" w14:textId="3E859CC9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12072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A72725" w14:textId="26DCA8E8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65,4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95A8C9" w14:textId="7A48969B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64,3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78E1B1" w14:textId="4DC6BFB4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9013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76FF66" w14:textId="5CB53EEB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64,0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8309317" w14:textId="303BB81B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57,2</w:t>
            </w:r>
          </w:p>
        </w:tc>
      </w:tr>
      <w:tr w:rsidR="00005330" w:rsidRPr="00B2370B" w14:paraId="24E6633E" w14:textId="77777777" w:rsidTr="00F65BE5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988CCF" w14:textId="77777777" w:rsidR="00005330" w:rsidRPr="00B36AFC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Spółdzielcze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5E9799" w14:textId="7E12AB83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EA9D79" w14:textId="2D4ABA46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0,0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A82371" w14:textId="26D8E8AC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6482E3" w14:textId="6A62CEC5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FE1A53" w14:textId="6BA355EC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D44D685" w14:textId="74243053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</w:tr>
      <w:tr w:rsidR="00005330" w:rsidRPr="00B2370B" w14:paraId="470495CB" w14:textId="77777777" w:rsidTr="00D656D7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79FA78" w14:textId="77777777" w:rsidR="00005330" w:rsidRPr="002D4630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8AA93C" w14:textId="2B5EC814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8B1BE5" w14:textId="6E2E7EB4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1,6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B9E368" w14:textId="08BFBE9F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160,1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55BDA2" w14:textId="3F009DB9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8DA2D" w14:textId="15AF9262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0,5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DB6C085" w14:textId="0B8F7AB8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117,5</w:t>
            </w:r>
          </w:p>
        </w:tc>
      </w:tr>
      <w:tr w:rsidR="00005330" w:rsidRPr="00B2370B" w14:paraId="6AB984C8" w14:textId="77777777" w:rsidTr="00DA1DE1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F360AB" w14:textId="77777777" w:rsidR="00005330" w:rsidRDefault="00005330" w:rsidP="00005330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 w:rsidRPr="002D4630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D04462" w14:textId="1A639267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690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DC2949" w14:textId="78F43DAD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3,7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28AC82" w14:textId="4CEF01E5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357,5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6EF303" w14:textId="08288556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6D7043" w14:textId="158FF13D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0,8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78A0B1" w14:textId="4E265F17" w:rsidR="00005330" w:rsidRPr="00987E06" w:rsidRDefault="00005330" w:rsidP="00005330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52,4</w:t>
            </w:r>
          </w:p>
        </w:tc>
      </w:tr>
    </w:tbl>
    <w:p w14:paraId="6A27EECE" w14:textId="77777777" w:rsidR="00DA1DE1" w:rsidRPr="002F772D" w:rsidRDefault="00DA1DE1" w:rsidP="00DA1DE1">
      <w:pPr>
        <w:pStyle w:val="Tytuwykresu"/>
        <w:spacing w:before="60" w:after="20" w:line="160" w:lineRule="exact"/>
        <w:ind w:left="0" w:firstLine="0"/>
        <w:rPr>
          <w:b w:val="0"/>
          <w:sz w:val="15"/>
          <w:szCs w:val="15"/>
          <w:lang w:eastAsia="pl-PL"/>
        </w:rPr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1901423C" w14:textId="77777777" w:rsidR="00341E67" w:rsidRPr="00F34D0D" w:rsidRDefault="00341E67" w:rsidP="00D423D1">
      <w:pPr>
        <w:pStyle w:val="Nagwek1"/>
        <w:spacing w:before="300" w:after="240"/>
      </w:pPr>
      <w:r w:rsidRPr="00F34D0D">
        <w:t>Rynek wewnętrzny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F2599A" w:rsidRPr="00F50F89" w14:paraId="7914E12A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6056B2C4" w14:textId="7DD65BC7" w:rsidR="00F2599A" w:rsidRPr="00F50F89" w:rsidRDefault="00005330" w:rsidP="00C724CB">
            <w:pPr>
              <w:pStyle w:val="tekstnapierwszejstronie"/>
              <w:numPr>
                <w:ilvl w:val="0"/>
                <w:numId w:val="0"/>
              </w:numPr>
              <w:spacing w:line="244" w:lineRule="exact"/>
              <w:rPr>
                <w:rFonts w:ascii="Fira Sans SemiBold" w:hAnsi="Fira Sans SemiBold"/>
              </w:rPr>
            </w:pPr>
            <w:r w:rsidRPr="00F50F89">
              <w:rPr>
                <w:rFonts w:ascii="Fira Sans SemiBold" w:hAnsi="Fira Sans SemiBold"/>
                <w:color w:val="auto"/>
              </w:rPr>
              <w:t>W październiku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F50F89">
              <w:rPr>
                <w:rFonts w:ascii="Fira Sans SemiBold" w:hAnsi="Fira Sans SemiBold"/>
                <w:color w:val="auto"/>
              </w:rPr>
              <w:t xml:space="preserve"> r. wartość sprzedaży detalicznej </w:t>
            </w:r>
            <w:r>
              <w:rPr>
                <w:rFonts w:ascii="Fira Sans SemiBold" w:hAnsi="Fira Sans SemiBold"/>
                <w:color w:val="auto"/>
              </w:rPr>
              <w:t>zwiększyła</w:t>
            </w:r>
            <w:r w:rsidRPr="00F50F89">
              <w:rPr>
                <w:rFonts w:ascii="Fira Sans SemiBold" w:hAnsi="Fira Sans SemiBold"/>
                <w:color w:val="auto"/>
              </w:rPr>
              <w:t xml:space="preserve"> się w porównaniu z poprzednim rokiem, </w:t>
            </w:r>
            <w:r>
              <w:rPr>
                <w:rFonts w:ascii="Fira Sans SemiBold" w:hAnsi="Fira Sans SemiBold"/>
                <w:color w:val="auto"/>
              </w:rPr>
              <w:t>więk</w:t>
            </w:r>
            <w:r w:rsidRPr="00F50F89">
              <w:rPr>
                <w:rFonts w:ascii="Fira Sans SemiBold" w:hAnsi="Fira Sans SemiBold"/>
                <w:color w:val="auto"/>
              </w:rPr>
              <w:t xml:space="preserve">sza </w:t>
            </w:r>
            <w:r>
              <w:rPr>
                <w:rFonts w:ascii="Fira Sans SemiBold" w:hAnsi="Fira Sans SemiBold"/>
                <w:color w:val="auto"/>
              </w:rPr>
              <w:t xml:space="preserve">również </w:t>
            </w:r>
            <w:r w:rsidRPr="00F50F89">
              <w:rPr>
                <w:rFonts w:ascii="Fira Sans SemiBold" w:hAnsi="Fira Sans SemiBold"/>
                <w:color w:val="auto"/>
              </w:rPr>
              <w:t>była sprzedaż hurtowa zrealizowana przez przedsiębiorstwa handlowe i niehandlowe.</w:t>
            </w:r>
          </w:p>
        </w:tc>
      </w:tr>
    </w:tbl>
    <w:p w14:paraId="38C7570C" w14:textId="77777777" w:rsidR="00005330" w:rsidRPr="008A3311" w:rsidRDefault="00005330" w:rsidP="00C724CB">
      <w:pPr>
        <w:pStyle w:val="Akapitzwyky"/>
        <w:spacing w:before="120" w:line="244" w:lineRule="exact"/>
      </w:pPr>
      <w:r w:rsidRPr="00B61AE6">
        <w:rPr>
          <w:b/>
        </w:rPr>
        <w:t>Sprzedaż detaliczna</w:t>
      </w:r>
      <w:r w:rsidRPr="00B61AE6">
        <w:t xml:space="preserve"> </w:t>
      </w:r>
      <w:r w:rsidRPr="008A3311">
        <w:t xml:space="preserve">zrealizowana przez przedsiębiorstwa handlowe i niehandlowe </w:t>
      </w:r>
      <w:r>
        <w:t xml:space="preserve">w październiku </w:t>
      </w:r>
      <w:r w:rsidRPr="008A3311">
        <w:t xml:space="preserve">br. </w:t>
      </w:r>
      <w:r>
        <w:t xml:space="preserve">zwiększyła się o 6,5% w porównaniu z październikiem </w:t>
      </w:r>
      <w:r w:rsidRPr="008A3311">
        <w:t>20</w:t>
      </w:r>
      <w:r>
        <w:t>24</w:t>
      </w:r>
      <w:r w:rsidRPr="008A3311">
        <w:t xml:space="preserve"> r. (kiedy notowano </w:t>
      </w:r>
      <w:r>
        <w:t>spadek o 4,8</w:t>
      </w:r>
      <w:r w:rsidRPr="00AB038D">
        <w:t>%).</w:t>
      </w:r>
      <w:r w:rsidRPr="008A3311">
        <w:t xml:space="preserve"> </w:t>
      </w:r>
      <w:r>
        <w:t>Największy w</w:t>
      </w:r>
      <w:r w:rsidRPr="008A3311">
        <w:t xml:space="preserve">zrost </w:t>
      </w:r>
      <w:r w:rsidRPr="00BF4224">
        <w:rPr>
          <w:spacing w:val="-2"/>
        </w:rPr>
        <w:t xml:space="preserve">sprzedaży detalicznej </w:t>
      </w:r>
      <w:r w:rsidRPr="000852C9">
        <w:rPr>
          <w:spacing w:val="1"/>
        </w:rPr>
        <w:t xml:space="preserve">odnotowano w grupach: </w:t>
      </w:r>
      <w:r w:rsidRPr="000852C9">
        <w:rPr>
          <w:rFonts w:cs="Arial"/>
          <w:spacing w:val="1"/>
          <w:szCs w:val="19"/>
        </w:rPr>
        <w:t xml:space="preserve">paliwa stałe, ciekłe i gazowe (o 79,8%), </w:t>
      </w:r>
      <w:r w:rsidRPr="000852C9">
        <w:rPr>
          <w:spacing w:val="1"/>
          <w:szCs w:val="19"/>
        </w:rPr>
        <w:t>f</w:t>
      </w:r>
      <w:r w:rsidRPr="000852C9">
        <w:rPr>
          <w:rFonts w:cs="Arial"/>
          <w:spacing w:val="1"/>
          <w:szCs w:val="19"/>
        </w:rPr>
        <w:t>armaceutyki, kosmetyki, sprzęt ortopedyczny</w:t>
      </w:r>
      <w:r w:rsidRPr="000852C9">
        <w:rPr>
          <w:spacing w:val="1"/>
          <w:szCs w:val="19"/>
        </w:rPr>
        <w:t xml:space="preserve"> (o 42,4%) i pozostałe (o 9,0%), natomiast spadek </w:t>
      </w:r>
      <w:r w:rsidRPr="000852C9">
        <w:rPr>
          <w:spacing w:val="1"/>
          <w:szCs w:val="19"/>
        </w:rPr>
        <w:sym w:font="Symbol" w:char="F02D"/>
      </w:r>
      <w:r w:rsidRPr="000852C9">
        <w:rPr>
          <w:spacing w:val="1"/>
          <w:szCs w:val="19"/>
        </w:rPr>
        <w:t xml:space="preserve"> w grupach: prasa, książki, pozostała sprzedaż w wyspecjalizowanych sklepach (o</w:t>
      </w:r>
      <w:r w:rsidRPr="00FB4BAC">
        <w:rPr>
          <w:szCs w:val="19"/>
        </w:rPr>
        <w:t xml:space="preserve"> </w:t>
      </w:r>
      <w:r>
        <w:rPr>
          <w:szCs w:val="19"/>
        </w:rPr>
        <w:t>16,1</w:t>
      </w:r>
      <w:r w:rsidRPr="00FB4BAC">
        <w:rPr>
          <w:szCs w:val="19"/>
        </w:rPr>
        <w:t>%)</w:t>
      </w:r>
      <w:r>
        <w:rPr>
          <w:szCs w:val="19"/>
        </w:rPr>
        <w:t xml:space="preserve">, </w:t>
      </w:r>
      <w:r w:rsidRPr="00BF4224">
        <w:rPr>
          <w:spacing w:val="-2"/>
        </w:rPr>
        <w:t xml:space="preserve">pozostała sprzedaż detaliczna w niewyspecjalizowanych </w:t>
      </w:r>
      <w:r w:rsidRPr="00FB4BAC">
        <w:rPr>
          <w:spacing w:val="-2"/>
          <w:szCs w:val="19"/>
        </w:rPr>
        <w:t xml:space="preserve">sklepach (o </w:t>
      </w:r>
      <w:r>
        <w:rPr>
          <w:spacing w:val="-2"/>
          <w:szCs w:val="19"/>
        </w:rPr>
        <w:t>13,9</w:t>
      </w:r>
      <w:r w:rsidRPr="00FB4BAC">
        <w:rPr>
          <w:spacing w:val="-2"/>
          <w:szCs w:val="19"/>
        </w:rPr>
        <w:t>%)</w:t>
      </w:r>
      <w:r>
        <w:rPr>
          <w:spacing w:val="-2"/>
          <w:szCs w:val="19"/>
        </w:rPr>
        <w:t xml:space="preserve"> oraz </w:t>
      </w:r>
      <w:r w:rsidRPr="00FB4BAC">
        <w:rPr>
          <w:rFonts w:cs="Arial"/>
          <w:szCs w:val="19"/>
        </w:rPr>
        <w:t xml:space="preserve">meble, RTV, AGD (o </w:t>
      </w:r>
      <w:r>
        <w:rPr>
          <w:rFonts w:cs="Arial"/>
          <w:szCs w:val="19"/>
        </w:rPr>
        <w:t>12,6</w:t>
      </w:r>
      <w:r w:rsidRPr="00FB4BAC">
        <w:rPr>
          <w:rFonts w:cs="Arial"/>
          <w:szCs w:val="19"/>
        </w:rPr>
        <w:t>%)</w:t>
      </w:r>
      <w:r w:rsidRPr="00FB4BAC">
        <w:rPr>
          <w:szCs w:val="19"/>
        </w:rPr>
        <w:t>.</w:t>
      </w:r>
    </w:p>
    <w:p w14:paraId="52632D44" w14:textId="77777777" w:rsidR="00005330" w:rsidRPr="008A3311" w:rsidRDefault="00005330" w:rsidP="00005330">
      <w:pPr>
        <w:pStyle w:val="Akapitzwyky"/>
        <w:spacing w:line="232" w:lineRule="exact"/>
      </w:pPr>
      <w:r w:rsidRPr="008A3311">
        <w:t xml:space="preserve">W porównaniu </w:t>
      </w:r>
      <w:r>
        <w:t xml:space="preserve">z wrześniem br. </w:t>
      </w:r>
      <w:r w:rsidRPr="008A3311">
        <w:t xml:space="preserve">sprzedaż detaliczna </w:t>
      </w:r>
      <w:r>
        <w:t>zwięk</w:t>
      </w:r>
      <w:r w:rsidRPr="008A3311">
        <w:t xml:space="preserve">szyła się o </w:t>
      </w:r>
      <w:r>
        <w:t>12,0</w:t>
      </w:r>
      <w:r w:rsidRPr="008A3311">
        <w:t xml:space="preserve">%. </w:t>
      </w:r>
      <w:r>
        <w:t xml:space="preserve">Największy wzrost </w:t>
      </w:r>
      <w:r w:rsidRPr="008A3311">
        <w:t xml:space="preserve">w skali miesiąca </w:t>
      </w:r>
      <w:r>
        <w:t xml:space="preserve">odnotowano </w:t>
      </w:r>
      <w:r w:rsidRPr="009A4452">
        <w:rPr>
          <w:spacing w:val="2"/>
          <w:szCs w:val="19"/>
        </w:rPr>
        <w:t xml:space="preserve">m.in. w grupach: </w:t>
      </w:r>
      <w:r w:rsidRPr="009A4452">
        <w:rPr>
          <w:rFonts w:cs="Arial"/>
          <w:spacing w:val="2"/>
          <w:szCs w:val="19"/>
        </w:rPr>
        <w:t xml:space="preserve">tekstylia, odzież, obuwie (o </w:t>
      </w:r>
      <w:r>
        <w:rPr>
          <w:rFonts w:cs="Arial"/>
          <w:spacing w:val="2"/>
          <w:szCs w:val="19"/>
        </w:rPr>
        <w:t xml:space="preserve">31,5%), </w:t>
      </w:r>
      <w:r w:rsidRPr="00FB4BAC">
        <w:rPr>
          <w:szCs w:val="19"/>
        </w:rPr>
        <w:t>f</w:t>
      </w:r>
      <w:r w:rsidRPr="00FB4BAC">
        <w:rPr>
          <w:rFonts w:cs="Arial"/>
          <w:szCs w:val="19"/>
        </w:rPr>
        <w:t>armaceutyki, kosmetyki, sprzęt ortopedyczny</w:t>
      </w:r>
      <w:r w:rsidRPr="00FB4BAC">
        <w:rPr>
          <w:szCs w:val="19"/>
        </w:rPr>
        <w:t xml:space="preserve"> (o </w:t>
      </w:r>
      <w:r>
        <w:rPr>
          <w:szCs w:val="19"/>
        </w:rPr>
        <w:t>28,4</w:t>
      </w:r>
      <w:r w:rsidRPr="00FB4BAC">
        <w:rPr>
          <w:szCs w:val="19"/>
        </w:rPr>
        <w:t>%)</w:t>
      </w:r>
      <w:r>
        <w:rPr>
          <w:szCs w:val="19"/>
        </w:rPr>
        <w:t xml:space="preserve"> oraz  </w:t>
      </w:r>
      <w:r w:rsidRPr="000852C9">
        <w:rPr>
          <w:rFonts w:cs="Arial"/>
          <w:spacing w:val="-2"/>
          <w:szCs w:val="19"/>
        </w:rPr>
        <w:t>pojazdy samochodowe, motocykle, części (o 4,0%)</w:t>
      </w:r>
      <w:r w:rsidRPr="000852C9">
        <w:rPr>
          <w:spacing w:val="-2"/>
          <w:szCs w:val="19"/>
        </w:rPr>
        <w:t>. Natomiast największy spadek sprzedaży detalicznej odnotowano w grupie</w:t>
      </w:r>
      <w:r w:rsidRPr="009A4452">
        <w:rPr>
          <w:szCs w:val="19"/>
        </w:rPr>
        <w:t xml:space="preserve"> </w:t>
      </w:r>
      <w:r w:rsidRPr="00FB4BAC">
        <w:rPr>
          <w:rFonts w:cs="Arial"/>
          <w:szCs w:val="19"/>
        </w:rPr>
        <w:t xml:space="preserve">meble, RTV, AGD (o </w:t>
      </w:r>
      <w:r>
        <w:rPr>
          <w:rFonts w:cs="Arial"/>
          <w:szCs w:val="19"/>
        </w:rPr>
        <w:t>3,4</w:t>
      </w:r>
      <w:r w:rsidRPr="00FB4BAC">
        <w:rPr>
          <w:rFonts w:cs="Arial"/>
          <w:szCs w:val="19"/>
        </w:rPr>
        <w:t>%)</w:t>
      </w:r>
      <w:r>
        <w:rPr>
          <w:rFonts w:cs="Arial"/>
          <w:szCs w:val="19"/>
        </w:rPr>
        <w:t>.</w:t>
      </w:r>
    </w:p>
    <w:p w14:paraId="58964D9E" w14:textId="46226951" w:rsidR="0099127C" w:rsidRDefault="00005330" w:rsidP="00005330">
      <w:pPr>
        <w:pStyle w:val="Akapitzwyky"/>
        <w:spacing w:line="232" w:lineRule="exact"/>
      </w:pPr>
      <w:r w:rsidRPr="008A3311">
        <w:t xml:space="preserve">W okresie </w:t>
      </w:r>
      <w:r>
        <w:t>styczeń</w:t>
      </w:r>
      <w:r w:rsidR="003E47AB">
        <w:t>–</w:t>
      </w:r>
      <w:r>
        <w:t xml:space="preserve">październik </w:t>
      </w:r>
      <w:r w:rsidRPr="008A3311">
        <w:t xml:space="preserve">br. sprzedaż detaliczna była </w:t>
      </w:r>
      <w:r>
        <w:t>wyższa</w:t>
      </w:r>
      <w:r w:rsidRPr="008A3311">
        <w:t xml:space="preserve"> o </w:t>
      </w:r>
      <w:r>
        <w:t>4,3</w:t>
      </w:r>
      <w:r w:rsidRPr="008A3311">
        <w:t xml:space="preserve">% niż w analogicznym okresie poprzedniego roku (wobec </w:t>
      </w:r>
      <w:r>
        <w:t>spadku</w:t>
      </w:r>
      <w:r w:rsidRPr="008A3311">
        <w:t xml:space="preserve"> o </w:t>
      </w:r>
      <w:r>
        <w:t>5,2</w:t>
      </w:r>
      <w:r w:rsidRPr="008A3311">
        <w:t xml:space="preserve">% w okresie </w:t>
      </w:r>
      <w:r>
        <w:t>styczeń</w:t>
      </w:r>
      <w:r w:rsidR="003E47AB">
        <w:t>–</w:t>
      </w:r>
      <w:r>
        <w:t xml:space="preserve">październik </w:t>
      </w:r>
      <w:r w:rsidRPr="00003E9E">
        <w:t>20</w:t>
      </w:r>
      <w:r>
        <w:t>24</w:t>
      </w:r>
      <w:r w:rsidRPr="00003E9E">
        <w:t xml:space="preserve"> r.).</w:t>
      </w:r>
      <w:r w:rsidR="0099127C" w:rsidRPr="00003E9E">
        <w:t xml:space="preserve"> </w:t>
      </w:r>
    </w:p>
    <w:p w14:paraId="192C7959" w14:textId="77777777" w:rsidR="0099127C" w:rsidRDefault="0099127C" w:rsidP="0099127C">
      <w:pPr>
        <w:pStyle w:val="tytutabelki"/>
      </w:pPr>
      <w:r w:rsidRPr="00003E9E">
        <w:t>Tablica 1</w:t>
      </w:r>
      <w:r w:rsidR="00D64004">
        <w:t>2</w:t>
      </w:r>
      <w:r w:rsidRPr="00003E9E">
        <w:t>. Dynamika i struktura (w cenach bieżących) sprzedaży detalicznej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3. Dynamika i struktura (w cenach bieżących) sprzedaży detalicznej"/>
        <w:tblDescription w:val="Dane według wybranych działów. Dane do tablicy dostępne są w załączonym pliku Excel."/>
      </w:tblPr>
      <w:tblGrid>
        <w:gridCol w:w="4537"/>
        <w:gridCol w:w="1980"/>
        <w:gridCol w:w="1980"/>
        <w:gridCol w:w="1980"/>
      </w:tblGrid>
      <w:tr w:rsidR="00811ED2" w:rsidRPr="00003E9E" w14:paraId="1194258E" w14:textId="77777777" w:rsidTr="00CA06E0">
        <w:trPr>
          <w:trHeight w:val="88"/>
        </w:trPr>
        <w:tc>
          <w:tcPr>
            <w:tcW w:w="2165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5A3801BB" w14:textId="77777777" w:rsidR="00811ED2" w:rsidRPr="00003E9E" w:rsidRDefault="00811ED2" w:rsidP="00F65BE5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1A737D4" w14:textId="0E7CEB1F" w:rsidR="00811ED2" w:rsidRPr="00003E9E" w:rsidRDefault="00811ED2" w:rsidP="00262804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</w:t>
            </w:r>
            <w:r w:rsidRPr="00003E9E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380354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7159222" w14:textId="75A31697" w:rsidR="00811ED2" w:rsidRPr="00003E9E" w:rsidRDefault="00811ED2" w:rsidP="00262804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01–10 </w:t>
            </w:r>
            <w:r w:rsidRPr="00003E9E">
              <w:rPr>
                <w:rFonts w:cs="Calibri"/>
                <w:sz w:val="16"/>
                <w:szCs w:val="16"/>
              </w:rPr>
              <w:t>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380354">
              <w:rPr>
                <w:rFonts w:cs="Calibri"/>
                <w:sz w:val="16"/>
                <w:szCs w:val="16"/>
              </w:rPr>
              <w:t>5</w:t>
            </w:r>
          </w:p>
        </w:tc>
      </w:tr>
      <w:tr w:rsidR="00811ED2" w:rsidRPr="00003E9E" w14:paraId="095F5D56" w14:textId="77777777" w:rsidTr="00CA06E0">
        <w:trPr>
          <w:trHeight w:val="87"/>
        </w:trPr>
        <w:tc>
          <w:tcPr>
            <w:tcW w:w="2165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B716E28" w14:textId="77777777" w:rsidR="00811ED2" w:rsidRPr="00003E9E" w:rsidRDefault="00811ED2" w:rsidP="00F65BE5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99BEFDD" w14:textId="77777777" w:rsidR="00811ED2" w:rsidRPr="00003E9E" w:rsidRDefault="00811ED2" w:rsidP="00F65BE5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E4DCA85" w14:textId="77777777" w:rsidR="00811ED2" w:rsidRPr="00003E9E" w:rsidRDefault="00811ED2" w:rsidP="00F65BE5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005330" w:rsidRPr="00003E9E" w14:paraId="72B18BDF" w14:textId="77777777" w:rsidTr="00CA06E0">
        <w:trPr>
          <w:trHeight w:val="198"/>
        </w:trPr>
        <w:tc>
          <w:tcPr>
            <w:tcW w:w="2165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8C5A06" w14:textId="77777777" w:rsidR="00005330" w:rsidRPr="00003E9E" w:rsidRDefault="00005330" w:rsidP="00005330">
            <w:pPr>
              <w:tabs>
                <w:tab w:val="left" w:leader="dot" w:pos="3836"/>
              </w:tabs>
              <w:spacing w:before="60" w:after="0" w:line="22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proofErr w:type="spellStart"/>
            <w:r>
              <w:rPr>
                <w:rFonts w:cs="Arial"/>
                <w:b/>
                <w:sz w:val="16"/>
                <w:szCs w:val="16"/>
              </w:rPr>
              <w:t>OGÓŁEM</w:t>
            </w:r>
            <w:r w:rsidRPr="00003E9E">
              <w:rPr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67158" w14:textId="31820F9D" w:rsidR="00005330" w:rsidRPr="00C51DB7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106,5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171CA7" w14:textId="659DC6C2" w:rsidR="00005330" w:rsidRPr="00C51DB7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104,3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FB30AC8" w14:textId="70DF00AD" w:rsidR="00005330" w:rsidRPr="00C51DB7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005330" w:rsidRPr="00003E9E" w14:paraId="0DBE3DCC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4FD576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CD5A0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5C3916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106D24A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005330" w:rsidRPr="00003E9E" w14:paraId="44B6E570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6557793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Pojazdy samochodowe, motocykle, części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D932A6" w14:textId="3629E4E2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98,7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78C187" w14:textId="003E8BA5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DA52CDC" w14:textId="7A7FEEBD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10,7</w:t>
            </w:r>
          </w:p>
        </w:tc>
      </w:tr>
      <w:tr w:rsidR="00005330" w:rsidRPr="00003E9E" w14:paraId="7C191455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78CDAB8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Paliwa stałe, ciekłe i gazowe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FA74D" w14:textId="18F6B28A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179,8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B20260" w14:textId="4B2C0CF5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162,4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A11E8B3" w14:textId="73F9EF03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4,9</w:t>
            </w:r>
          </w:p>
        </w:tc>
      </w:tr>
      <w:tr w:rsidR="00005330" w:rsidRPr="00003E9E" w14:paraId="2F8C13A4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92E0400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Pozostała sprzedaż detaliczna w niewyspecjalizowanych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5C6F69" w14:textId="56534864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86,1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AC8D6" w14:textId="540CF95F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84,2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267B4B4" w14:textId="10C79193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4,0</w:t>
            </w:r>
          </w:p>
        </w:tc>
      </w:tr>
      <w:tr w:rsidR="00005330" w:rsidRPr="00003E9E" w14:paraId="0A192604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BDA4189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Farmaceutyki, kosmetyki, sprzęt ortopedyczny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0FF21" w14:textId="532862A2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142,4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18976F" w14:textId="4F5CBD76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117,8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C7686AC" w14:textId="33DD4530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5,3</w:t>
            </w:r>
          </w:p>
        </w:tc>
      </w:tr>
      <w:tr w:rsidR="00005330" w:rsidRPr="00003E9E" w14:paraId="78424879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01D41D68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Tekstylia</w:t>
            </w:r>
            <w:r w:rsidRPr="00003E9E">
              <w:rPr>
                <w:rFonts w:cs="Arial"/>
                <w:sz w:val="16"/>
                <w:szCs w:val="16"/>
              </w:rPr>
              <w:t>, odzież, obuwie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4178C9DE" w14:textId="4AB41CCD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101,3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51E50E22" w14:textId="7AC1C08E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5B5C1FF1" w14:textId="760510DA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14,5</w:t>
            </w:r>
          </w:p>
        </w:tc>
      </w:tr>
      <w:tr w:rsidR="00005330" w:rsidRPr="00003E9E" w14:paraId="1B373667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21E347B0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Meble, RTV, AGD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2741FCFC" w14:textId="3B647268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2993256B" w14:textId="1785D953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0D0F337F" w14:textId="04EEFAF4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3,7</w:t>
            </w:r>
          </w:p>
        </w:tc>
      </w:tr>
      <w:tr w:rsidR="00005330" w:rsidRPr="00003E9E" w14:paraId="2F09529B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302EC7CA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pacing w:val="-2"/>
                <w:sz w:val="16"/>
                <w:szCs w:val="16"/>
              </w:rPr>
              <w:t>Prasa, książki, pozostała sprzedaż w wyspecjalizowanych</w:t>
            </w:r>
            <w:r w:rsidRPr="00003E9E">
              <w:rPr>
                <w:rFonts w:cs="Arial"/>
                <w:sz w:val="16"/>
                <w:szCs w:val="16"/>
              </w:rPr>
              <w:t xml:space="preserve">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0DB356F8" w14:textId="5F1E2626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341C1F9E" w14:textId="22AA72E6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35F5BABA" w14:textId="00069509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1,9</w:t>
            </w:r>
          </w:p>
        </w:tc>
      </w:tr>
      <w:tr w:rsidR="00005330" w:rsidRPr="00003E9E" w14:paraId="4D0EF83B" w14:textId="77777777" w:rsidTr="00CA06E0">
        <w:trPr>
          <w:trHeight w:val="198"/>
        </w:trPr>
        <w:tc>
          <w:tcPr>
            <w:tcW w:w="2165" w:type="pct"/>
            <w:tcBorders>
              <w:top w:val="single" w:sz="4" w:space="0" w:color="522398"/>
              <w:right w:val="single" w:sz="4" w:space="0" w:color="auto"/>
            </w:tcBorders>
            <w:shd w:val="clear" w:color="auto" w:fill="auto"/>
          </w:tcPr>
          <w:p w14:paraId="13B2C067" w14:textId="77777777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BFCD2" w14:textId="17902595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109,0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vAlign w:val="bottom"/>
          </w:tcPr>
          <w:p w14:paraId="546ED01E" w14:textId="0FFE7829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99,3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</w:tcBorders>
            <w:shd w:val="clear" w:color="auto" w:fill="auto"/>
            <w:vAlign w:val="bottom"/>
          </w:tcPr>
          <w:p w14:paraId="3A32E1D8" w14:textId="3054726A" w:rsidR="00005330" w:rsidRPr="00003E9E" w:rsidRDefault="00005330" w:rsidP="00005330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8,8</w:t>
            </w:r>
          </w:p>
        </w:tc>
      </w:tr>
    </w:tbl>
    <w:p w14:paraId="5255C454" w14:textId="77777777" w:rsidR="0099127C" w:rsidRPr="00003E9E" w:rsidRDefault="0099127C" w:rsidP="0099127C">
      <w:pPr>
        <w:pStyle w:val="Notkapodtablic"/>
        <w:ind w:left="142" w:hanging="29"/>
      </w:pPr>
      <w:r w:rsidRPr="00003E9E">
        <w:t>a 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0AE79798" w14:textId="77777777" w:rsidR="00005330" w:rsidRPr="009B141F" w:rsidRDefault="00005330" w:rsidP="00005330">
      <w:pPr>
        <w:pStyle w:val="Akapitzwyky"/>
        <w:spacing w:before="120"/>
      </w:pPr>
      <w:r w:rsidRPr="009B141F">
        <w:rPr>
          <w:b/>
        </w:rPr>
        <w:t>Sprzedaż hurtowa</w:t>
      </w:r>
      <w:r w:rsidRPr="009B141F">
        <w:t xml:space="preserve"> (w cenach bieżących) w przedsiębiorstwach handlowych </w:t>
      </w:r>
      <w:r>
        <w:t xml:space="preserve">w październiku br. </w:t>
      </w:r>
      <w:r w:rsidRPr="009B141F">
        <w:t xml:space="preserve">była </w:t>
      </w:r>
      <w:r>
        <w:t>wy</w:t>
      </w:r>
      <w:r w:rsidRPr="009B141F">
        <w:t xml:space="preserve">ższa o </w:t>
      </w:r>
      <w:r>
        <w:t>7,3</w:t>
      </w:r>
      <w:r w:rsidRPr="009B141F">
        <w:t>% w relacji do</w:t>
      </w:r>
      <w:r>
        <w:t> października</w:t>
      </w:r>
      <w:r w:rsidRPr="009B141F">
        <w:t xml:space="preserve"> 20</w:t>
      </w:r>
      <w:r>
        <w:t>24</w:t>
      </w:r>
      <w:r w:rsidRPr="009B141F">
        <w:t xml:space="preserve"> r., a w porównaniu </w:t>
      </w:r>
      <w:r>
        <w:t>z</w:t>
      </w:r>
      <w:r w:rsidRPr="009B141F">
        <w:t xml:space="preserve"> poprzedni</w:t>
      </w:r>
      <w:r>
        <w:t>m</w:t>
      </w:r>
      <w:r w:rsidRPr="009B141F">
        <w:t xml:space="preserve"> miesiąc</w:t>
      </w:r>
      <w:r>
        <w:t>em</w:t>
      </w:r>
      <w:r w:rsidRPr="009B141F">
        <w:t xml:space="preserve"> – </w:t>
      </w:r>
      <w:r>
        <w:t>wyższa o 13,1</w:t>
      </w:r>
      <w:r w:rsidRPr="009B141F">
        <w:t xml:space="preserve">%. W przedsiębiorstwach hurtowych odnotowano </w:t>
      </w:r>
      <w:r>
        <w:t>wzrost</w:t>
      </w:r>
      <w:r w:rsidRPr="009B141F">
        <w:t xml:space="preserve"> sprzedaży hurtowej w skali roku – o</w:t>
      </w:r>
      <w:r>
        <w:t xml:space="preserve"> 13,4</w:t>
      </w:r>
      <w:r w:rsidRPr="009B141F">
        <w:t xml:space="preserve">%, </w:t>
      </w:r>
      <w:r>
        <w:t>a</w:t>
      </w:r>
      <w:r w:rsidRPr="009B141F">
        <w:t xml:space="preserve"> w skali miesiąca </w:t>
      </w:r>
      <w:r>
        <w:t xml:space="preserve">wzrost </w:t>
      </w:r>
      <w:r w:rsidRPr="009B141F">
        <w:t xml:space="preserve">o </w:t>
      </w:r>
      <w:r>
        <w:t>14,6</w:t>
      </w:r>
      <w:r w:rsidRPr="009B141F">
        <w:t>%.</w:t>
      </w:r>
    </w:p>
    <w:p w14:paraId="6BDAF60C" w14:textId="7B057C8F" w:rsidR="00F42A8E" w:rsidRPr="008B72FC" w:rsidRDefault="00005330" w:rsidP="00005330">
      <w:pPr>
        <w:pStyle w:val="Akapitzwyky"/>
      </w:pPr>
      <w:r w:rsidRPr="009B141F">
        <w:t xml:space="preserve">W okresie </w:t>
      </w:r>
      <w:r>
        <w:t>styczeń</w:t>
      </w:r>
      <w:r w:rsidR="003E47AB">
        <w:t>–</w:t>
      </w:r>
      <w:r>
        <w:t xml:space="preserve">październik </w:t>
      </w:r>
      <w:r w:rsidRPr="009B141F">
        <w:t xml:space="preserve">br., w porównaniu </w:t>
      </w:r>
      <w:r>
        <w:t>z</w:t>
      </w:r>
      <w:r w:rsidRPr="009B141F">
        <w:t xml:space="preserve"> analogiczn</w:t>
      </w:r>
      <w:r>
        <w:t>ym</w:t>
      </w:r>
      <w:r w:rsidRPr="009B141F">
        <w:t xml:space="preserve"> okres</w:t>
      </w:r>
      <w:r>
        <w:t>em</w:t>
      </w:r>
      <w:r w:rsidRPr="009B141F">
        <w:t xml:space="preserve"> ub. roku, sprzedaż hurtowa w przedsiębiorstwach handlowych z</w:t>
      </w:r>
      <w:r>
        <w:t>więks</w:t>
      </w:r>
      <w:r w:rsidRPr="009B141F">
        <w:t xml:space="preserve">zyła się o </w:t>
      </w:r>
      <w:r>
        <w:t>2,9</w:t>
      </w:r>
      <w:r w:rsidRPr="009B141F">
        <w:t xml:space="preserve">%, a w przedsiębiorstwach hurtowych </w:t>
      </w:r>
      <w:r>
        <w:t>wzrosła</w:t>
      </w:r>
      <w:r w:rsidRPr="009B141F">
        <w:t xml:space="preserve"> o </w:t>
      </w:r>
      <w:r>
        <w:t>7,4</w:t>
      </w:r>
      <w:r w:rsidRPr="009B141F">
        <w:t>%.</w:t>
      </w:r>
    </w:p>
    <w:p w14:paraId="4A1E2C96" w14:textId="77777777" w:rsidR="00CD45B1" w:rsidRPr="00CD45B1" w:rsidRDefault="00CD45B1" w:rsidP="0022207A">
      <w:pPr>
        <w:keepNext/>
        <w:spacing w:before="360" w:after="240"/>
        <w:outlineLvl w:val="0"/>
        <w:rPr>
          <w:rFonts w:ascii="Fira Sans SemiBold" w:eastAsia="Times New Roman" w:hAnsi="Fira Sans SemiBold"/>
          <w:bCs/>
          <w:color w:val="522398"/>
          <w:sz w:val="24"/>
          <w:szCs w:val="24"/>
          <w:lang w:eastAsia="pl-PL"/>
        </w:rPr>
      </w:pPr>
      <w:r w:rsidRPr="00CD45B1">
        <w:rPr>
          <w:rFonts w:ascii="Fira Sans SemiBold" w:eastAsia="Times New Roman" w:hAnsi="Fira Sans SemiBold"/>
          <w:bCs/>
          <w:color w:val="522398"/>
          <w:sz w:val="24"/>
          <w:szCs w:val="24"/>
          <w:lang w:eastAsia="pl-PL"/>
        </w:rPr>
        <w:t>Wyniki finansowe przedsiębiorstw niefinansowych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CD45B1" w:rsidRPr="00F50F89" w14:paraId="7FD332B9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02A144A5" w14:textId="1C11FB70" w:rsidR="00CD45B1" w:rsidRPr="00F50F89" w:rsidRDefault="00CD45B1" w:rsidP="009E771D">
            <w:pPr>
              <w:keepNext/>
              <w:jc w:val="left"/>
              <w:rPr>
                <w:rFonts w:ascii="Fira Sans SemiBold" w:eastAsia="Times New Roman" w:hAnsi="Fira Sans SemiBold"/>
                <w:bCs/>
                <w:color w:val="000000"/>
                <w:szCs w:val="24"/>
                <w:highlight w:val="yellow"/>
                <w:lang w:eastAsia="pl-PL"/>
              </w:rPr>
            </w:pPr>
            <w:r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W okresie styczeń</w:t>
            </w:r>
            <w:r w:rsidR="003E47AB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–</w:t>
            </w:r>
            <w:r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wrzesień 20</w:t>
            </w:r>
            <w:r w:rsidR="00622F5F"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2</w:t>
            </w:r>
            <w:r w:rsidR="00380354"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5</w:t>
            </w:r>
            <w:r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 xml:space="preserve"> r. wyniki finansowe badanych przedsiębiorstw niefinansowych </w:t>
            </w:r>
            <w:r w:rsid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oraz osiągnięte przez nie w</w:t>
            </w:r>
            <w:r w:rsidR="00366A38" w:rsidRPr="00CE496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skaźniki ekonomiczno</w:t>
            </w:r>
            <w:r w:rsidR="003E47AB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-</w:t>
            </w:r>
            <w:r w:rsidR="00366A38" w:rsidRPr="00CE496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 xml:space="preserve">finansowe </w:t>
            </w:r>
            <w:r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 xml:space="preserve">były </w:t>
            </w:r>
            <w:r w:rsidR="00366A38"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>zbliżone do</w:t>
            </w:r>
            <w:r w:rsidRPr="00366A38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 xml:space="preserve"> uzyskanych w analogicznym okresie poprzedniego roku.</w:t>
            </w:r>
            <w:r w:rsidRPr="00F50F89"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  <w:t xml:space="preserve"> </w:t>
            </w:r>
          </w:p>
        </w:tc>
      </w:tr>
    </w:tbl>
    <w:p w14:paraId="644DD9AB" w14:textId="6EB1ACFB" w:rsidR="007E1CCE" w:rsidRPr="00380354" w:rsidRDefault="00CD45B1" w:rsidP="0022207A">
      <w:pPr>
        <w:jc w:val="left"/>
      </w:pPr>
      <w:r w:rsidRPr="00380354">
        <w:rPr>
          <w:spacing w:val="-2"/>
        </w:rPr>
        <w:t>Przychody z całokształtu działalności w okresie styczeń</w:t>
      </w:r>
      <w:r w:rsidR="003E47AB">
        <w:rPr>
          <w:spacing w:val="-2"/>
        </w:rPr>
        <w:t>–</w:t>
      </w:r>
      <w:r w:rsidRPr="00380354">
        <w:rPr>
          <w:spacing w:val="-2"/>
        </w:rPr>
        <w:t>wrzesień 20</w:t>
      </w:r>
      <w:r w:rsidR="00622F5F" w:rsidRPr="00380354">
        <w:rPr>
          <w:spacing w:val="-2"/>
        </w:rPr>
        <w:t>2</w:t>
      </w:r>
      <w:r w:rsidR="00380354" w:rsidRPr="00380354">
        <w:rPr>
          <w:spacing w:val="-2"/>
        </w:rPr>
        <w:t>5</w:t>
      </w:r>
      <w:r w:rsidRPr="00380354">
        <w:rPr>
          <w:spacing w:val="-2"/>
        </w:rPr>
        <w:t xml:space="preserve"> r. były o </w:t>
      </w:r>
      <w:r w:rsidR="006676F8">
        <w:rPr>
          <w:spacing w:val="-2"/>
        </w:rPr>
        <w:t>0</w:t>
      </w:r>
      <w:r w:rsidRPr="00380354">
        <w:rPr>
          <w:spacing w:val="-2"/>
        </w:rPr>
        <w:t>,</w:t>
      </w:r>
      <w:r w:rsidR="006676F8">
        <w:rPr>
          <w:spacing w:val="-2"/>
        </w:rPr>
        <w:t>4</w:t>
      </w:r>
      <w:r w:rsidRPr="00380354">
        <w:rPr>
          <w:spacing w:val="-2"/>
        </w:rPr>
        <w:t xml:space="preserve">% </w:t>
      </w:r>
      <w:r w:rsidR="007E1CCE" w:rsidRPr="00380354">
        <w:rPr>
          <w:spacing w:val="-2"/>
        </w:rPr>
        <w:t>ni</w:t>
      </w:r>
      <w:r w:rsidR="002919DF" w:rsidRPr="00380354">
        <w:rPr>
          <w:spacing w:val="-2"/>
        </w:rPr>
        <w:t>ż</w:t>
      </w:r>
      <w:r w:rsidRPr="00380354">
        <w:rPr>
          <w:spacing w:val="-2"/>
        </w:rPr>
        <w:t>sze od osiągniętych w analogicznym</w:t>
      </w:r>
      <w:r w:rsidRPr="00380354">
        <w:t xml:space="preserve"> okresie roku poprzedniego, a koszty uzyskania tych przychodów z</w:t>
      </w:r>
      <w:r w:rsidR="007E1CCE" w:rsidRPr="00380354">
        <w:t>mniej</w:t>
      </w:r>
      <w:r w:rsidRPr="00380354">
        <w:t xml:space="preserve">szyły się o </w:t>
      </w:r>
      <w:r w:rsidR="006676F8">
        <w:t>0</w:t>
      </w:r>
      <w:r w:rsidRPr="00380354">
        <w:t>,</w:t>
      </w:r>
      <w:r w:rsidR="006676F8">
        <w:t>5</w:t>
      </w:r>
      <w:r w:rsidRPr="00380354">
        <w:t xml:space="preserve">%. Przychody netto ze sprzedaży </w:t>
      </w:r>
      <w:r w:rsidRPr="00380354">
        <w:rPr>
          <w:spacing w:val="-2"/>
        </w:rPr>
        <w:t xml:space="preserve">produktów, towarów i materiałów </w:t>
      </w:r>
      <w:r w:rsidR="00C53F73" w:rsidRPr="00380354">
        <w:rPr>
          <w:spacing w:val="-2"/>
        </w:rPr>
        <w:t>z</w:t>
      </w:r>
      <w:r w:rsidR="007E1CCE" w:rsidRPr="00380354">
        <w:rPr>
          <w:spacing w:val="-2"/>
        </w:rPr>
        <w:t>mniej</w:t>
      </w:r>
      <w:r w:rsidR="00C53F73" w:rsidRPr="00380354">
        <w:rPr>
          <w:spacing w:val="-2"/>
        </w:rPr>
        <w:t>szyły się</w:t>
      </w:r>
      <w:r w:rsidRPr="00380354">
        <w:rPr>
          <w:spacing w:val="-2"/>
        </w:rPr>
        <w:t xml:space="preserve"> w relacji do poprzedniego roku o </w:t>
      </w:r>
      <w:r w:rsidR="006676F8">
        <w:rPr>
          <w:spacing w:val="-2"/>
        </w:rPr>
        <w:t>0</w:t>
      </w:r>
      <w:r w:rsidR="00CA06E0" w:rsidRPr="00380354">
        <w:rPr>
          <w:spacing w:val="-2"/>
        </w:rPr>
        <w:t>,</w:t>
      </w:r>
      <w:r w:rsidR="006676F8">
        <w:rPr>
          <w:spacing w:val="-2"/>
        </w:rPr>
        <w:t>5</w:t>
      </w:r>
      <w:r w:rsidR="00CA06E0" w:rsidRPr="00380354">
        <w:rPr>
          <w:spacing w:val="-2"/>
        </w:rPr>
        <w:t>%</w:t>
      </w:r>
      <w:r w:rsidRPr="00380354">
        <w:rPr>
          <w:spacing w:val="-2"/>
        </w:rPr>
        <w:t xml:space="preserve">, a koszty tej działalności </w:t>
      </w:r>
      <w:r w:rsidRPr="00380354">
        <w:rPr>
          <w:spacing w:val="-2"/>
        </w:rPr>
        <w:sym w:font="Symbol" w:char="F02D"/>
      </w:r>
      <w:r w:rsidRPr="00380354">
        <w:rPr>
          <w:spacing w:val="-2"/>
        </w:rPr>
        <w:t xml:space="preserve"> o </w:t>
      </w:r>
      <w:r w:rsidR="006676F8">
        <w:rPr>
          <w:spacing w:val="-2"/>
        </w:rPr>
        <w:t>0</w:t>
      </w:r>
      <w:r w:rsidRPr="00380354">
        <w:rPr>
          <w:spacing w:val="-2"/>
        </w:rPr>
        <w:t>,</w:t>
      </w:r>
      <w:r w:rsidR="006676F8">
        <w:rPr>
          <w:spacing w:val="-2"/>
        </w:rPr>
        <w:t>3</w:t>
      </w:r>
      <w:r w:rsidRPr="00380354">
        <w:rPr>
          <w:spacing w:val="-2"/>
        </w:rPr>
        <w:t>%.</w:t>
      </w:r>
      <w:r w:rsidR="002A6471" w:rsidRPr="00380354">
        <w:t xml:space="preserve"> </w:t>
      </w:r>
      <w:r w:rsidRPr="00380354">
        <w:t>W</w:t>
      </w:r>
      <w:r w:rsidR="00380354">
        <w:t> </w:t>
      </w:r>
      <w:r w:rsidRPr="00380354">
        <w:t xml:space="preserve">ujęciu wartościowym </w:t>
      </w:r>
      <w:r w:rsidR="00F60E65" w:rsidRPr="00380354">
        <w:t xml:space="preserve">spadek </w:t>
      </w:r>
      <w:r w:rsidRPr="00380354">
        <w:t>przychodów netto ze sprzedaży produktów, towarów i materiałów zanotowano w</w:t>
      </w:r>
      <w:r w:rsidR="00CA06E0" w:rsidRPr="00380354">
        <w:t xml:space="preserve"> </w:t>
      </w:r>
      <w:r w:rsidR="00F60E65">
        <w:t>3</w:t>
      </w:r>
      <w:r w:rsidR="002A6471" w:rsidRPr="00380354">
        <w:t xml:space="preserve"> </w:t>
      </w:r>
      <w:r w:rsidRPr="00380354">
        <w:t xml:space="preserve">sekcjach, w tym największy w </w:t>
      </w:r>
      <w:r w:rsidR="00F60E65" w:rsidRPr="00380354">
        <w:t xml:space="preserve">działalności </w:t>
      </w:r>
      <w:r w:rsidR="00F60E65">
        <w:t xml:space="preserve">profesjonalnej, naukowej i technicznej </w:t>
      </w:r>
      <w:r w:rsidR="007E1CCE" w:rsidRPr="00380354">
        <w:t xml:space="preserve">(o </w:t>
      </w:r>
      <w:r w:rsidR="00F60E65">
        <w:t>7</w:t>
      </w:r>
      <w:r w:rsidR="007E1CCE" w:rsidRPr="00380354">
        <w:t>,</w:t>
      </w:r>
      <w:r w:rsidR="00F60E65">
        <w:t>1</w:t>
      </w:r>
      <w:r w:rsidR="007E1CCE" w:rsidRPr="00380354">
        <w:t>%)</w:t>
      </w:r>
      <w:r w:rsidR="00F60E65">
        <w:t xml:space="preserve">. </w:t>
      </w:r>
      <w:r w:rsidR="00F60E65" w:rsidRPr="00380354">
        <w:t xml:space="preserve">Największy </w:t>
      </w:r>
      <w:r w:rsidR="00F60E65">
        <w:t>w</w:t>
      </w:r>
      <w:r w:rsidR="00F60E65" w:rsidRPr="00380354">
        <w:t xml:space="preserve">zrost wystąpił w </w:t>
      </w:r>
      <w:r w:rsidR="00F60E65">
        <w:t>pozostałej działalności usługowej</w:t>
      </w:r>
      <w:r w:rsidR="00F60E65" w:rsidRPr="00380354">
        <w:t xml:space="preserve"> (o </w:t>
      </w:r>
      <w:r w:rsidR="00F60E65">
        <w:t>44</w:t>
      </w:r>
      <w:r w:rsidR="00F60E65" w:rsidRPr="00380354">
        <w:t>,</w:t>
      </w:r>
      <w:r w:rsidR="00F60E65">
        <w:t>9</w:t>
      </w:r>
      <w:r w:rsidR="00F60E65" w:rsidRPr="00380354">
        <w:t>%)</w:t>
      </w:r>
      <w:r w:rsidR="00F60E65">
        <w:t xml:space="preserve">, działalności </w:t>
      </w:r>
      <w:r w:rsidR="007E1CCE" w:rsidRPr="00380354">
        <w:t>związanej z kulturą, rozrywką i rekreacją (o 3</w:t>
      </w:r>
      <w:r w:rsidR="00F60E65">
        <w:t>2</w:t>
      </w:r>
      <w:r w:rsidR="007E1CCE" w:rsidRPr="00380354">
        <w:t>,</w:t>
      </w:r>
      <w:r w:rsidR="00F60E65">
        <w:t>4</w:t>
      </w:r>
      <w:r w:rsidR="007E1CCE" w:rsidRPr="00380354">
        <w:t>%) oraz opiece zdrowotnej i pomocy społecznej (o 2</w:t>
      </w:r>
      <w:r w:rsidR="00F60E65">
        <w:t>4</w:t>
      </w:r>
      <w:r w:rsidR="007E1CCE" w:rsidRPr="00380354">
        <w:t>,</w:t>
      </w:r>
      <w:r w:rsidR="00F60E65">
        <w:t>9</w:t>
      </w:r>
      <w:r w:rsidR="007E1CCE" w:rsidRPr="00380354">
        <w:t xml:space="preserve">%). </w:t>
      </w:r>
    </w:p>
    <w:p w14:paraId="53E851D3" w14:textId="77777777" w:rsidR="00622F5F" w:rsidRDefault="00622F5F" w:rsidP="00622F5F">
      <w:pPr>
        <w:spacing w:after="60"/>
        <w:ind w:left="907" w:hanging="907"/>
        <w:rPr>
          <w:b/>
          <w:spacing w:val="-2"/>
        </w:rPr>
      </w:pPr>
      <w:r w:rsidRPr="00CD45B1">
        <w:rPr>
          <w:b/>
          <w:spacing w:val="-2"/>
        </w:rPr>
        <w:t>Tablica 13. Przychody, koszty oraz wyniki finansowe podmiotów objętych badaniem</w:t>
      </w:r>
    </w:p>
    <w:tbl>
      <w:tblPr>
        <w:tblW w:w="5000" w:type="pct"/>
        <w:tblLook w:val="01E0" w:firstRow="1" w:lastRow="1" w:firstColumn="1" w:lastColumn="1" w:noHBand="0" w:noVBand="0"/>
        <w:tblCaption w:val="Tablica 13. Przychody, koszty oraz wyniki finansowe podmiotów objętych badaniem"/>
        <w:tblDescription w:val="Najważniejsze dane dotyczące finansów przedsiębiorstw prezentowane w milionach złotych dla okresów narastających lat 2021 i 2022. Dane do tablicy dostępne są w załączonym pliku Excel."/>
      </w:tblPr>
      <w:tblGrid>
        <w:gridCol w:w="5680"/>
        <w:gridCol w:w="1599"/>
        <w:gridCol w:w="1599"/>
        <w:gridCol w:w="1599"/>
      </w:tblGrid>
      <w:tr w:rsidR="00262804" w:rsidRPr="008B72FC" w14:paraId="63D935C5" w14:textId="77777777" w:rsidTr="00262804">
        <w:trPr>
          <w:trHeight w:val="167"/>
        </w:trPr>
        <w:tc>
          <w:tcPr>
            <w:tcW w:w="271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297F6BA" w14:textId="77777777" w:rsidR="00262804" w:rsidRPr="008B72FC" w:rsidRDefault="00262804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AE106B3" w14:textId="02FF7410" w:rsidR="00262804" w:rsidRPr="008B72FC" w:rsidRDefault="00262804" w:rsidP="00262804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01–09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20</w:t>
            </w:r>
            <w:r>
              <w:rPr>
                <w:rFonts w:cs="Arial"/>
                <w:color w:val="000000"/>
                <w:sz w:val="16"/>
                <w:szCs w:val="16"/>
              </w:rPr>
              <w:t>2</w:t>
            </w:r>
            <w:r w:rsidR="00380354">
              <w:rPr>
                <w:rFonts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52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5CAE5A8" w14:textId="2AD6A4B3" w:rsidR="00262804" w:rsidRPr="008B72FC" w:rsidRDefault="00262804" w:rsidP="00262804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01–09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20</w:t>
            </w:r>
            <w:r>
              <w:rPr>
                <w:rFonts w:cs="Arial"/>
                <w:color w:val="000000"/>
                <w:sz w:val="16"/>
                <w:szCs w:val="16"/>
              </w:rPr>
              <w:t>2</w:t>
            </w:r>
            <w:r w:rsidR="00380354">
              <w:rPr>
                <w:rFonts w:cs="Arial"/>
                <w:color w:val="000000"/>
                <w:sz w:val="16"/>
                <w:szCs w:val="16"/>
              </w:rPr>
              <w:t>5</w:t>
            </w:r>
          </w:p>
        </w:tc>
      </w:tr>
      <w:tr w:rsidR="00262804" w:rsidRPr="008B72FC" w14:paraId="23EE166D" w14:textId="77777777" w:rsidTr="00F65BE5">
        <w:trPr>
          <w:trHeight w:val="166"/>
        </w:trPr>
        <w:tc>
          <w:tcPr>
            <w:tcW w:w="2711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1EF0BB4F" w14:textId="77777777" w:rsidR="00262804" w:rsidRPr="008B72FC" w:rsidRDefault="00262804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1526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44E7907" w14:textId="77777777" w:rsidR="00262804" w:rsidRPr="008B72FC" w:rsidRDefault="00262804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 mln zł</w:t>
            </w:r>
          </w:p>
        </w:tc>
        <w:tc>
          <w:tcPr>
            <w:tcW w:w="763" w:type="pct"/>
            <w:tcBorders>
              <w:left w:val="single" w:sz="4" w:space="0" w:color="522398"/>
              <w:bottom w:val="single" w:sz="12" w:space="0" w:color="522398"/>
            </w:tcBorders>
            <w:vAlign w:val="center"/>
          </w:tcPr>
          <w:p w14:paraId="2185C548" w14:textId="4EC65855" w:rsidR="00262804" w:rsidRPr="008B72FC" w:rsidRDefault="00262804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01–09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20</w:t>
            </w:r>
            <w:r>
              <w:rPr>
                <w:rFonts w:cs="Arial"/>
                <w:color w:val="000000"/>
                <w:sz w:val="16"/>
                <w:szCs w:val="16"/>
              </w:rPr>
              <w:t>2</w:t>
            </w:r>
            <w:r w:rsidR="00380354">
              <w:rPr>
                <w:rFonts w:cs="Arial"/>
                <w:color w:val="000000"/>
                <w:sz w:val="16"/>
                <w:szCs w:val="16"/>
              </w:rPr>
              <w:t>4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= 100</w:t>
            </w:r>
          </w:p>
        </w:tc>
      </w:tr>
      <w:tr w:rsidR="00380354" w:rsidRPr="008B72FC" w14:paraId="5F6C1124" w14:textId="77777777" w:rsidTr="00F404C6">
        <w:trPr>
          <w:trHeight w:val="198"/>
        </w:trPr>
        <w:tc>
          <w:tcPr>
            <w:tcW w:w="2711" w:type="pct"/>
            <w:tcBorders>
              <w:top w:val="single" w:sz="12" w:space="0" w:color="522398"/>
              <w:bottom w:val="single" w:sz="4" w:space="0" w:color="7030A0"/>
              <w:right w:val="single" w:sz="4" w:space="0" w:color="522398"/>
            </w:tcBorders>
            <w:shd w:val="clear" w:color="auto" w:fill="auto"/>
            <w:vAlign w:val="bottom"/>
          </w:tcPr>
          <w:p w14:paraId="7FDF2112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Przychody z całokształtu działalności</w:t>
            </w:r>
          </w:p>
        </w:tc>
        <w:tc>
          <w:tcPr>
            <w:tcW w:w="763" w:type="pct"/>
            <w:tcBorders>
              <w:top w:val="single" w:sz="12" w:space="0" w:color="522398"/>
              <w:left w:val="single" w:sz="4" w:space="0" w:color="522398"/>
              <w:bottom w:val="single" w:sz="4" w:space="0" w:color="7030A0"/>
              <w:right w:val="single" w:sz="4" w:space="0" w:color="522398"/>
            </w:tcBorders>
            <w:shd w:val="clear" w:color="auto" w:fill="auto"/>
            <w:vAlign w:val="bottom"/>
          </w:tcPr>
          <w:p w14:paraId="2E04A8B3" w14:textId="2CF76F6F" w:rsidR="00380354" w:rsidRPr="00E42FF5" w:rsidRDefault="00380354" w:rsidP="00D743A3">
            <w:pPr>
              <w:spacing w:before="60" w:after="0" w:line="220" w:lineRule="exact"/>
              <w:ind w:right="57"/>
              <w:jc w:val="right"/>
              <w:rPr>
                <w:rFonts w:cs="Arial"/>
                <w:bCs/>
                <w:sz w:val="16"/>
                <w:szCs w:val="16"/>
              </w:rPr>
            </w:pPr>
            <w:r w:rsidRPr="009B458B">
              <w:rPr>
                <w:rFonts w:cs="Arial"/>
                <w:bCs/>
                <w:sz w:val="16"/>
                <w:szCs w:val="16"/>
              </w:rPr>
              <w:t>265700,2</w:t>
            </w:r>
          </w:p>
        </w:tc>
        <w:tc>
          <w:tcPr>
            <w:tcW w:w="763" w:type="pct"/>
            <w:tcBorders>
              <w:left w:val="single" w:sz="4" w:space="0" w:color="522398"/>
              <w:bottom w:val="single" w:sz="4" w:space="0" w:color="7030A0"/>
            </w:tcBorders>
            <w:vAlign w:val="bottom"/>
          </w:tcPr>
          <w:p w14:paraId="03C8A9EE" w14:textId="1C420031" w:rsidR="00380354" w:rsidRPr="00E42FF5" w:rsidRDefault="00067DBC" w:rsidP="00D743A3">
            <w:pPr>
              <w:spacing w:before="60" w:after="0" w:line="220" w:lineRule="exact"/>
              <w:ind w:right="57"/>
              <w:jc w:val="right"/>
              <w:rPr>
                <w:rFonts w:cs="Arial"/>
                <w:bCs/>
                <w:sz w:val="16"/>
                <w:szCs w:val="16"/>
              </w:rPr>
            </w:pPr>
            <w:r w:rsidRPr="00067DBC">
              <w:rPr>
                <w:rFonts w:cs="Arial"/>
                <w:bCs/>
                <w:sz w:val="16"/>
                <w:szCs w:val="16"/>
              </w:rPr>
              <w:t>264527,8</w:t>
            </w:r>
          </w:p>
        </w:tc>
        <w:tc>
          <w:tcPr>
            <w:tcW w:w="763" w:type="pct"/>
            <w:tcBorders>
              <w:top w:val="single" w:sz="12" w:space="0" w:color="522398"/>
              <w:left w:val="single" w:sz="4" w:space="0" w:color="522398"/>
              <w:bottom w:val="single" w:sz="4" w:space="0" w:color="7030A0"/>
            </w:tcBorders>
            <w:vAlign w:val="bottom"/>
          </w:tcPr>
          <w:p w14:paraId="442BCD34" w14:textId="0AB40EEC" w:rsidR="00380354" w:rsidRPr="00E42FF5" w:rsidRDefault="00067DBC" w:rsidP="00D743A3">
            <w:pPr>
              <w:spacing w:before="60" w:after="0" w:line="220" w:lineRule="exact"/>
              <w:ind w:right="57"/>
              <w:jc w:val="right"/>
              <w:rPr>
                <w:rFonts w:cs="Arial"/>
                <w:bCs/>
                <w:sz w:val="16"/>
                <w:szCs w:val="16"/>
              </w:rPr>
            </w:pPr>
            <w:r>
              <w:rPr>
                <w:rFonts w:cs="Arial"/>
                <w:bCs/>
                <w:sz w:val="16"/>
                <w:szCs w:val="16"/>
              </w:rPr>
              <w:t>99,6</w:t>
            </w:r>
          </w:p>
        </w:tc>
      </w:tr>
      <w:tr w:rsidR="00380354" w:rsidRPr="008B72FC" w14:paraId="4746E6D8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7030A0"/>
              <w:bottom w:val="single" w:sz="4" w:space="0" w:color="7030A0"/>
              <w:right w:val="single" w:sz="4" w:space="0" w:color="522398"/>
            </w:tcBorders>
            <w:shd w:val="clear" w:color="auto" w:fill="auto"/>
            <w:vAlign w:val="bottom"/>
          </w:tcPr>
          <w:p w14:paraId="4FDA7655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w tym przychody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netto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ze sprzedaży produktów, towarów i materiałów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  <w:right w:val="single" w:sz="4" w:space="0" w:color="522398"/>
            </w:tcBorders>
            <w:shd w:val="clear" w:color="auto" w:fill="auto"/>
          </w:tcPr>
          <w:p w14:paraId="0AFA7612" w14:textId="2B7AB0E5" w:rsidR="00380354" w:rsidRPr="003F5197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256799,2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45904630" w14:textId="2F533CC0" w:rsidR="00380354" w:rsidRPr="003F5197" w:rsidRDefault="00067DB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067DBC">
              <w:rPr>
                <w:rFonts w:cs="Arial"/>
                <w:sz w:val="16"/>
                <w:szCs w:val="16"/>
              </w:rPr>
              <w:t>255620,6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4AE17B60" w14:textId="2F23EE1B" w:rsidR="00380354" w:rsidRPr="003F5197" w:rsidRDefault="00067DB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</w:tr>
      <w:tr w:rsidR="00380354" w:rsidRPr="008B72FC" w14:paraId="3A899481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7030A0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612C590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Koszty uzyskania przychodów z całokształtu działalności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522398"/>
              <w:right w:val="single" w:sz="4" w:space="0" w:color="7030A0"/>
            </w:tcBorders>
            <w:shd w:val="clear" w:color="auto" w:fill="auto"/>
          </w:tcPr>
          <w:p w14:paraId="1931D7AB" w14:textId="1CE1042E" w:rsidR="00380354" w:rsidRPr="003F5197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254879,2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7030A0"/>
              <w:bottom w:val="single" w:sz="4" w:space="0" w:color="7030A0"/>
            </w:tcBorders>
          </w:tcPr>
          <w:p w14:paraId="282B70FF" w14:textId="04827FBF" w:rsidR="00380354" w:rsidRPr="003F5197" w:rsidRDefault="007E5898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7E5898">
              <w:rPr>
                <w:rFonts w:cs="Arial"/>
                <w:sz w:val="16"/>
                <w:szCs w:val="16"/>
              </w:rPr>
              <w:t>253693,2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259AB11E" w14:textId="6BB371BA" w:rsidR="00380354" w:rsidRPr="003F5197" w:rsidRDefault="007E5898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</w:tr>
      <w:tr w:rsidR="00380354" w:rsidRPr="008B72FC" w14:paraId="3C17147F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B12F314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 tym koszt</w:t>
            </w:r>
            <w:r>
              <w:rPr>
                <w:rFonts w:cs="Arial"/>
                <w:color w:val="000000"/>
                <w:sz w:val="16"/>
                <w:szCs w:val="16"/>
              </w:rPr>
              <w:t>y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 sprzedanych produktów</w:t>
            </w:r>
            <w:r>
              <w:rPr>
                <w:rFonts w:cs="Arial"/>
                <w:color w:val="000000"/>
                <w:sz w:val="16"/>
                <w:szCs w:val="16"/>
              </w:rPr>
              <w:t>,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 towarów i materiałów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7030A0"/>
            </w:tcBorders>
            <w:shd w:val="clear" w:color="auto" w:fill="auto"/>
          </w:tcPr>
          <w:p w14:paraId="3104146B" w14:textId="7F6A1B05" w:rsidR="00380354" w:rsidRPr="003F5197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245442,5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7030A0"/>
              <w:bottom w:val="single" w:sz="4" w:space="0" w:color="7030A0"/>
            </w:tcBorders>
          </w:tcPr>
          <w:p w14:paraId="049011A9" w14:textId="44581466" w:rsidR="00380354" w:rsidRPr="003F5197" w:rsidRDefault="007E5898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7E5898">
              <w:rPr>
                <w:rFonts w:cs="Arial"/>
                <w:sz w:val="16"/>
                <w:szCs w:val="16"/>
              </w:rPr>
              <w:t>244640,8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26022A22" w14:textId="41BFA627" w:rsidR="00380354" w:rsidRPr="003F5197" w:rsidRDefault="007E5898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99,7</w:t>
            </w:r>
          </w:p>
        </w:tc>
      </w:tr>
      <w:tr w:rsidR="00380354" w:rsidRPr="008B72FC" w14:paraId="5280B4F2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C7A242D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Wynik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finansowy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ze sprzedaży produktów, towarów i materiałów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7030A0"/>
            </w:tcBorders>
            <w:shd w:val="clear" w:color="auto" w:fill="auto"/>
          </w:tcPr>
          <w:p w14:paraId="54CABC98" w14:textId="249B8581" w:rsidR="00380354" w:rsidRPr="003F5197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025149">
              <w:rPr>
                <w:rFonts w:cs="Arial"/>
                <w:sz w:val="16"/>
                <w:szCs w:val="16"/>
              </w:rPr>
              <w:t>11356,7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7030A0"/>
              <w:bottom w:val="single" w:sz="4" w:space="0" w:color="7030A0"/>
            </w:tcBorders>
          </w:tcPr>
          <w:p w14:paraId="00B202CB" w14:textId="2B1411BA" w:rsidR="00380354" w:rsidRPr="003F5197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10979,9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4821C49E" w14:textId="4108445F" w:rsidR="00380354" w:rsidRPr="003F5197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96,7</w:t>
            </w:r>
          </w:p>
        </w:tc>
      </w:tr>
      <w:tr w:rsidR="00380354" w:rsidRPr="008B72FC" w14:paraId="3D12DBCB" w14:textId="77777777" w:rsidTr="00F404C6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EAA7B29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Wynik </w:t>
            </w:r>
            <w:r>
              <w:rPr>
                <w:rFonts w:cs="Arial"/>
                <w:color w:val="000000"/>
                <w:sz w:val="16"/>
                <w:szCs w:val="16"/>
              </w:rPr>
              <w:t>finansowy z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 xml:space="preserve"> pozostałej działalności operacyjnej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3A62A" w14:textId="6942FCF8" w:rsidR="00380354" w:rsidRPr="00E42FF5" w:rsidRDefault="003E47AB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–</w:t>
            </w:r>
            <w:r w:rsidR="00380354">
              <w:rPr>
                <w:rFonts w:cs="Arial"/>
                <w:sz w:val="16"/>
                <w:szCs w:val="16"/>
              </w:rPr>
              <w:t>423,8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  <w:vAlign w:val="bottom"/>
          </w:tcPr>
          <w:p w14:paraId="074A8409" w14:textId="6FF8FF63" w:rsidR="00380354" w:rsidRPr="00E42FF5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597,3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  <w:vAlign w:val="bottom"/>
          </w:tcPr>
          <w:p w14:paraId="50B7FA87" w14:textId="3E6A6F94" w:rsidR="00380354" w:rsidRPr="00E42FF5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.</w:t>
            </w:r>
          </w:p>
        </w:tc>
      </w:tr>
      <w:tr w:rsidR="00380354" w:rsidRPr="008B72FC" w14:paraId="3DE6FE14" w14:textId="77777777" w:rsidTr="00F404C6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786D0EB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Wynik na operacjach finansowych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097681" w14:textId="08A7DC06" w:rsidR="00380354" w:rsidRPr="00E42FF5" w:rsidRDefault="003E47AB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–</w:t>
            </w:r>
            <w:r w:rsidR="00380354">
              <w:rPr>
                <w:rFonts w:cs="Arial"/>
                <w:sz w:val="16"/>
                <w:szCs w:val="16"/>
              </w:rPr>
              <w:t>111,9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  <w:vAlign w:val="bottom"/>
          </w:tcPr>
          <w:p w14:paraId="4813F001" w14:textId="50047B36" w:rsidR="00380354" w:rsidRPr="00E42FF5" w:rsidRDefault="003E47AB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–</w:t>
            </w:r>
            <w:r w:rsidR="00FA1A4C" w:rsidRPr="00FA1A4C">
              <w:rPr>
                <w:rFonts w:cs="Arial"/>
                <w:sz w:val="16"/>
                <w:szCs w:val="16"/>
              </w:rPr>
              <w:t>742,6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  <w:vAlign w:val="bottom"/>
          </w:tcPr>
          <w:p w14:paraId="3FEB3898" w14:textId="6BDF1691" w:rsidR="00380354" w:rsidRPr="00E42FF5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.</w:t>
            </w:r>
          </w:p>
        </w:tc>
      </w:tr>
      <w:tr w:rsidR="00380354" w:rsidRPr="008B72FC" w14:paraId="550FEE7E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1AE1D74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Wynik finansowy brutto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FACE353" w14:textId="0F36251A" w:rsidR="00380354" w:rsidRPr="00C0344A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10821,0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5699CE7A" w14:textId="4B9573BA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10834,6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65930ABD" w14:textId="5D4083D1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100,1</w:t>
            </w:r>
          </w:p>
        </w:tc>
      </w:tr>
      <w:tr w:rsidR="00380354" w:rsidRPr="008B72FC" w14:paraId="5635BA8E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F3D3EF3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Wynik finansowy netto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BA4CEB0" w14:textId="2B39FCA9" w:rsidR="00380354" w:rsidRPr="00C0344A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8586,7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0C9A0AAF" w14:textId="38B473C7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8526,6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0C989FC3" w14:textId="4D0CE834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99,3</w:t>
            </w:r>
          </w:p>
        </w:tc>
      </w:tr>
      <w:tr w:rsidR="00380354" w:rsidRPr="008B72FC" w14:paraId="3FC7F2F6" w14:textId="77777777" w:rsidTr="007D7EAE">
        <w:trPr>
          <w:trHeight w:val="198"/>
        </w:trPr>
        <w:tc>
          <w:tcPr>
            <w:tcW w:w="271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642B4B2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zysk netto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81B0C13" w14:textId="6A9EAB4B" w:rsidR="00380354" w:rsidRPr="00C0344A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12844,6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30AAEE99" w14:textId="6A46BBC3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12388,0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  <w:bottom w:val="single" w:sz="4" w:space="0" w:color="7030A0"/>
            </w:tcBorders>
          </w:tcPr>
          <w:p w14:paraId="2890382E" w14:textId="5D4E9228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96,4</w:t>
            </w:r>
          </w:p>
        </w:tc>
      </w:tr>
      <w:tr w:rsidR="00380354" w:rsidRPr="008B72FC" w14:paraId="01CD10EA" w14:textId="77777777" w:rsidTr="00380354">
        <w:trPr>
          <w:trHeight w:val="198"/>
        </w:trPr>
        <w:tc>
          <w:tcPr>
            <w:tcW w:w="271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</w:tcPr>
          <w:p w14:paraId="74C08E52" w14:textId="77777777" w:rsidR="00380354" w:rsidRPr="008B72FC" w:rsidRDefault="00380354" w:rsidP="00D743A3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strata netto</w:t>
            </w:r>
          </w:p>
        </w:tc>
        <w:tc>
          <w:tcPr>
            <w:tcW w:w="76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A20E085" w14:textId="641E5C85" w:rsidR="00380354" w:rsidRPr="00C0344A" w:rsidRDefault="00380354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4257,9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</w:tcBorders>
          </w:tcPr>
          <w:p w14:paraId="7A520430" w14:textId="18006461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FA1A4C">
              <w:rPr>
                <w:rFonts w:cs="Arial"/>
                <w:sz w:val="16"/>
                <w:szCs w:val="16"/>
              </w:rPr>
              <w:t>3861,4</w:t>
            </w:r>
          </w:p>
        </w:tc>
        <w:tc>
          <w:tcPr>
            <w:tcW w:w="763" w:type="pct"/>
            <w:tcBorders>
              <w:top w:val="single" w:sz="4" w:space="0" w:color="7030A0"/>
              <w:left w:val="single" w:sz="4" w:space="0" w:color="522398"/>
            </w:tcBorders>
          </w:tcPr>
          <w:p w14:paraId="37779648" w14:textId="2DD038AB" w:rsidR="00380354" w:rsidRPr="00C0344A" w:rsidRDefault="00FA1A4C" w:rsidP="00D743A3">
            <w:pPr>
              <w:spacing w:before="0" w:after="0" w:line="22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90,7</w:t>
            </w:r>
          </w:p>
        </w:tc>
      </w:tr>
    </w:tbl>
    <w:p w14:paraId="7E107769" w14:textId="77FB35D5" w:rsidR="00293CA8" w:rsidRPr="00A73B66" w:rsidRDefault="00293CA8" w:rsidP="00293CA8">
      <w:pPr>
        <w:spacing w:after="60"/>
        <w:jc w:val="left"/>
        <w:rPr>
          <w:lang w:eastAsia="pl-PL"/>
        </w:rPr>
      </w:pPr>
      <w:r w:rsidRPr="00A73B66">
        <w:rPr>
          <w:spacing w:val="-2"/>
          <w:lang w:eastAsia="pl-PL"/>
        </w:rPr>
        <w:t xml:space="preserve">Wynik finansowy ze sprzedaży produktów, towarów i materiałów był o </w:t>
      </w:r>
      <w:r w:rsidR="000C6EC7" w:rsidRPr="00A73B66">
        <w:rPr>
          <w:spacing w:val="-2"/>
          <w:lang w:eastAsia="pl-PL"/>
        </w:rPr>
        <w:t>3</w:t>
      </w:r>
      <w:r w:rsidRPr="00A73B66">
        <w:rPr>
          <w:spacing w:val="-2"/>
          <w:lang w:eastAsia="pl-PL"/>
        </w:rPr>
        <w:t>,</w:t>
      </w:r>
      <w:r w:rsidR="000C6EC7" w:rsidRPr="00A73B66">
        <w:rPr>
          <w:spacing w:val="-2"/>
          <w:lang w:eastAsia="pl-PL"/>
        </w:rPr>
        <w:t>3</w:t>
      </w:r>
      <w:r w:rsidRPr="00A73B66">
        <w:rPr>
          <w:spacing w:val="-2"/>
          <w:lang w:eastAsia="pl-PL"/>
        </w:rPr>
        <w:t xml:space="preserve">% niższy niż przed rokiem i wyniósł </w:t>
      </w:r>
      <w:r w:rsidR="000C6EC7" w:rsidRPr="00A73B66">
        <w:rPr>
          <w:spacing w:val="-2"/>
          <w:lang w:eastAsia="pl-PL"/>
        </w:rPr>
        <w:t xml:space="preserve">10979,9 </w:t>
      </w:r>
      <w:r w:rsidRPr="00A73B66">
        <w:rPr>
          <w:spacing w:val="-2"/>
          <w:lang w:eastAsia="pl-PL"/>
        </w:rPr>
        <w:t>mln zł.</w:t>
      </w:r>
      <w:r w:rsidRPr="00A73B66">
        <w:rPr>
          <w:lang w:eastAsia="pl-PL"/>
        </w:rPr>
        <w:t xml:space="preserve"> W skali roku pogorszył się wynik na operacjach finansowych (z </w:t>
      </w:r>
      <w:r w:rsidR="000C6EC7" w:rsidRPr="00A73B66">
        <w:rPr>
          <w:lang w:eastAsia="pl-PL"/>
        </w:rPr>
        <w:t xml:space="preserve">minus 111,9 </w:t>
      </w:r>
      <w:r w:rsidRPr="00A73B66">
        <w:rPr>
          <w:lang w:eastAsia="pl-PL"/>
        </w:rPr>
        <w:t xml:space="preserve">mln zł do minus </w:t>
      </w:r>
      <w:r w:rsidR="000C6EC7" w:rsidRPr="00A73B66">
        <w:rPr>
          <w:lang w:eastAsia="pl-PL"/>
        </w:rPr>
        <w:t>742</w:t>
      </w:r>
      <w:r w:rsidRPr="00A73B66">
        <w:rPr>
          <w:lang w:eastAsia="pl-PL"/>
        </w:rPr>
        <w:t>,</w:t>
      </w:r>
      <w:r w:rsidR="000C6EC7" w:rsidRPr="00A73B66">
        <w:rPr>
          <w:lang w:eastAsia="pl-PL"/>
        </w:rPr>
        <w:t>6</w:t>
      </w:r>
      <w:r w:rsidRPr="00A73B66">
        <w:rPr>
          <w:lang w:eastAsia="pl-PL"/>
        </w:rPr>
        <w:t xml:space="preserve"> mln zł), </w:t>
      </w:r>
      <w:r w:rsidR="000C6EC7" w:rsidRPr="00A73B66">
        <w:rPr>
          <w:lang w:eastAsia="pl-PL"/>
        </w:rPr>
        <w:t>natomiast wzrósł</w:t>
      </w:r>
      <w:r w:rsidRPr="00A73B66">
        <w:rPr>
          <w:lang w:eastAsia="pl-PL"/>
        </w:rPr>
        <w:t xml:space="preserve"> wynik na pozostałej działalności operacyjnej (z </w:t>
      </w:r>
      <w:r w:rsidR="000C6EC7" w:rsidRPr="00A73B66">
        <w:rPr>
          <w:lang w:eastAsia="pl-PL"/>
        </w:rPr>
        <w:t xml:space="preserve">minus 423,8 </w:t>
      </w:r>
      <w:r w:rsidRPr="00A73B66">
        <w:rPr>
          <w:lang w:eastAsia="pl-PL"/>
        </w:rPr>
        <w:t xml:space="preserve">mln zł do </w:t>
      </w:r>
      <w:r w:rsidR="000C6EC7" w:rsidRPr="00A73B66">
        <w:rPr>
          <w:lang w:eastAsia="pl-PL"/>
        </w:rPr>
        <w:t xml:space="preserve">597,3 </w:t>
      </w:r>
      <w:r w:rsidRPr="00A73B66">
        <w:rPr>
          <w:lang w:eastAsia="pl-PL"/>
        </w:rPr>
        <w:t xml:space="preserve">mln zł). W rezultacie, wynik finansowy na działalności gospodarczej ukształtował się na poziomie </w:t>
      </w:r>
      <w:r w:rsidR="00497A82" w:rsidRPr="00A73B66">
        <w:rPr>
          <w:lang w:eastAsia="pl-PL"/>
        </w:rPr>
        <w:t xml:space="preserve">10834,6 </w:t>
      </w:r>
      <w:r w:rsidRPr="00A73B66">
        <w:rPr>
          <w:lang w:eastAsia="pl-PL"/>
        </w:rPr>
        <w:t xml:space="preserve">mln zł i był </w:t>
      </w:r>
      <w:r w:rsidR="00497A82" w:rsidRPr="00A73B66">
        <w:rPr>
          <w:lang w:eastAsia="pl-PL"/>
        </w:rPr>
        <w:t>wy</w:t>
      </w:r>
      <w:r w:rsidRPr="00A73B66">
        <w:rPr>
          <w:lang w:eastAsia="pl-PL"/>
        </w:rPr>
        <w:t xml:space="preserve">ższy o </w:t>
      </w:r>
      <w:r w:rsidR="00497A82" w:rsidRPr="00A73B66">
        <w:rPr>
          <w:lang w:eastAsia="pl-PL"/>
        </w:rPr>
        <w:t>0</w:t>
      </w:r>
      <w:r w:rsidRPr="00A73B66">
        <w:rPr>
          <w:lang w:eastAsia="pl-PL"/>
        </w:rPr>
        <w:t>,</w:t>
      </w:r>
      <w:r w:rsidR="00497A82" w:rsidRPr="00A73B66">
        <w:rPr>
          <w:lang w:eastAsia="pl-PL"/>
        </w:rPr>
        <w:t>1</w:t>
      </w:r>
      <w:r w:rsidRPr="00A73B66">
        <w:rPr>
          <w:lang w:eastAsia="pl-PL"/>
        </w:rPr>
        <w:t>% niż w</w:t>
      </w:r>
      <w:r w:rsidRPr="00A73B66">
        <w:t xml:space="preserve"> okresie styczeń</w:t>
      </w:r>
      <w:r w:rsidR="003E47AB">
        <w:t>–</w:t>
      </w:r>
      <w:r w:rsidRPr="00A73B66">
        <w:t xml:space="preserve">wrzesień </w:t>
      </w:r>
      <w:r w:rsidRPr="00A73B66">
        <w:rPr>
          <w:lang w:eastAsia="pl-PL"/>
        </w:rPr>
        <w:t xml:space="preserve">2024 r. </w:t>
      </w:r>
    </w:p>
    <w:p w14:paraId="330EA2CC" w14:textId="230A77A2" w:rsidR="00CD45B1" w:rsidRPr="00A73B66" w:rsidRDefault="00CD45B1" w:rsidP="0022207A">
      <w:pPr>
        <w:spacing w:after="60"/>
        <w:jc w:val="left"/>
        <w:rPr>
          <w:lang w:eastAsia="pl-PL"/>
        </w:rPr>
      </w:pPr>
      <w:r w:rsidRPr="00A73B66">
        <w:rPr>
          <w:spacing w:val="-2"/>
          <w:lang w:eastAsia="pl-PL"/>
        </w:rPr>
        <w:t>Obciążenia wyniku finansowego brutto z</w:t>
      </w:r>
      <w:r w:rsidR="008740A5" w:rsidRPr="00A73B66">
        <w:rPr>
          <w:spacing w:val="-2"/>
          <w:lang w:eastAsia="pl-PL"/>
        </w:rPr>
        <w:t>więk</w:t>
      </w:r>
      <w:r w:rsidRPr="00A73B66">
        <w:rPr>
          <w:spacing w:val="-2"/>
          <w:lang w:eastAsia="pl-PL"/>
        </w:rPr>
        <w:t xml:space="preserve">szyły się w skali roku o </w:t>
      </w:r>
      <w:r w:rsidR="00CE4C87" w:rsidRPr="00A73B66">
        <w:rPr>
          <w:spacing w:val="-2"/>
          <w:lang w:eastAsia="pl-PL"/>
        </w:rPr>
        <w:t>3</w:t>
      </w:r>
      <w:r w:rsidRPr="00A73B66">
        <w:rPr>
          <w:spacing w:val="-2"/>
          <w:lang w:eastAsia="pl-PL"/>
        </w:rPr>
        <w:t>,</w:t>
      </w:r>
      <w:r w:rsidR="008740A5" w:rsidRPr="00A73B66">
        <w:rPr>
          <w:spacing w:val="-2"/>
          <w:lang w:eastAsia="pl-PL"/>
        </w:rPr>
        <w:t>3</w:t>
      </w:r>
      <w:r w:rsidR="000D7669" w:rsidRPr="00A73B66">
        <w:rPr>
          <w:spacing w:val="-2"/>
          <w:lang w:eastAsia="pl-PL"/>
        </w:rPr>
        <w:t xml:space="preserve">% do </w:t>
      </w:r>
      <w:r w:rsidR="008740A5" w:rsidRPr="00A73B66">
        <w:rPr>
          <w:spacing w:val="-2"/>
          <w:lang w:eastAsia="pl-PL"/>
        </w:rPr>
        <w:t xml:space="preserve">2308,1 </w:t>
      </w:r>
      <w:r w:rsidRPr="00A73B66">
        <w:rPr>
          <w:spacing w:val="-2"/>
          <w:lang w:eastAsia="pl-PL"/>
        </w:rPr>
        <w:t xml:space="preserve">mln zł. </w:t>
      </w:r>
      <w:r w:rsidR="000D7669" w:rsidRPr="00A73B66">
        <w:rPr>
          <w:spacing w:val="-2"/>
          <w:lang w:eastAsia="pl-PL"/>
        </w:rPr>
        <w:t>Z</w:t>
      </w:r>
      <w:r w:rsidR="008740A5" w:rsidRPr="00A73B66">
        <w:rPr>
          <w:spacing w:val="-2"/>
          <w:lang w:eastAsia="pl-PL"/>
        </w:rPr>
        <w:t>więk</w:t>
      </w:r>
      <w:r w:rsidR="000D7669" w:rsidRPr="00A73B66">
        <w:rPr>
          <w:spacing w:val="-2"/>
          <w:lang w:eastAsia="pl-PL"/>
        </w:rPr>
        <w:t>szyła</w:t>
      </w:r>
      <w:r w:rsidRPr="00A73B66">
        <w:rPr>
          <w:spacing w:val="-2"/>
          <w:lang w:eastAsia="pl-PL"/>
        </w:rPr>
        <w:t xml:space="preserve"> się relacja obciążenia</w:t>
      </w:r>
      <w:r w:rsidRPr="00A73B66">
        <w:rPr>
          <w:lang w:eastAsia="pl-PL"/>
        </w:rPr>
        <w:t xml:space="preserve"> </w:t>
      </w:r>
      <w:r w:rsidRPr="00A73B66">
        <w:rPr>
          <w:spacing w:val="-2"/>
          <w:lang w:eastAsia="pl-PL"/>
        </w:rPr>
        <w:t xml:space="preserve">wyniku finansowego do zysku brutto </w:t>
      </w:r>
      <w:r w:rsidRPr="00A73B66">
        <w:rPr>
          <w:spacing w:val="-2"/>
          <w:lang w:eastAsia="pl-PL"/>
        </w:rPr>
        <w:sym w:font="Symbol" w:char="F02D"/>
      </w:r>
      <w:r w:rsidRPr="00A73B66">
        <w:rPr>
          <w:spacing w:val="-2"/>
          <w:lang w:eastAsia="pl-PL"/>
        </w:rPr>
        <w:t xml:space="preserve"> z </w:t>
      </w:r>
      <w:r w:rsidR="00356844" w:rsidRPr="00A73B66">
        <w:rPr>
          <w:spacing w:val="-2"/>
          <w:lang w:eastAsia="pl-PL"/>
        </w:rPr>
        <w:t>1</w:t>
      </w:r>
      <w:r w:rsidR="008740A5" w:rsidRPr="00A73B66">
        <w:rPr>
          <w:spacing w:val="-2"/>
          <w:lang w:eastAsia="pl-PL"/>
        </w:rPr>
        <w:t>4</w:t>
      </w:r>
      <w:r w:rsidR="00356844" w:rsidRPr="00A73B66">
        <w:rPr>
          <w:spacing w:val="-2"/>
          <w:lang w:eastAsia="pl-PL"/>
        </w:rPr>
        <w:t>,</w:t>
      </w:r>
      <w:r w:rsidR="00CE4C87" w:rsidRPr="00A73B66">
        <w:rPr>
          <w:spacing w:val="-2"/>
          <w:lang w:eastAsia="pl-PL"/>
        </w:rPr>
        <w:t>8</w:t>
      </w:r>
      <w:r w:rsidRPr="00A73B66">
        <w:rPr>
          <w:spacing w:val="-2"/>
          <w:lang w:eastAsia="pl-PL"/>
        </w:rPr>
        <w:t>% do 1</w:t>
      </w:r>
      <w:r w:rsidR="008740A5" w:rsidRPr="00A73B66">
        <w:rPr>
          <w:spacing w:val="-2"/>
          <w:lang w:eastAsia="pl-PL"/>
        </w:rPr>
        <w:t>5</w:t>
      </w:r>
      <w:r w:rsidR="00153ABB" w:rsidRPr="00A73B66">
        <w:rPr>
          <w:spacing w:val="-2"/>
          <w:lang w:eastAsia="pl-PL"/>
        </w:rPr>
        <w:t>,</w:t>
      </w:r>
      <w:r w:rsidR="008740A5" w:rsidRPr="00A73B66">
        <w:rPr>
          <w:spacing w:val="-2"/>
          <w:lang w:eastAsia="pl-PL"/>
        </w:rPr>
        <w:t>5</w:t>
      </w:r>
      <w:r w:rsidRPr="00A73B66">
        <w:rPr>
          <w:spacing w:val="-2"/>
          <w:lang w:eastAsia="pl-PL"/>
        </w:rPr>
        <w:t>%. Wynik finansowy netto ukształ</w:t>
      </w:r>
      <w:r w:rsidR="000D7669" w:rsidRPr="00A73B66">
        <w:rPr>
          <w:spacing w:val="-2"/>
          <w:lang w:eastAsia="pl-PL"/>
        </w:rPr>
        <w:t xml:space="preserve">tował się na poziomie </w:t>
      </w:r>
      <w:r w:rsidR="008740A5" w:rsidRPr="00A73B66">
        <w:rPr>
          <w:spacing w:val="-2"/>
          <w:lang w:eastAsia="pl-PL"/>
        </w:rPr>
        <w:t xml:space="preserve">8526,6 </w:t>
      </w:r>
      <w:r w:rsidRPr="00A73B66">
        <w:rPr>
          <w:spacing w:val="-2"/>
          <w:lang w:eastAsia="pl-PL"/>
        </w:rPr>
        <w:t>mln zł</w:t>
      </w:r>
      <w:r w:rsidRPr="00A73B66">
        <w:rPr>
          <w:lang w:eastAsia="pl-PL"/>
        </w:rPr>
        <w:t xml:space="preserve"> i</w:t>
      </w:r>
      <w:r w:rsidR="00CE4C87" w:rsidRPr="00A73B66">
        <w:rPr>
          <w:lang w:eastAsia="pl-PL"/>
        </w:rPr>
        <w:t> </w:t>
      </w:r>
      <w:r w:rsidRPr="00A73B66">
        <w:rPr>
          <w:lang w:eastAsia="pl-PL"/>
        </w:rPr>
        <w:t xml:space="preserve">był </w:t>
      </w:r>
      <w:r w:rsidR="00356844" w:rsidRPr="00A73B66">
        <w:rPr>
          <w:lang w:eastAsia="pl-PL"/>
        </w:rPr>
        <w:t>ni</w:t>
      </w:r>
      <w:r w:rsidRPr="00A73B66">
        <w:rPr>
          <w:lang w:eastAsia="pl-PL"/>
        </w:rPr>
        <w:t xml:space="preserve">ższy </w:t>
      </w:r>
      <w:r w:rsidR="00356844" w:rsidRPr="00A73B66">
        <w:rPr>
          <w:lang w:eastAsia="pl-PL"/>
        </w:rPr>
        <w:t xml:space="preserve">o </w:t>
      </w:r>
      <w:r w:rsidR="008740A5" w:rsidRPr="00A73B66">
        <w:rPr>
          <w:lang w:eastAsia="pl-PL"/>
        </w:rPr>
        <w:t>0</w:t>
      </w:r>
      <w:r w:rsidR="00356844" w:rsidRPr="00A73B66">
        <w:rPr>
          <w:lang w:eastAsia="pl-PL"/>
        </w:rPr>
        <w:t>,</w:t>
      </w:r>
      <w:r w:rsidR="008740A5" w:rsidRPr="00A73B66">
        <w:rPr>
          <w:lang w:eastAsia="pl-PL"/>
        </w:rPr>
        <w:t>7</w:t>
      </w:r>
      <w:r w:rsidR="00356844" w:rsidRPr="00A73B66">
        <w:rPr>
          <w:lang w:eastAsia="pl-PL"/>
        </w:rPr>
        <w:t>%</w:t>
      </w:r>
      <w:r w:rsidRPr="00A73B66">
        <w:rPr>
          <w:lang w:eastAsia="pl-PL"/>
        </w:rPr>
        <w:t xml:space="preserve"> w porównaniu </w:t>
      </w:r>
      <w:r w:rsidR="008E1F9A" w:rsidRPr="00A73B66">
        <w:rPr>
          <w:lang w:eastAsia="pl-PL"/>
        </w:rPr>
        <w:t>z</w:t>
      </w:r>
      <w:r w:rsidRPr="00A73B66">
        <w:rPr>
          <w:lang w:eastAsia="pl-PL"/>
        </w:rPr>
        <w:t xml:space="preserve"> uzyskan</w:t>
      </w:r>
      <w:r w:rsidR="008E1F9A" w:rsidRPr="00A73B66">
        <w:rPr>
          <w:lang w:eastAsia="pl-PL"/>
        </w:rPr>
        <w:t>ym</w:t>
      </w:r>
      <w:r w:rsidRPr="00A73B66">
        <w:rPr>
          <w:lang w:eastAsia="pl-PL"/>
        </w:rPr>
        <w:t xml:space="preserve"> przed rokiem; zysk netto </w:t>
      </w:r>
      <w:r w:rsidR="008A77DF" w:rsidRPr="00A73B66">
        <w:rPr>
          <w:lang w:eastAsia="pl-PL"/>
        </w:rPr>
        <w:t>z</w:t>
      </w:r>
      <w:r w:rsidR="00CE4C87" w:rsidRPr="00A73B66">
        <w:rPr>
          <w:lang w:eastAsia="pl-PL"/>
        </w:rPr>
        <w:t>mniej</w:t>
      </w:r>
      <w:r w:rsidR="008A77DF" w:rsidRPr="00A73B66">
        <w:rPr>
          <w:lang w:eastAsia="pl-PL"/>
        </w:rPr>
        <w:t>szył</w:t>
      </w:r>
      <w:r w:rsidRPr="00A73B66">
        <w:rPr>
          <w:lang w:eastAsia="pl-PL"/>
        </w:rPr>
        <w:t xml:space="preserve"> się </w:t>
      </w:r>
      <w:r w:rsidR="00356844" w:rsidRPr="00A73B66">
        <w:rPr>
          <w:lang w:eastAsia="pl-PL"/>
        </w:rPr>
        <w:t xml:space="preserve">o </w:t>
      </w:r>
      <w:r w:rsidR="008740A5" w:rsidRPr="00A73B66">
        <w:rPr>
          <w:lang w:eastAsia="pl-PL"/>
        </w:rPr>
        <w:t>3</w:t>
      </w:r>
      <w:r w:rsidR="00356844" w:rsidRPr="00A73B66">
        <w:rPr>
          <w:lang w:eastAsia="pl-PL"/>
        </w:rPr>
        <w:t>,</w:t>
      </w:r>
      <w:r w:rsidR="008740A5" w:rsidRPr="00A73B66">
        <w:rPr>
          <w:lang w:eastAsia="pl-PL"/>
        </w:rPr>
        <w:t>6</w:t>
      </w:r>
      <w:r w:rsidR="00356844" w:rsidRPr="00A73B66">
        <w:rPr>
          <w:lang w:eastAsia="pl-PL"/>
        </w:rPr>
        <w:t>%</w:t>
      </w:r>
      <w:r w:rsidRPr="00A73B66">
        <w:rPr>
          <w:lang w:eastAsia="pl-PL"/>
        </w:rPr>
        <w:t xml:space="preserve">, a strata netto </w:t>
      </w:r>
      <w:r w:rsidR="008740A5" w:rsidRPr="00A73B66">
        <w:rPr>
          <w:lang w:eastAsia="pl-PL"/>
        </w:rPr>
        <w:t xml:space="preserve">− </w:t>
      </w:r>
      <w:r w:rsidRPr="00A73B66">
        <w:rPr>
          <w:lang w:eastAsia="pl-PL"/>
        </w:rPr>
        <w:t>o</w:t>
      </w:r>
      <w:r w:rsidR="00380354" w:rsidRPr="00A73B66">
        <w:rPr>
          <w:lang w:eastAsia="pl-PL"/>
        </w:rPr>
        <w:t> </w:t>
      </w:r>
      <w:r w:rsidR="008740A5" w:rsidRPr="00A73B66">
        <w:rPr>
          <w:lang w:eastAsia="pl-PL"/>
        </w:rPr>
        <w:t>9</w:t>
      </w:r>
      <w:r w:rsidRPr="00A73B66">
        <w:rPr>
          <w:lang w:eastAsia="pl-PL"/>
        </w:rPr>
        <w:t>,</w:t>
      </w:r>
      <w:r w:rsidR="008740A5" w:rsidRPr="00A73B66">
        <w:rPr>
          <w:lang w:eastAsia="pl-PL"/>
        </w:rPr>
        <w:t>3</w:t>
      </w:r>
      <w:r w:rsidRPr="00A73B66">
        <w:rPr>
          <w:lang w:eastAsia="pl-PL"/>
        </w:rPr>
        <w:t>%.</w:t>
      </w:r>
    </w:p>
    <w:p w14:paraId="53883205" w14:textId="5991CF03" w:rsidR="00CD45B1" w:rsidRPr="00CD45B1" w:rsidRDefault="00CD45B1" w:rsidP="0022207A">
      <w:pPr>
        <w:spacing w:before="60" w:after="60"/>
        <w:jc w:val="left"/>
        <w:rPr>
          <w:lang w:eastAsia="pl-PL"/>
        </w:rPr>
      </w:pPr>
      <w:r w:rsidRPr="00CD45B1">
        <w:rPr>
          <w:lang w:eastAsia="pl-PL"/>
        </w:rPr>
        <w:t xml:space="preserve">W </w:t>
      </w:r>
      <w:r>
        <w:t>okresie styczeń</w:t>
      </w:r>
      <w:r w:rsidR="003E47AB">
        <w:t>–</w:t>
      </w:r>
      <w:r>
        <w:t>wrzesień</w:t>
      </w:r>
      <w:r w:rsidRPr="00CD45B1">
        <w:t xml:space="preserve"> </w:t>
      </w:r>
      <w:r w:rsidRPr="00CD45B1">
        <w:rPr>
          <w:lang w:eastAsia="pl-PL"/>
        </w:rPr>
        <w:t>20</w:t>
      </w:r>
      <w:r w:rsidR="00622F5F">
        <w:rPr>
          <w:lang w:eastAsia="pl-PL"/>
        </w:rPr>
        <w:t>2</w:t>
      </w:r>
      <w:r w:rsidR="00380354">
        <w:rPr>
          <w:lang w:eastAsia="pl-PL"/>
        </w:rPr>
        <w:t>5</w:t>
      </w:r>
      <w:r w:rsidRPr="00CD45B1">
        <w:rPr>
          <w:lang w:eastAsia="pl-PL"/>
        </w:rPr>
        <w:t xml:space="preserve"> r. zysk netto wykazało </w:t>
      </w:r>
      <w:r w:rsidR="00CA45F5">
        <w:rPr>
          <w:lang w:eastAsia="pl-PL"/>
        </w:rPr>
        <w:t>74</w:t>
      </w:r>
      <w:r w:rsidRPr="00CD45B1">
        <w:rPr>
          <w:lang w:eastAsia="pl-PL"/>
        </w:rPr>
        <w:t>,</w:t>
      </w:r>
      <w:r w:rsidR="00CA45F5">
        <w:rPr>
          <w:lang w:eastAsia="pl-PL"/>
        </w:rPr>
        <w:t>3</w:t>
      </w:r>
      <w:r w:rsidRPr="00CD45B1">
        <w:rPr>
          <w:lang w:eastAsia="pl-PL"/>
        </w:rPr>
        <w:t xml:space="preserve">% badanych przedsiębiorstw (wobec </w:t>
      </w:r>
      <w:r w:rsidR="00CA45F5">
        <w:rPr>
          <w:lang w:eastAsia="pl-PL"/>
        </w:rPr>
        <w:t>69</w:t>
      </w:r>
      <w:r w:rsidRPr="00CD45B1">
        <w:rPr>
          <w:lang w:eastAsia="pl-PL"/>
        </w:rPr>
        <w:t>,</w:t>
      </w:r>
      <w:r w:rsidR="00CA45F5">
        <w:rPr>
          <w:lang w:eastAsia="pl-PL"/>
        </w:rPr>
        <w:t>6</w:t>
      </w:r>
      <w:r w:rsidRPr="00CD45B1">
        <w:rPr>
          <w:lang w:eastAsia="pl-PL"/>
        </w:rPr>
        <w:t>% przed rokiem). Udział przychodów przedsiębiorstw wykazujących zysk netto w ogólnej kwocie przychodów z całokształtu działalności z</w:t>
      </w:r>
      <w:r w:rsidR="00CA45F5">
        <w:rPr>
          <w:lang w:eastAsia="pl-PL"/>
        </w:rPr>
        <w:t>więk</w:t>
      </w:r>
      <w:r w:rsidRPr="00CD45B1">
        <w:rPr>
          <w:lang w:eastAsia="pl-PL"/>
        </w:rPr>
        <w:t xml:space="preserve">szył się w skali roku z </w:t>
      </w:r>
      <w:r w:rsidR="00442296">
        <w:rPr>
          <w:lang w:eastAsia="pl-PL"/>
        </w:rPr>
        <w:t>7</w:t>
      </w:r>
      <w:r w:rsidR="00CA45F5">
        <w:rPr>
          <w:lang w:eastAsia="pl-PL"/>
        </w:rPr>
        <w:t>0</w:t>
      </w:r>
      <w:r w:rsidRPr="00CD45B1">
        <w:rPr>
          <w:lang w:eastAsia="pl-PL"/>
        </w:rPr>
        <w:t>,</w:t>
      </w:r>
      <w:r w:rsidR="00CA45F5">
        <w:rPr>
          <w:lang w:eastAsia="pl-PL"/>
        </w:rPr>
        <w:t>8</w:t>
      </w:r>
      <w:r w:rsidRPr="00CD45B1">
        <w:rPr>
          <w:lang w:eastAsia="pl-PL"/>
        </w:rPr>
        <w:t xml:space="preserve">% do </w:t>
      </w:r>
      <w:r w:rsidR="00CA45F5">
        <w:rPr>
          <w:lang w:eastAsia="pl-PL"/>
        </w:rPr>
        <w:t>76</w:t>
      </w:r>
      <w:r w:rsidRPr="00CD45B1">
        <w:rPr>
          <w:lang w:eastAsia="pl-PL"/>
        </w:rPr>
        <w:t>,</w:t>
      </w:r>
      <w:r w:rsidR="00CA45F5">
        <w:rPr>
          <w:lang w:eastAsia="pl-PL"/>
        </w:rPr>
        <w:t>7</w:t>
      </w:r>
      <w:r w:rsidRPr="00CD45B1">
        <w:rPr>
          <w:lang w:eastAsia="pl-PL"/>
        </w:rPr>
        <w:t xml:space="preserve">%. </w:t>
      </w:r>
    </w:p>
    <w:p w14:paraId="2AF3C65B" w14:textId="53C691AF" w:rsidR="00CD45B1" w:rsidRPr="00CD45B1" w:rsidRDefault="00CD45B1" w:rsidP="0022207A">
      <w:pPr>
        <w:spacing w:before="60" w:after="60"/>
        <w:jc w:val="left"/>
        <w:rPr>
          <w:lang w:eastAsia="pl-PL"/>
        </w:rPr>
      </w:pPr>
      <w:r w:rsidRPr="005F2C20">
        <w:rPr>
          <w:spacing w:val="-2"/>
          <w:lang w:eastAsia="pl-PL"/>
        </w:rPr>
        <w:t xml:space="preserve">W przetwórstwie przemysłowym zysk netto odnotowało </w:t>
      </w:r>
      <w:r w:rsidR="00442296">
        <w:rPr>
          <w:spacing w:val="-2"/>
          <w:lang w:eastAsia="pl-PL"/>
        </w:rPr>
        <w:t>6</w:t>
      </w:r>
      <w:r w:rsidR="00AB18EC">
        <w:rPr>
          <w:spacing w:val="-2"/>
          <w:lang w:eastAsia="pl-PL"/>
        </w:rPr>
        <w:t>9</w:t>
      </w:r>
      <w:r w:rsidRPr="005F2C20">
        <w:rPr>
          <w:spacing w:val="-2"/>
          <w:lang w:eastAsia="pl-PL"/>
        </w:rPr>
        <w:t>,</w:t>
      </w:r>
      <w:r w:rsidR="00AB18EC">
        <w:rPr>
          <w:spacing w:val="-2"/>
          <w:lang w:eastAsia="pl-PL"/>
        </w:rPr>
        <w:t>1</w:t>
      </w:r>
      <w:r w:rsidRPr="005F2C20">
        <w:rPr>
          <w:spacing w:val="-2"/>
          <w:lang w:eastAsia="pl-PL"/>
        </w:rPr>
        <w:t xml:space="preserve">% przedsiębiorstw (w </w:t>
      </w:r>
      <w:r w:rsidRPr="005F2C20">
        <w:rPr>
          <w:spacing w:val="-2"/>
        </w:rPr>
        <w:t>okresie styczeń</w:t>
      </w:r>
      <w:r w:rsidR="003E47AB">
        <w:rPr>
          <w:spacing w:val="-2"/>
        </w:rPr>
        <w:t>–</w:t>
      </w:r>
      <w:r w:rsidRPr="005F2C20">
        <w:rPr>
          <w:spacing w:val="-2"/>
        </w:rPr>
        <w:t xml:space="preserve">wrzesień </w:t>
      </w:r>
      <w:r w:rsidRPr="005F2C20">
        <w:rPr>
          <w:spacing w:val="-2"/>
          <w:lang w:eastAsia="pl-PL"/>
        </w:rPr>
        <w:t>20</w:t>
      </w:r>
      <w:r w:rsidR="005F2C20" w:rsidRPr="005F2C20">
        <w:rPr>
          <w:spacing w:val="-2"/>
          <w:lang w:eastAsia="pl-PL"/>
        </w:rPr>
        <w:t>2</w:t>
      </w:r>
      <w:r w:rsidR="00380354">
        <w:rPr>
          <w:spacing w:val="-2"/>
          <w:lang w:eastAsia="pl-PL"/>
        </w:rPr>
        <w:t>4</w:t>
      </w:r>
      <w:r w:rsidRPr="005F2C20">
        <w:rPr>
          <w:spacing w:val="-2"/>
          <w:lang w:eastAsia="pl-PL"/>
        </w:rPr>
        <w:t xml:space="preserve"> r. </w:t>
      </w:r>
      <w:r w:rsidRPr="005F2C20">
        <w:rPr>
          <w:spacing w:val="-2"/>
          <w:lang w:eastAsia="pl-PL"/>
        </w:rPr>
        <w:sym w:font="Symbol" w:char="F02D"/>
      </w:r>
      <w:r w:rsidRPr="005F2C20">
        <w:rPr>
          <w:spacing w:val="-2"/>
          <w:lang w:eastAsia="pl-PL"/>
        </w:rPr>
        <w:t xml:space="preserve"> </w:t>
      </w:r>
      <w:r w:rsidR="00AB18EC">
        <w:rPr>
          <w:spacing w:val="-2"/>
          <w:lang w:eastAsia="pl-PL"/>
        </w:rPr>
        <w:t>66</w:t>
      </w:r>
      <w:r w:rsidRPr="005F2C20">
        <w:rPr>
          <w:spacing w:val="-2"/>
          <w:lang w:eastAsia="pl-PL"/>
        </w:rPr>
        <w:t>,</w:t>
      </w:r>
      <w:r w:rsidR="00AB18EC">
        <w:rPr>
          <w:spacing w:val="-2"/>
          <w:lang w:eastAsia="pl-PL"/>
        </w:rPr>
        <w:t>5</w:t>
      </w:r>
      <w:r w:rsidRPr="005F2C20">
        <w:rPr>
          <w:spacing w:val="-2"/>
          <w:lang w:eastAsia="pl-PL"/>
        </w:rPr>
        <w:t>%),</w:t>
      </w:r>
      <w:r w:rsidRPr="00CD45B1">
        <w:rPr>
          <w:lang w:eastAsia="pl-PL"/>
        </w:rPr>
        <w:t xml:space="preserve"> a udział uzyskanych przez te przedsiębiorstwa przychodów w przychodach z całokształtu działalności wszystkich podmiotów tej sekcji stanowił </w:t>
      </w:r>
      <w:r w:rsidR="00AB18EC">
        <w:rPr>
          <w:lang w:eastAsia="pl-PL"/>
        </w:rPr>
        <w:t>73</w:t>
      </w:r>
      <w:r w:rsidR="007B4C91" w:rsidRPr="00CD45B1">
        <w:rPr>
          <w:lang w:eastAsia="pl-PL"/>
        </w:rPr>
        <w:t>,</w:t>
      </w:r>
      <w:r w:rsidR="00AB18EC">
        <w:rPr>
          <w:lang w:eastAsia="pl-PL"/>
        </w:rPr>
        <w:t>2</w:t>
      </w:r>
      <w:r w:rsidR="007B4C91" w:rsidRPr="00CD45B1">
        <w:rPr>
          <w:lang w:eastAsia="pl-PL"/>
        </w:rPr>
        <w:t xml:space="preserve">% </w:t>
      </w:r>
      <w:r w:rsidRPr="00CD45B1">
        <w:rPr>
          <w:lang w:eastAsia="pl-PL"/>
        </w:rPr>
        <w:t xml:space="preserve">(przed rokiem </w:t>
      </w:r>
      <w:r w:rsidR="00AB18EC">
        <w:rPr>
          <w:lang w:eastAsia="pl-PL"/>
        </w:rPr>
        <w:t>64</w:t>
      </w:r>
      <w:r w:rsidR="007B4C91" w:rsidRPr="00CD45B1">
        <w:rPr>
          <w:lang w:eastAsia="pl-PL"/>
        </w:rPr>
        <w:t>,</w:t>
      </w:r>
      <w:r w:rsidR="00AB18EC">
        <w:rPr>
          <w:lang w:eastAsia="pl-PL"/>
        </w:rPr>
        <w:t>7</w:t>
      </w:r>
      <w:r w:rsidR="007B4C91" w:rsidRPr="00CD45B1">
        <w:rPr>
          <w:lang w:eastAsia="pl-PL"/>
        </w:rPr>
        <w:t>%</w:t>
      </w:r>
      <w:r w:rsidRPr="00CD45B1">
        <w:rPr>
          <w:lang w:eastAsia="pl-PL"/>
        </w:rPr>
        <w:t>).</w:t>
      </w:r>
    </w:p>
    <w:p w14:paraId="650D510C" w14:textId="77777777" w:rsidR="00CD45B1" w:rsidRDefault="00CD45B1" w:rsidP="00CD45B1">
      <w:pPr>
        <w:spacing w:after="60"/>
        <w:ind w:left="907" w:hanging="907"/>
        <w:rPr>
          <w:b/>
          <w:spacing w:val="-2"/>
        </w:rPr>
      </w:pPr>
      <w:r w:rsidRPr="00CD45B1">
        <w:rPr>
          <w:b/>
          <w:spacing w:val="-2"/>
        </w:rPr>
        <w:t>Tablica 14. Podstawowe wskaźniki ekonomiczno-finansowe podmiotów objętych badaniem</w:t>
      </w:r>
    </w:p>
    <w:tbl>
      <w:tblPr>
        <w:tblW w:w="5000" w:type="pct"/>
        <w:tblLook w:val="01E0" w:firstRow="1" w:lastRow="1" w:firstColumn="1" w:lastColumn="1" w:noHBand="0" w:noVBand="0"/>
        <w:tblCaption w:val="Tablica 14. Podstawowe wskaźniki ekonomiczno-finansowe podmiotów objętych badaniem"/>
        <w:tblDescription w:val="Najważniejsze wskaźniki dotyczące finansów przedsiębiorstw prezentowane w procentach dla okresów narastających lat 2021 i 2022. Dane do tablicy dostępne są w załączonym pliku Excel."/>
      </w:tblPr>
      <w:tblGrid>
        <w:gridCol w:w="5387"/>
        <w:gridCol w:w="2546"/>
        <w:gridCol w:w="2544"/>
      </w:tblGrid>
      <w:tr w:rsidR="00811ED2" w:rsidRPr="008B72FC" w14:paraId="7748E02A" w14:textId="77777777" w:rsidTr="00F65BE5">
        <w:trPr>
          <w:trHeight w:val="167"/>
        </w:trPr>
        <w:tc>
          <w:tcPr>
            <w:tcW w:w="257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AEB17D8" w14:textId="77777777" w:rsidR="00811ED2" w:rsidRPr="008B72FC" w:rsidRDefault="00811ED2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7FE952F" w14:textId="1EE7877B" w:rsidR="00811ED2" w:rsidRPr="008B72FC" w:rsidRDefault="00811ED2" w:rsidP="00262804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01–09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20</w:t>
            </w:r>
            <w:r>
              <w:rPr>
                <w:rFonts w:cs="Arial"/>
                <w:color w:val="000000"/>
                <w:sz w:val="16"/>
                <w:szCs w:val="16"/>
              </w:rPr>
              <w:t>2</w:t>
            </w:r>
            <w:r w:rsidR="00380354">
              <w:rPr>
                <w:rFonts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CADEC23" w14:textId="019FDB86" w:rsidR="00811ED2" w:rsidRPr="008B72FC" w:rsidRDefault="00811ED2" w:rsidP="00262804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01–09 </w:t>
            </w:r>
            <w:r w:rsidRPr="008B72FC">
              <w:rPr>
                <w:rFonts w:cs="Arial"/>
                <w:color w:val="000000"/>
                <w:sz w:val="16"/>
                <w:szCs w:val="16"/>
              </w:rPr>
              <w:t>20</w:t>
            </w:r>
            <w:r>
              <w:rPr>
                <w:rFonts w:cs="Arial"/>
                <w:color w:val="000000"/>
                <w:sz w:val="16"/>
                <w:szCs w:val="16"/>
              </w:rPr>
              <w:t>2</w:t>
            </w:r>
            <w:r w:rsidR="00380354">
              <w:rPr>
                <w:rFonts w:cs="Arial"/>
                <w:color w:val="000000"/>
                <w:sz w:val="16"/>
                <w:szCs w:val="16"/>
              </w:rPr>
              <w:t>5</w:t>
            </w:r>
          </w:p>
        </w:tc>
      </w:tr>
      <w:tr w:rsidR="00811ED2" w:rsidRPr="008B72FC" w14:paraId="68E9C1AC" w14:textId="77777777" w:rsidTr="00F65BE5">
        <w:trPr>
          <w:trHeight w:val="166"/>
        </w:trPr>
        <w:tc>
          <w:tcPr>
            <w:tcW w:w="2571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41CCA936" w14:textId="77777777" w:rsidR="00811ED2" w:rsidRPr="008B72FC" w:rsidRDefault="00811ED2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2429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384637E" w14:textId="77777777" w:rsidR="00811ED2" w:rsidRPr="008B72FC" w:rsidRDefault="00811ED2" w:rsidP="00F65BE5">
            <w:pPr>
              <w:spacing w:before="40" w:after="4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 %</w:t>
            </w:r>
          </w:p>
        </w:tc>
      </w:tr>
      <w:tr w:rsidR="00293CA8" w:rsidRPr="008B72FC" w14:paraId="5C65650A" w14:textId="77777777" w:rsidTr="007D7EAE">
        <w:trPr>
          <w:trHeight w:val="198"/>
        </w:trPr>
        <w:tc>
          <w:tcPr>
            <w:tcW w:w="257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B7C8B6" w14:textId="77777777" w:rsidR="00293CA8" w:rsidRPr="008B72FC" w:rsidRDefault="00293CA8" w:rsidP="003C76B8">
            <w:pPr>
              <w:tabs>
                <w:tab w:val="left" w:leader="dot" w:pos="3836"/>
              </w:tabs>
              <w:spacing w:before="6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poziomu kosztów</w:t>
            </w:r>
          </w:p>
        </w:tc>
        <w:tc>
          <w:tcPr>
            <w:tcW w:w="12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79BD72B" w14:textId="2C7A63F9" w:rsidR="00293CA8" w:rsidRPr="000A7D0B" w:rsidRDefault="00293CA8" w:rsidP="003C76B8">
            <w:pPr>
              <w:spacing w:before="6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95,9</w:t>
            </w:r>
          </w:p>
        </w:tc>
        <w:tc>
          <w:tcPr>
            <w:tcW w:w="121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</w:tcPr>
          <w:p w14:paraId="209A596D" w14:textId="116F4196" w:rsidR="00293CA8" w:rsidRPr="000A7D0B" w:rsidRDefault="00293CA8" w:rsidP="003C76B8">
            <w:pPr>
              <w:spacing w:before="6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95,9</w:t>
            </w:r>
          </w:p>
        </w:tc>
      </w:tr>
      <w:tr w:rsidR="00293CA8" w:rsidRPr="008B72FC" w14:paraId="543DFE86" w14:textId="77777777" w:rsidTr="007D7EAE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8E2248C" w14:textId="77777777" w:rsidR="00293CA8" w:rsidRPr="008B72FC" w:rsidRDefault="00293CA8" w:rsidP="00293CA8">
            <w:pPr>
              <w:tabs>
                <w:tab w:val="left" w:leader="dot" w:pos="3836"/>
              </w:tabs>
              <w:spacing w:before="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rentowności ze sprzedaży produktów, towarów i materiałów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6A0E89F" w14:textId="6E5A1561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4,4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</w:tcPr>
          <w:p w14:paraId="76090CD3" w14:textId="062FF861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4,3</w:t>
            </w:r>
          </w:p>
        </w:tc>
      </w:tr>
      <w:tr w:rsidR="00293CA8" w:rsidRPr="008B72FC" w14:paraId="6C857192" w14:textId="77777777" w:rsidTr="007D7EAE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95A4EE4" w14:textId="77777777" w:rsidR="00293CA8" w:rsidRPr="008B72FC" w:rsidRDefault="00293CA8" w:rsidP="00293CA8">
            <w:pPr>
              <w:tabs>
                <w:tab w:val="left" w:leader="dot" w:pos="3836"/>
              </w:tabs>
              <w:spacing w:before="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rentowności obrotu brutto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8917677" w14:textId="10F326D9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4,1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</w:tcPr>
          <w:p w14:paraId="0F7A93D1" w14:textId="0A323F60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4,1</w:t>
            </w:r>
          </w:p>
        </w:tc>
      </w:tr>
      <w:tr w:rsidR="00293CA8" w:rsidRPr="008B72FC" w14:paraId="07DFB625" w14:textId="77777777" w:rsidTr="007D7EAE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662D42A" w14:textId="77777777" w:rsidR="00293CA8" w:rsidRPr="008B72FC" w:rsidRDefault="00293CA8" w:rsidP="00293CA8">
            <w:pPr>
              <w:tabs>
                <w:tab w:val="left" w:leader="dot" w:pos="3836"/>
              </w:tabs>
              <w:spacing w:before="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rentowności obrotu netto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8723F47" w14:textId="5B260901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3,2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</w:tcPr>
          <w:p w14:paraId="41F24F79" w14:textId="5BBCBC00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3,2</w:t>
            </w:r>
          </w:p>
        </w:tc>
      </w:tr>
      <w:tr w:rsidR="00293CA8" w:rsidRPr="008B72FC" w14:paraId="76588967" w14:textId="77777777" w:rsidTr="007D7EAE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C5B4D1C" w14:textId="77777777" w:rsidR="00293CA8" w:rsidRPr="008B72FC" w:rsidRDefault="00293CA8" w:rsidP="00293CA8">
            <w:pPr>
              <w:tabs>
                <w:tab w:val="left" w:leader="dot" w:pos="3836"/>
              </w:tabs>
              <w:spacing w:before="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płynności finansowej I stopnia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5A9F055" w14:textId="5D3451B7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30,4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</w:tcPr>
          <w:p w14:paraId="2375B975" w14:textId="7C1B6A6B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32,0</w:t>
            </w:r>
          </w:p>
        </w:tc>
      </w:tr>
      <w:tr w:rsidR="00293CA8" w:rsidRPr="008B72FC" w14:paraId="69AFCAE8" w14:textId="77777777" w:rsidTr="007D7EAE">
        <w:trPr>
          <w:trHeight w:val="198"/>
        </w:trPr>
        <w:tc>
          <w:tcPr>
            <w:tcW w:w="257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</w:tcPr>
          <w:p w14:paraId="3D9C34B2" w14:textId="77777777" w:rsidR="00293CA8" w:rsidRPr="008B72FC" w:rsidRDefault="00293CA8" w:rsidP="00293CA8">
            <w:pPr>
              <w:tabs>
                <w:tab w:val="left" w:leader="dot" w:pos="3836"/>
              </w:tabs>
              <w:spacing w:before="0" w:after="0" w:line="180" w:lineRule="exact"/>
              <w:ind w:right="-68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8B72FC">
              <w:rPr>
                <w:rFonts w:cs="Arial"/>
                <w:color w:val="000000"/>
                <w:sz w:val="16"/>
                <w:szCs w:val="16"/>
              </w:rPr>
              <w:t>Wskaźnik płynności finansowej II stopnia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C9E694E" w14:textId="3B2FB7F7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 w:rsidRPr="009B458B">
              <w:rPr>
                <w:rFonts w:cs="Arial"/>
                <w:sz w:val="16"/>
                <w:szCs w:val="16"/>
              </w:rPr>
              <w:t>87,9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</w:tcPr>
          <w:p w14:paraId="543AAA9A" w14:textId="04EE6882" w:rsidR="00293CA8" w:rsidRPr="000A7D0B" w:rsidRDefault="00293CA8" w:rsidP="00293CA8">
            <w:pPr>
              <w:spacing w:before="0" w:after="0" w:line="180" w:lineRule="exact"/>
              <w:ind w:righ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90,5</w:t>
            </w:r>
          </w:p>
        </w:tc>
      </w:tr>
    </w:tbl>
    <w:p w14:paraId="180814E1" w14:textId="77777777" w:rsidR="00CD45B1" w:rsidRPr="00CD45B1" w:rsidRDefault="00CE20C7" w:rsidP="00CD45B1">
      <w:pPr>
        <w:spacing w:before="360"/>
        <w:ind w:left="851" w:hanging="851"/>
        <w:jc w:val="left"/>
      </w:pPr>
      <w:r>
        <w:rPr>
          <w:noProof/>
          <w:lang w:eastAsia="pl-PL"/>
        </w:rPr>
        <w:drawing>
          <wp:anchor distT="0" distB="0" distL="114300" distR="114300" simplePos="0" relativeHeight="251742208" behindDoc="0" locked="0" layoutInCell="1" allowOverlap="1" wp14:anchorId="6719B7FE" wp14:editId="4C4124A9">
            <wp:simplePos x="0" y="0"/>
            <wp:positionH relativeFrom="column">
              <wp:posOffset>619125</wp:posOffset>
            </wp:positionH>
            <wp:positionV relativeFrom="paragraph">
              <wp:posOffset>422423</wp:posOffset>
            </wp:positionV>
            <wp:extent cx="5507990" cy="2386033"/>
            <wp:effectExtent l="0" t="0" r="0" b="0"/>
            <wp:wrapNone/>
            <wp:docPr id="6" name="Obraz 6" descr="Wykres słupkowy pionowy prezentuje wysokość wskaźnika rentowności obrotu netto w poszczególnych kwartał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Wykres słupkowy pionowy prezentuje wysokość wskaźnika rentowności obrotu netto w poszczególnych kwartał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990" cy="2386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45B1" w:rsidRPr="00CD45B1">
        <w:rPr>
          <w:b/>
        </w:rPr>
        <w:t>Wykres 1</w:t>
      </w:r>
      <w:r w:rsidR="00FB2635">
        <w:rPr>
          <w:b/>
        </w:rPr>
        <w:t>2</w:t>
      </w:r>
      <w:r w:rsidR="00CD45B1" w:rsidRPr="00CD45B1">
        <w:rPr>
          <w:b/>
        </w:rPr>
        <w:t>. Wskaźnik rentowności obrotu netto</w:t>
      </w:r>
    </w:p>
    <w:p w14:paraId="0915B31D" w14:textId="16C2A880" w:rsidR="00CD45B1" w:rsidRPr="006037F9" w:rsidRDefault="00CD45B1" w:rsidP="00CE20C7">
      <w:pPr>
        <w:spacing w:before="3960" w:after="60"/>
        <w:jc w:val="left"/>
        <w:rPr>
          <w:lang w:eastAsia="pl-PL"/>
        </w:rPr>
      </w:pPr>
      <w:r w:rsidRPr="006037F9">
        <w:rPr>
          <w:lang w:eastAsia="pl-PL"/>
        </w:rPr>
        <w:t>W</w:t>
      </w:r>
      <w:r w:rsidR="00893515" w:rsidRPr="006037F9">
        <w:rPr>
          <w:lang w:eastAsia="pl-PL"/>
        </w:rPr>
        <w:t>skaźnik</w:t>
      </w:r>
      <w:r w:rsidR="00893515">
        <w:rPr>
          <w:lang w:eastAsia="pl-PL"/>
        </w:rPr>
        <w:t>i</w:t>
      </w:r>
      <w:r w:rsidR="00893515" w:rsidRPr="006037F9">
        <w:rPr>
          <w:lang w:eastAsia="pl-PL"/>
        </w:rPr>
        <w:t xml:space="preserve"> ekonomiczno-finansow</w:t>
      </w:r>
      <w:r w:rsidR="00893515">
        <w:rPr>
          <w:lang w:eastAsia="pl-PL"/>
        </w:rPr>
        <w:t xml:space="preserve">e osiągnięte </w:t>
      </w:r>
      <w:r w:rsidR="00893515" w:rsidRPr="006037F9">
        <w:rPr>
          <w:lang w:eastAsia="pl-PL"/>
        </w:rPr>
        <w:t xml:space="preserve">w badanych przedsiębiorstwach niefinansowych </w:t>
      </w:r>
      <w:r w:rsidR="00893515">
        <w:rPr>
          <w:lang w:eastAsia="pl-PL"/>
        </w:rPr>
        <w:t>pozostały na takim samym, lub bardzo zbliżonym poziomie, jak w</w:t>
      </w:r>
      <w:r w:rsidRPr="006037F9">
        <w:rPr>
          <w:lang w:eastAsia="pl-PL"/>
        </w:rPr>
        <w:t xml:space="preserve"> </w:t>
      </w:r>
      <w:r w:rsidR="00893515">
        <w:rPr>
          <w:lang w:eastAsia="pl-PL"/>
        </w:rPr>
        <w:t>a</w:t>
      </w:r>
      <w:r w:rsidRPr="006037F9">
        <w:rPr>
          <w:lang w:eastAsia="pl-PL"/>
        </w:rPr>
        <w:t>nalogiczn</w:t>
      </w:r>
      <w:r w:rsidR="00893515">
        <w:rPr>
          <w:lang w:eastAsia="pl-PL"/>
        </w:rPr>
        <w:t xml:space="preserve">ym </w:t>
      </w:r>
      <w:r w:rsidRPr="006037F9">
        <w:rPr>
          <w:lang w:eastAsia="pl-PL"/>
        </w:rPr>
        <w:t>okres</w:t>
      </w:r>
      <w:r w:rsidR="00893515">
        <w:rPr>
          <w:lang w:eastAsia="pl-PL"/>
        </w:rPr>
        <w:t>ie</w:t>
      </w:r>
      <w:r w:rsidRPr="006037F9">
        <w:rPr>
          <w:lang w:eastAsia="pl-PL"/>
        </w:rPr>
        <w:t xml:space="preserve"> ub. roku. W skali roku </w:t>
      </w:r>
      <w:r w:rsidR="00893515">
        <w:rPr>
          <w:lang w:eastAsia="pl-PL"/>
        </w:rPr>
        <w:t xml:space="preserve">nie zmienił się </w:t>
      </w:r>
      <w:r w:rsidRPr="006037F9">
        <w:rPr>
          <w:lang w:eastAsia="pl-PL"/>
        </w:rPr>
        <w:t xml:space="preserve">wskaźnik poziomu kosztów z całokształtu </w:t>
      </w:r>
      <w:r w:rsidR="0054287D" w:rsidRPr="00893515">
        <w:rPr>
          <w:spacing w:val="-4"/>
          <w:lang w:eastAsia="pl-PL"/>
        </w:rPr>
        <w:t>działalności</w:t>
      </w:r>
      <w:r w:rsidRPr="00893515">
        <w:rPr>
          <w:spacing w:val="-4"/>
          <w:lang w:eastAsia="pl-PL"/>
        </w:rPr>
        <w:t xml:space="preserve">, a </w:t>
      </w:r>
      <w:r w:rsidR="00893515">
        <w:rPr>
          <w:spacing w:val="-4"/>
          <w:lang w:eastAsia="pl-PL"/>
        </w:rPr>
        <w:t xml:space="preserve">także </w:t>
      </w:r>
      <w:r w:rsidRPr="00893515">
        <w:rPr>
          <w:spacing w:val="-4"/>
          <w:lang w:eastAsia="pl-PL"/>
        </w:rPr>
        <w:t>wskaźnik</w:t>
      </w:r>
      <w:r w:rsidR="00893515">
        <w:rPr>
          <w:spacing w:val="-4"/>
          <w:lang w:eastAsia="pl-PL"/>
        </w:rPr>
        <w:t xml:space="preserve">i </w:t>
      </w:r>
      <w:r w:rsidR="00893515" w:rsidRPr="006037F9">
        <w:rPr>
          <w:lang w:eastAsia="pl-PL"/>
        </w:rPr>
        <w:t>rentowności obrotu brutto</w:t>
      </w:r>
      <w:r w:rsidR="00893515">
        <w:rPr>
          <w:lang w:eastAsia="pl-PL"/>
        </w:rPr>
        <w:t xml:space="preserve"> i netto.</w:t>
      </w:r>
      <w:r w:rsidR="00893515">
        <w:rPr>
          <w:spacing w:val="-4"/>
          <w:lang w:eastAsia="pl-PL"/>
        </w:rPr>
        <w:t xml:space="preserve"> </w:t>
      </w:r>
      <w:r w:rsidRPr="00893515">
        <w:rPr>
          <w:spacing w:val="-4"/>
          <w:lang w:eastAsia="pl-PL"/>
        </w:rPr>
        <w:t xml:space="preserve"> </w:t>
      </w:r>
      <w:r w:rsidR="00893515">
        <w:rPr>
          <w:spacing w:val="-4"/>
          <w:lang w:eastAsia="pl-PL"/>
        </w:rPr>
        <w:t xml:space="preserve">Natomiast </w:t>
      </w:r>
      <w:r w:rsidR="00893515" w:rsidRPr="006037F9">
        <w:rPr>
          <w:lang w:eastAsia="pl-PL"/>
        </w:rPr>
        <w:t xml:space="preserve">wskaźnik </w:t>
      </w:r>
      <w:r w:rsidRPr="00893515">
        <w:rPr>
          <w:spacing w:val="-4"/>
          <w:lang w:eastAsia="pl-PL"/>
        </w:rPr>
        <w:t xml:space="preserve">rentowności ze sprzedaży produktów, towarów i materiałów </w:t>
      </w:r>
      <w:r w:rsidR="007C248F" w:rsidRPr="00893515">
        <w:rPr>
          <w:spacing w:val="-4"/>
          <w:lang w:eastAsia="pl-PL"/>
        </w:rPr>
        <w:t>zmniejszył się o </w:t>
      </w:r>
      <w:r w:rsidR="00651247" w:rsidRPr="00893515">
        <w:rPr>
          <w:spacing w:val="-4"/>
          <w:lang w:eastAsia="pl-PL"/>
        </w:rPr>
        <w:t>0</w:t>
      </w:r>
      <w:r w:rsidR="00AF498C" w:rsidRPr="00893515">
        <w:rPr>
          <w:spacing w:val="-4"/>
          <w:lang w:eastAsia="pl-PL"/>
        </w:rPr>
        <w:t>,</w:t>
      </w:r>
      <w:r w:rsidR="00893515" w:rsidRPr="00893515">
        <w:rPr>
          <w:spacing w:val="-4"/>
          <w:lang w:eastAsia="pl-PL"/>
        </w:rPr>
        <w:t>1</w:t>
      </w:r>
      <w:r w:rsidRPr="00893515">
        <w:rPr>
          <w:spacing w:val="-4"/>
          <w:lang w:eastAsia="pl-PL"/>
        </w:rPr>
        <w:t xml:space="preserve"> </w:t>
      </w:r>
      <w:proofErr w:type="spellStart"/>
      <w:r w:rsidRPr="00893515">
        <w:rPr>
          <w:spacing w:val="-4"/>
          <w:lang w:eastAsia="pl-PL"/>
        </w:rPr>
        <w:t>p.proc</w:t>
      </w:r>
      <w:proofErr w:type="spellEnd"/>
      <w:r w:rsidRPr="00893515">
        <w:rPr>
          <w:spacing w:val="-4"/>
          <w:lang w:eastAsia="pl-PL"/>
        </w:rPr>
        <w:t>.</w:t>
      </w:r>
      <w:r w:rsidR="00893515">
        <w:rPr>
          <w:spacing w:val="-4"/>
          <w:lang w:eastAsia="pl-PL"/>
        </w:rPr>
        <w:t xml:space="preserve"> </w:t>
      </w:r>
      <w:r w:rsidR="00C92DB2" w:rsidRPr="006037F9">
        <w:rPr>
          <w:lang w:eastAsia="pl-PL"/>
        </w:rPr>
        <w:t>Wy</w:t>
      </w:r>
      <w:r w:rsidR="00817374" w:rsidRPr="006037F9">
        <w:rPr>
          <w:lang w:eastAsia="pl-PL"/>
        </w:rPr>
        <w:t>ższy był</w:t>
      </w:r>
      <w:r w:rsidRPr="006037F9">
        <w:rPr>
          <w:lang w:eastAsia="pl-PL"/>
        </w:rPr>
        <w:t xml:space="preserve"> wskaźnik płynności finansowej I stopnia </w:t>
      </w:r>
      <w:r w:rsidRPr="006037F9">
        <w:rPr>
          <w:lang w:eastAsia="pl-PL"/>
        </w:rPr>
        <w:sym w:font="Symbol" w:char="F02D"/>
      </w:r>
      <w:r w:rsidRPr="006037F9">
        <w:rPr>
          <w:lang w:eastAsia="pl-PL"/>
        </w:rPr>
        <w:t xml:space="preserve"> o </w:t>
      </w:r>
      <w:r w:rsidR="00893515">
        <w:rPr>
          <w:lang w:eastAsia="pl-PL"/>
        </w:rPr>
        <w:t>1</w:t>
      </w:r>
      <w:r w:rsidRPr="006037F9">
        <w:rPr>
          <w:lang w:eastAsia="pl-PL"/>
        </w:rPr>
        <w:t>,</w:t>
      </w:r>
      <w:r w:rsidR="00893515">
        <w:rPr>
          <w:lang w:eastAsia="pl-PL"/>
        </w:rPr>
        <w:t>6</w:t>
      </w:r>
      <w:r w:rsidRPr="006037F9">
        <w:rPr>
          <w:lang w:eastAsia="pl-PL"/>
        </w:rPr>
        <w:t xml:space="preserve"> </w:t>
      </w:r>
      <w:proofErr w:type="spellStart"/>
      <w:r w:rsidRPr="006037F9">
        <w:rPr>
          <w:lang w:eastAsia="pl-PL"/>
        </w:rPr>
        <w:t>p.proc</w:t>
      </w:r>
      <w:proofErr w:type="spellEnd"/>
      <w:r w:rsidRPr="006037F9">
        <w:rPr>
          <w:lang w:eastAsia="pl-PL"/>
        </w:rPr>
        <w:t>.</w:t>
      </w:r>
      <w:r w:rsidR="0054287D" w:rsidRPr="006037F9">
        <w:rPr>
          <w:lang w:eastAsia="pl-PL"/>
        </w:rPr>
        <w:t xml:space="preserve"> oraz</w:t>
      </w:r>
      <w:r w:rsidRPr="006037F9">
        <w:rPr>
          <w:lang w:eastAsia="pl-PL"/>
        </w:rPr>
        <w:t xml:space="preserve"> II stopnia </w:t>
      </w:r>
      <w:r w:rsidRPr="006037F9">
        <w:rPr>
          <w:lang w:eastAsia="pl-PL"/>
        </w:rPr>
        <w:sym w:font="Symbol" w:char="F02D"/>
      </w:r>
      <w:r w:rsidRPr="006037F9">
        <w:rPr>
          <w:lang w:eastAsia="pl-PL"/>
        </w:rPr>
        <w:t xml:space="preserve"> o </w:t>
      </w:r>
      <w:r w:rsidR="007C248F" w:rsidRPr="006037F9">
        <w:rPr>
          <w:lang w:eastAsia="pl-PL"/>
        </w:rPr>
        <w:t>2</w:t>
      </w:r>
      <w:r w:rsidRPr="006037F9">
        <w:rPr>
          <w:lang w:eastAsia="pl-PL"/>
        </w:rPr>
        <w:t>,</w:t>
      </w:r>
      <w:r w:rsidR="00893515">
        <w:rPr>
          <w:lang w:eastAsia="pl-PL"/>
        </w:rPr>
        <w:t>6</w:t>
      </w:r>
      <w:r w:rsidRPr="006037F9">
        <w:rPr>
          <w:lang w:eastAsia="pl-PL"/>
        </w:rPr>
        <w:t xml:space="preserve"> </w:t>
      </w:r>
      <w:proofErr w:type="spellStart"/>
      <w:r w:rsidRPr="006037F9">
        <w:rPr>
          <w:lang w:eastAsia="pl-PL"/>
        </w:rPr>
        <w:t>p.proc</w:t>
      </w:r>
      <w:proofErr w:type="spellEnd"/>
      <w:r w:rsidRPr="006037F9">
        <w:rPr>
          <w:lang w:eastAsia="pl-PL"/>
        </w:rPr>
        <w:t>.</w:t>
      </w:r>
    </w:p>
    <w:p w14:paraId="20851BEE" w14:textId="41B29D20" w:rsidR="00CF5DF3" w:rsidRPr="006037F9" w:rsidRDefault="00CD45B1" w:rsidP="00F84B71">
      <w:pPr>
        <w:spacing w:before="60" w:after="60"/>
        <w:jc w:val="left"/>
        <w:rPr>
          <w:lang w:eastAsia="pl-PL"/>
        </w:rPr>
      </w:pPr>
      <w:r w:rsidRPr="006037F9">
        <w:rPr>
          <w:lang w:eastAsia="pl-PL"/>
        </w:rPr>
        <w:t>Najbardziej rentowne rodzaje działalności to</w:t>
      </w:r>
      <w:r w:rsidR="00694A4B">
        <w:rPr>
          <w:lang w:eastAsia="pl-PL"/>
        </w:rPr>
        <w:t xml:space="preserve"> m.in.</w:t>
      </w:r>
      <w:r w:rsidRPr="006037F9">
        <w:rPr>
          <w:lang w:eastAsia="pl-PL"/>
        </w:rPr>
        <w:t xml:space="preserve"> </w:t>
      </w:r>
      <w:r w:rsidR="00815B6A" w:rsidRPr="006037F9">
        <w:rPr>
          <w:lang w:eastAsia="pl-PL"/>
        </w:rPr>
        <w:t>administrowanie i działalność wspierająca (wskaźnik rentowności obrotu netto 1</w:t>
      </w:r>
      <w:r w:rsidR="00694A4B">
        <w:rPr>
          <w:lang w:eastAsia="pl-PL"/>
        </w:rPr>
        <w:t>3</w:t>
      </w:r>
      <w:r w:rsidR="00815B6A" w:rsidRPr="006037F9">
        <w:rPr>
          <w:lang w:eastAsia="pl-PL"/>
        </w:rPr>
        <w:t>,</w:t>
      </w:r>
      <w:r w:rsidR="00694A4B">
        <w:rPr>
          <w:lang w:eastAsia="pl-PL"/>
        </w:rPr>
        <w:t>0</w:t>
      </w:r>
      <w:r w:rsidR="00815B6A" w:rsidRPr="006037F9">
        <w:rPr>
          <w:lang w:eastAsia="pl-PL"/>
        </w:rPr>
        <w:t xml:space="preserve">%) oraz </w:t>
      </w:r>
      <w:r w:rsidR="00694A4B">
        <w:rPr>
          <w:lang w:eastAsia="pl-PL"/>
        </w:rPr>
        <w:t>informacja i komunikacja</w:t>
      </w:r>
      <w:r w:rsidR="00C92DB2" w:rsidRPr="006037F9">
        <w:rPr>
          <w:lang w:eastAsia="pl-PL"/>
        </w:rPr>
        <w:t xml:space="preserve"> </w:t>
      </w:r>
      <w:r w:rsidR="00CF5DF3" w:rsidRPr="006037F9">
        <w:rPr>
          <w:lang w:eastAsia="pl-PL"/>
        </w:rPr>
        <w:t>(</w:t>
      </w:r>
      <w:r w:rsidR="00694A4B">
        <w:rPr>
          <w:lang w:eastAsia="pl-PL"/>
        </w:rPr>
        <w:t>11</w:t>
      </w:r>
      <w:r w:rsidR="00CF5DF3" w:rsidRPr="006037F9">
        <w:rPr>
          <w:lang w:eastAsia="pl-PL"/>
        </w:rPr>
        <w:t>,</w:t>
      </w:r>
      <w:r w:rsidR="00694A4B">
        <w:rPr>
          <w:lang w:eastAsia="pl-PL"/>
        </w:rPr>
        <w:t>4</w:t>
      </w:r>
      <w:r w:rsidR="00CF5DF3" w:rsidRPr="006037F9">
        <w:rPr>
          <w:lang w:eastAsia="pl-PL"/>
        </w:rPr>
        <w:t xml:space="preserve">%). </w:t>
      </w:r>
    </w:p>
    <w:p w14:paraId="7999E15F" w14:textId="6F76EE03" w:rsidR="00694A4B" w:rsidRDefault="00CF5DF3" w:rsidP="00F84B71">
      <w:pPr>
        <w:spacing w:before="60" w:after="60"/>
        <w:jc w:val="left"/>
        <w:rPr>
          <w:lang w:eastAsia="pl-PL"/>
        </w:rPr>
      </w:pPr>
      <w:r w:rsidRPr="006037F9">
        <w:rPr>
          <w:lang w:eastAsia="pl-PL"/>
        </w:rPr>
        <w:t>W relacji do analogicznego okresu poprzedniego roku największ</w:t>
      </w:r>
      <w:r w:rsidR="006559C2" w:rsidRPr="006037F9">
        <w:rPr>
          <w:lang w:eastAsia="pl-PL"/>
        </w:rPr>
        <w:t xml:space="preserve">e pogorszenie wskaźnika rentowności obrotu netto odnotowano w </w:t>
      </w:r>
      <w:r w:rsidR="00694A4B">
        <w:rPr>
          <w:lang w:eastAsia="pl-PL"/>
        </w:rPr>
        <w:t xml:space="preserve">pozostałej działalności usługowej (z minus 3,8% do minus 15,9%) oraz w </w:t>
      </w:r>
      <w:r w:rsidR="00694A4B" w:rsidRPr="006037F9">
        <w:rPr>
          <w:lang w:eastAsia="pl-PL"/>
        </w:rPr>
        <w:t xml:space="preserve">zakwaterowaniu i gastronomii (z </w:t>
      </w:r>
      <w:r w:rsidR="00694A4B">
        <w:rPr>
          <w:lang w:eastAsia="pl-PL"/>
        </w:rPr>
        <w:t>9</w:t>
      </w:r>
      <w:r w:rsidR="00694A4B" w:rsidRPr="006037F9">
        <w:rPr>
          <w:lang w:eastAsia="pl-PL"/>
        </w:rPr>
        <w:t>,</w:t>
      </w:r>
      <w:r w:rsidR="00694A4B">
        <w:rPr>
          <w:lang w:eastAsia="pl-PL"/>
        </w:rPr>
        <w:t>8</w:t>
      </w:r>
      <w:r w:rsidR="00694A4B" w:rsidRPr="006037F9">
        <w:rPr>
          <w:lang w:eastAsia="pl-PL"/>
        </w:rPr>
        <w:t xml:space="preserve">% do </w:t>
      </w:r>
      <w:r w:rsidR="00694A4B">
        <w:rPr>
          <w:lang w:eastAsia="pl-PL"/>
        </w:rPr>
        <w:t>5</w:t>
      </w:r>
      <w:r w:rsidR="00694A4B" w:rsidRPr="006037F9">
        <w:rPr>
          <w:lang w:eastAsia="pl-PL"/>
        </w:rPr>
        <w:t>,</w:t>
      </w:r>
      <w:r w:rsidR="00694A4B">
        <w:rPr>
          <w:lang w:eastAsia="pl-PL"/>
        </w:rPr>
        <w:t>9</w:t>
      </w:r>
      <w:r w:rsidR="00694A4B" w:rsidRPr="006037F9">
        <w:rPr>
          <w:lang w:eastAsia="pl-PL"/>
        </w:rPr>
        <w:t xml:space="preserve">%). Poprawę rentowności obrotu netto odnotowano w </w:t>
      </w:r>
      <w:r w:rsidR="00694A4B">
        <w:rPr>
          <w:lang w:eastAsia="pl-PL"/>
        </w:rPr>
        <w:t>9</w:t>
      </w:r>
      <w:r w:rsidR="00694A4B" w:rsidRPr="006037F9">
        <w:rPr>
          <w:lang w:eastAsia="pl-PL"/>
        </w:rPr>
        <w:t xml:space="preserve"> sekcjach, w tym </w:t>
      </w:r>
      <w:r w:rsidR="00524DC9">
        <w:rPr>
          <w:lang w:eastAsia="pl-PL"/>
        </w:rPr>
        <w:t>m.in.</w:t>
      </w:r>
      <w:r w:rsidR="00694A4B">
        <w:rPr>
          <w:lang w:eastAsia="pl-PL"/>
        </w:rPr>
        <w:t xml:space="preserve"> w </w:t>
      </w:r>
      <w:r w:rsidR="00694A4B" w:rsidRPr="006037F9">
        <w:rPr>
          <w:lang w:eastAsia="pl-PL"/>
        </w:rPr>
        <w:t xml:space="preserve">działalności związanej z kulturą, rozrywką i rekreacją (z </w:t>
      </w:r>
      <w:r w:rsidR="00694A4B">
        <w:rPr>
          <w:lang w:eastAsia="pl-PL"/>
        </w:rPr>
        <w:t>0</w:t>
      </w:r>
      <w:r w:rsidR="00694A4B" w:rsidRPr="006037F9">
        <w:rPr>
          <w:lang w:eastAsia="pl-PL"/>
        </w:rPr>
        <w:t>,</w:t>
      </w:r>
      <w:r w:rsidR="00694A4B">
        <w:rPr>
          <w:lang w:eastAsia="pl-PL"/>
        </w:rPr>
        <w:t>1</w:t>
      </w:r>
      <w:r w:rsidR="00694A4B" w:rsidRPr="006037F9">
        <w:rPr>
          <w:lang w:eastAsia="pl-PL"/>
        </w:rPr>
        <w:t xml:space="preserve">% do </w:t>
      </w:r>
      <w:r w:rsidR="00694A4B">
        <w:rPr>
          <w:lang w:eastAsia="pl-PL"/>
        </w:rPr>
        <w:t>7</w:t>
      </w:r>
      <w:r w:rsidR="00694A4B" w:rsidRPr="006037F9">
        <w:rPr>
          <w:lang w:eastAsia="pl-PL"/>
        </w:rPr>
        <w:t>,</w:t>
      </w:r>
      <w:r w:rsidR="00694A4B">
        <w:rPr>
          <w:lang w:eastAsia="pl-PL"/>
        </w:rPr>
        <w:t>7</w:t>
      </w:r>
      <w:r w:rsidR="00694A4B" w:rsidRPr="006037F9">
        <w:rPr>
          <w:lang w:eastAsia="pl-PL"/>
        </w:rPr>
        <w:t>%)</w:t>
      </w:r>
      <w:r w:rsidR="00694A4B">
        <w:rPr>
          <w:lang w:eastAsia="pl-PL"/>
        </w:rPr>
        <w:t>.</w:t>
      </w:r>
    </w:p>
    <w:p w14:paraId="1E51EA38" w14:textId="7DB54DA4" w:rsidR="00CD45B1" w:rsidRPr="009805EB" w:rsidRDefault="00CD45B1" w:rsidP="00F84B71">
      <w:pPr>
        <w:spacing w:before="60" w:after="60"/>
        <w:jc w:val="left"/>
        <w:rPr>
          <w:lang w:eastAsia="pl-PL"/>
        </w:rPr>
      </w:pPr>
      <w:r w:rsidRPr="009805EB">
        <w:rPr>
          <w:lang w:eastAsia="pl-PL"/>
        </w:rPr>
        <w:t xml:space="preserve">Wartość aktywów obrotowych badanych przedsiębiorstw na koniec września br. wyniosła </w:t>
      </w:r>
      <w:r w:rsidR="001D32DB" w:rsidRPr="001D32DB">
        <w:rPr>
          <w:lang w:eastAsia="pl-PL"/>
        </w:rPr>
        <w:t>134371,7</w:t>
      </w:r>
      <w:r w:rsidR="001D32DB">
        <w:rPr>
          <w:lang w:eastAsia="pl-PL"/>
        </w:rPr>
        <w:t xml:space="preserve"> </w:t>
      </w:r>
      <w:r w:rsidRPr="009805EB">
        <w:rPr>
          <w:lang w:eastAsia="pl-PL"/>
        </w:rPr>
        <w:t xml:space="preserve">mln zł i była o </w:t>
      </w:r>
      <w:r w:rsidR="001D32DB">
        <w:rPr>
          <w:lang w:eastAsia="pl-PL"/>
        </w:rPr>
        <w:t>3</w:t>
      </w:r>
      <w:r w:rsidRPr="009805EB">
        <w:rPr>
          <w:lang w:eastAsia="pl-PL"/>
        </w:rPr>
        <w:t>,</w:t>
      </w:r>
      <w:r w:rsidR="001D32DB">
        <w:rPr>
          <w:lang w:eastAsia="pl-PL"/>
        </w:rPr>
        <w:t>7</w:t>
      </w:r>
      <w:r w:rsidRPr="009805EB">
        <w:rPr>
          <w:lang w:eastAsia="pl-PL"/>
        </w:rPr>
        <w:t xml:space="preserve">% </w:t>
      </w:r>
      <w:r w:rsidR="001D32DB">
        <w:rPr>
          <w:lang w:eastAsia="pl-PL"/>
        </w:rPr>
        <w:t>wy</w:t>
      </w:r>
      <w:r w:rsidRPr="009805EB">
        <w:rPr>
          <w:lang w:eastAsia="pl-PL"/>
        </w:rPr>
        <w:t>ższa niż w końcu września 20</w:t>
      </w:r>
      <w:r w:rsidR="005F2C20" w:rsidRPr="009805EB">
        <w:rPr>
          <w:lang w:eastAsia="pl-PL"/>
        </w:rPr>
        <w:t>2</w:t>
      </w:r>
      <w:r w:rsidR="00380354">
        <w:rPr>
          <w:lang w:eastAsia="pl-PL"/>
        </w:rPr>
        <w:t>4</w:t>
      </w:r>
      <w:r w:rsidRPr="009805EB">
        <w:rPr>
          <w:lang w:eastAsia="pl-PL"/>
        </w:rPr>
        <w:t xml:space="preserve"> r. </w:t>
      </w:r>
      <w:r w:rsidR="001D32DB">
        <w:rPr>
          <w:lang w:eastAsia="pl-PL"/>
        </w:rPr>
        <w:t>Wzrosła</w:t>
      </w:r>
      <w:r w:rsidR="009805EB" w:rsidRPr="009805EB">
        <w:rPr>
          <w:lang w:eastAsia="pl-PL"/>
        </w:rPr>
        <w:t xml:space="preserve"> wartość </w:t>
      </w:r>
      <w:r w:rsidR="001D32DB" w:rsidRPr="009805EB">
        <w:rPr>
          <w:lang w:eastAsia="pl-PL"/>
        </w:rPr>
        <w:t xml:space="preserve">krótkoterminowych rozliczeń międzyokresowych (o </w:t>
      </w:r>
      <w:r w:rsidR="001D32DB">
        <w:rPr>
          <w:lang w:eastAsia="pl-PL"/>
        </w:rPr>
        <w:t>20</w:t>
      </w:r>
      <w:r w:rsidR="001D32DB" w:rsidRPr="009805EB">
        <w:rPr>
          <w:lang w:eastAsia="pl-PL"/>
        </w:rPr>
        <w:t>,</w:t>
      </w:r>
      <w:r w:rsidR="001D32DB">
        <w:rPr>
          <w:lang w:eastAsia="pl-PL"/>
        </w:rPr>
        <w:t>6</w:t>
      </w:r>
      <w:r w:rsidR="001D32DB" w:rsidRPr="009805EB">
        <w:rPr>
          <w:lang w:eastAsia="pl-PL"/>
        </w:rPr>
        <w:t>%)</w:t>
      </w:r>
      <w:r w:rsidR="001D32DB">
        <w:rPr>
          <w:lang w:eastAsia="pl-PL"/>
        </w:rPr>
        <w:t xml:space="preserve">, </w:t>
      </w:r>
      <w:r w:rsidR="009805EB" w:rsidRPr="009805EB">
        <w:rPr>
          <w:lang w:eastAsia="pl-PL"/>
        </w:rPr>
        <w:t xml:space="preserve">zapasów (o </w:t>
      </w:r>
      <w:r w:rsidR="001D32DB">
        <w:rPr>
          <w:lang w:eastAsia="pl-PL"/>
        </w:rPr>
        <w:t>3</w:t>
      </w:r>
      <w:r w:rsidR="009805EB" w:rsidRPr="009805EB">
        <w:rPr>
          <w:lang w:eastAsia="pl-PL"/>
        </w:rPr>
        <w:t>,</w:t>
      </w:r>
      <w:r w:rsidR="001D32DB">
        <w:rPr>
          <w:lang w:eastAsia="pl-PL"/>
        </w:rPr>
        <w:t>1</w:t>
      </w:r>
      <w:r w:rsidR="009805EB" w:rsidRPr="009805EB">
        <w:rPr>
          <w:lang w:eastAsia="pl-PL"/>
        </w:rPr>
        <w:t>%)</w:t>
      </w:r>
      <w:r w:rsidR="001D32DB">
        <w:rPr>
          <w:lang w:eastAsia="pl-PL"/>
        </w:rPr>
        <w:t>, a także</w:t>
      </w:r>
      <w:r w:rsidR="009805EB" w:rsidRPr="009805EB">
        <w:rPr>
          <w:lang w:eastAsia="pl-PL"/>
        </w:rPr>
        <w:t xml:space="preserve"> </w:t>
      </w:r>
      <w:r w:rsidR="001D32DB" w:rsidRPr="009805EB">
        <w:rPr>
          <w:lang w:eastAsia="pl-PL"/>
        </w:rPr>
        <w:t xml:space="preserve">inwestycji krótkoterminowych (o </w:t>
      </w:r>
      <w:r w:rsidR="001D32DB">
        <w:rPr>
          <w:lang w:eastAsia="pl-PL"/>
        </w:rPr>
        <w:t>5</w:t>
      </w:r>
      <w:r w:rsidR="001D32DB" w:rsidRPr="009805EB">
        <w:rPr>
          <w:lang w:eastAsia="pl-PL"/>
        </w:rPr>
        <w:t>,</w:t>
      </w:r>
      <w:r w:rsidR="001D32DB">
        <w:rPr>
          <w:lang w:eastAsia="pl-PL"/>
        </w:rPr>
        <w:t>9</w:t>
      </w:r>
      <w:r w:rsidR="001D32DB" w:rsidRPr="009805EB">
        <w:rPr>
          <w:lang w:eastAsia="pl-PL"/>
        </w:rPr>
        <w:t>%)</w:t>
      </w:r>
      <w:r w:rsidR="001D32DB">
        <w:rPr>
          <w:lang w:eastAsia="pl-PL"/>
        </w:rPr>
        <w:t xml:space="preserve"> </w:t>
      </w:r>
      <w:r w:rsidR="001D32DB" w:rsidRPr="009805EB">
        <w:rPr>
          <w:lang w:eastAsia="pl-PL"/>
        </w:rPr>
        <w:t xml:space="preserve">oraz należności krótkoterminowych </w:t>
      </w:r>
      <w:r w:rsidR="009805EB" w:rsidRPr="009805EB">
        <w:rPr>
          <w:lang w:eastAsia="pl-PL"/>
        </w:rPr>
        <w:t xml:space="preserve">(o </w:t>
      </w:r>
      <w:r w:rsidR="001D32DB">
        <w:rPr>
          <w:lang w:eastAsia="pl-PL"/>
        </w:rPr>
        <w:t>2</w:t>
      </w:r>
      <w:r w:rsidR="009805EB" w:rsidRPr="009805EB">
        <w:rPr>
          <w:lang w:eastAsia="pl-PL"/>
        </w:rPr>
        <w:t>,</w:t>
      </w:r>
      <w:r w:rsidR="001D32DB">
        <w:rPr>
          <w:lang w:eastAsia="pl-PL"/>
        </w:rPr>
        <w:t>0</w:t>
      </w:r>
      <w:r w:rsidR="009805EB" w:rsidRPr="009805EB">
        <w:rPr>
          <w:lang w:eastAsia="pl-PL"/>
        </w:rPr>
        <w:t>%)</w:t>
      </w:r>
      <w:r w:rsidRPr="009805EB">
        <w:rPr>
          <w:lang w:eastAsia="pl-PL"/>
        </w:rPr>
        <w:t xml:space="preserve">. </w:t>
      </w:r>
    </w:p>
    <w:p w14:paraId="47933ACA" w14:textId="4EDFF74C" w:rsidR="00CD45B1" w:rsidRPr="00CD45B1" w:rsidRDefault="00CD45B1" w:rsidP="00F84B71">
      <w:pPr>
        <w:spacing w:before="60" w:after="60"/>
        <w:jc w:val="left"/>
        <w:rPr>
          <w:lang w:eastAsia="pl-PL"/>
        </w:rPr>
      </w:pPr>
      <w:r w:rsidRPr="00CD45B1">
        <w:rPr>
          <w:lang w:eastAsia="pl-PL"/>
        </w:rPr>
        <w:t xml:space="preserve">W rzeczowej strukturze aktywów obrotowych </w:t>
      </w:r>
      <w:r w:rsidR="003767A0" w:rsidRPr="00CD45B1">
        <w:rPr>
          <w:lang w:eastAsia="pl-PL"/>
        </w:rPr>
        <w:t xml:space="preserve">wzrósł udział </w:t>
      </w:r>
      <w:r w:rsidR="00B13561" w:rsidRPr="00CD45B1">
        <w:rPr>
          <w:lang w:eastAsia="pl-PL"/>
        </w:rPr>
        <w:t xml:space="preserve">inwestycji krótkoterminowych (z </w:t>
      </w:r>
      <w:r w:rsidR="00B13561">
        <w:rPr>
          <w:lang w:eastAsia="pl-PL"/>
        </w:rPr>
        <w:t>22</w:t>
      </w:r>
      <w:r w:rsidR="00B13561" w:rsidRPr="00CD45B1">
        <w:rPr>
          <w:lang w:eastAsia="pl-PL"/>
        </w:rPr>
        <w:t>,</w:t>
      </w:r>
      <w:r w:rsidR="00B13561">
        <w:rPr>
          <w:lang w:eastAsia="pl-PL"/>
        </w:rPr>
        <w:t>0</w:t>
      </w:r>
      <w:r w:rsidR="00B13561" w:rsidRPr="00CD45B1">
        <w:rPr>
          <w:lang w:eastAsia="pl-PL"/>
        </w:rPr>
        <w:t xml:space="preserve">% do </w:t>
      </w:r>
      <w:r w:rsidR="00B13561">
        <w:rPr>
          <w:lang w:eastAsia="pl-PL"/>
        </w:rPr>
        <w:t>22</w:t>
      </w:r>
      <w:r w:rsidR="00B13561" w:rsidRPr="00CD45B1">
        <w:rPr>
          <w:lang w:eastAsia="pl-PL"/>
        </w:rPr>
        <w:t>,</w:t>
      </w:r>
      <w:r w:rsidR="00B13561">
        <w:rPr>
          <w:lang w:eastAsia="pl-PL"/>
        </w:rPr>
        <w:t>5</w:t>
      </w:r>
      <w:r w:rsidR="00B13561" w:rsidRPr="00CD45B1">
        <w:rPr>
          <w:lang w:eastAsia="pl-PL"/>
        </w:rPr>
        <w:t>%)</w:t>
      </w:r>
      <w:r w:rsidR="00B13561">
        <w:rPr>
          <w:lang w:eastAsia="pl-PL"/>
        </w:rPr>
        <w:t xml:space="preserve"> i </w:t>
      </w:r>
      <w:r w:rsidR="00B13561" w:rsidRPr="00CD45B1">
        <w:rPr>
          <w:lang w:eastAsia="pl-PL"/>
        </w:rPr>
        <w:t>krótkoterminowych rozliczeń międzyokresowych (</w:t>
      </w:r>
      <w:r w:rsidR="00B13561">
        <w:rPr>
          <w:lang w:eastAsia="pl-PL"/>
        </w:rPr>
        <w:t>z 2</w:t>
      </w:r>
      <w:r w:rsidR="00B13561" w:rsidRPr="00CD45B1">
        <w:rPr>
          <w:lang w:eastAsia="pl-PL"/>
        </w:rPr>
        <w:t>,</w:t>
      </w:r>
      <w:r w:rsidR="00B13561">
        <w:rPr>
          <w:lang w:eastAsia="pl-PL"/>
        </w:rPr>
        <w:t>4</w:t>
      </w:r>
      <w:r w:rsidR="00B13561" w:rsidRPr="00CD45B1">
        <w:rPr>
          <w:lang w:eastAsia="pl-PL"/>
        </w:rPr>
        <w:t>%</w:t>
      </w:r>
      <w:r w:rsidR="00B13561">
        <w:rPr>
          <w:lang w:eastAsia="pl-PL"/>
        </w:rPr>
        <w:t xml:space="preserve"> do 2,8%</w:t>
      </w:r>
      <w:r w:rsidR="00B13561" w:rsidRPr="00CD45B1">
        <w:rPr>
          <w:lang w:eastAsia="pl-PL"/>
        </w:rPr>
        <w:t>)</w:t>
      </w:r>
      <w:r w:rsidR="00B13561">
        <w:rPr>
          <w:lang w:eastAsia="pl-PL"/>
        </w:rPr>
        <w:t xml:space="preserve">, </w:t>
      </w:r>
      <w:r w:rsidR="00B13561" w:rsidRPr="00CD45B1">
        <w:rPr>
          <w:lang w:eastAsia="pl-PL"/>
        </w:rPr>
        <w:t>natomiast</w:t>
      </w:r>
      <w:r w:rsidR="00B13561">
        <w:rPr>
          <w:lang w:eastAsia="pl-PL"/>
        </w:rPr>
        <w:t xml:space="preserve"> </w:t>
      </w:r>
      <w:r w:rsidR="00B13561" w:rsidRPr="00CD45B1">
        <w:rPr>
          <w:lang w:eastAsia="pl-PL"/>
        </w:rPr>
        <w:t>zmniejszył się udział</w:t>
      </w:r>
      <w:r w:rsidR="00B13561">
        <w:rPr>
          <w:lang w:eastAsia="pl-PL"/>
        </w:rPr>
        <w:t xml:space="preserve"> </w:t>
      </w:r>
      <w:r w:rsidR="00AC526D" w:rsidRPr="00CD45B1">
        <w:rPr>
          <w:lang w:eastAsia="pl-PL"/>
        </w:rPr>
        <w:t>należności krótkoterminowych (z</w:t>
      </w:r>
      <w:r w:rsidR="00AC526D">
        <w:rPr>
          <w:lang w:eastAsia="pl-PL"/>
        </w:rPr>
        <w:t> </w:t>
      </w:r>
      <w:r w:rsidR="00B13561">
        <w:rPr>
          <w:lang w:eastAsia="pl-PL"/>
        </w:rPr>
        <w:t>41</w:t>
      </w:r>
      <w:r w:rsidR="00AC526D" w:rsidRPr="00CD45B1">
        <w:rPr>
          <w:lang w:eastAsia="pl-PL"/>
        </w:rPr>
        <w:t>,</w:t>
      </w:r>
      <w:r w:rsidR="00B13561">
        <w:rPr>
          <w:lang w:eastAsia="pl-PL"/>
        </w:rPr>
        <w:t>7</w:t>
      </w:r>
      <w:r w:rsidR="00AC526D">
        <w:rPr>
          <w:lang w:eastAsia="pl-PL"/>
        </w:rPr>
        <w:t>% do 41</w:t>
      </w:r>
      <w:r w:rsidR="00AC526D" w:rsidRPr="00CD45B1">
        <w:rPr>
          <w:lang w:eastAsia="pl-PL"/>
        </w:rPr>
        <w:t>,</w:t>
      </w:r>
      <w:r w:rsidR="00B13561">
        <w:rPr>
          <w:lang w:eastAsia="pl-PL"/>
        </w:rPr>
        <w:t>0</w:t>
      </w:r>
      <w:r w:rsidR="00AC526D" w:rsidRPr="00CD45B1">
        <w:rPr>
          <w:lang w:eastAsia="pl-PL"/>
        </w:rPr>
        <w:t>%)</w:t>
      </w:r>
      <w:r w:rsidR="00AC526D">
        <w:rPr>
          <w:lang w:eastAsia="pl-PL"/>
        </w:rPr>
        <w:t xml:space="preserve"> oraz </w:t>
      </w:r>
      <w:r w:rsidR="00AC526D" w:rsidRPr="00CD45B1">
        <w:rPr>
          <w:lang w:eastAsia="pl-PL"/>
        </w:rPr>
        <w:t xml:space="preserve">zapasów (z </w:t>
      </w:r>
      <w:r w:rsidR="00AC526D">
        <w:rPr>
          <w:lang w:eastAsia="pl-PL"/>
        </w:rPr>
        <w:t>3</w:t>
      </w:r>
      <w:r w:rsidR="00B13561">
        <w:rPr>
          <w:lang w:eastAsia="pl-PL"/>
        </w:rPr>
        <w:t>3</w:t>
      </w:r>
      <w:r w:rsidR="00AC526D" w:rsidRPr="00CD45B1">
        <w:rPr>
          <w:lang w:eastAsia="pl-PL"/>
        </w:rPr>
        <w:t>,</w:t>
      </w:r>
      <w:r w:rsidR="00B13561">
        <w:rPr>
          <w:lang w:eastAsia="pl-PL"/>
        </w:rPr>
        <w:t>9</w:t>
      </w:r>
      <w:r w:rsidR="00AC526D" w:rsidRPr="00CD45B1">
        <w:rPr>
          <w:lang w:eastAsia="pl-PL"/>
        </w:rPr>
        <w:t>% do 3</w:t>
      </w:r>
      <w:r w:rsidR="00AC526D">
        <w:rPr>
          <w:lang w:eastAsia="pl-PL"/>
        </w:rPr>
        <w:t>3</w:t>
      </w:r>
      <w:r w:rsidR="00AC526D" w:rsidRPr="00CD45B1">
        <w:rPr>
          <w:lang w:eastAsia="pl-PL"/>
        </w:rPr>
        <w:t>,</w:t>
      </w:r>
      <w:r w:rsidR="00B13561">
        <w:rPr>
          <w:lang w:eastAsia="pl-PL"/>
        </w:rPr>
        <w:t>7</w:t>
      </w:r>
      <w:r w:rsidR="00AC526D" w:rsidRPr="00CD45B1">
        <w:rPr>
          <w:lang w:eastAsia="pl-PL"/>
        </w:rPr>
        <w:t>%)</w:t>
      </w:r>
      <w:r w:rsidR="003767A0">
        <w:rPr>
          <w:lang w:eastAsia="pl-PL"/>
        </w:rPr>
        <w:t>.</w:t>
      </w:r>
      <w:r w:rsidRPr="00CD45B1">
        <w:rPr>
          <w:lang w:eastAsia="pl-PL"/>
        </w:rPr>
        <w:t xml:space="preserve"> </w:t>
      </w:r>
    </w:p>
    <w:p w14:paraId="7643260E" w14:textId="2E859E03" w:rsidR="00CD45B1" w:rsidRPr="00CD45B1" w:rsidRDefault="00CD45B1" w:rsidP="00F84B71">
      <w:pPr>
        <w:spacing w:before="60" w:after="60"/>
        <w:jc w:val="left"/>
        <w:rPr>
          <w:lang w:eastAsia="pl-PL"/>
        </w:rPr>
      </w:pPr>
      <w:r w:rsidRPr="00CD45B1">
        <w:rPr>
          <w:lang w:eastAsia="pl-PL"/>
        </w:rPr>
        <w:t xml:space="preserve">Relacja zobowiązań krótkoterminowych do aktywów obrotowych wyniosła </w:t>
      </w:r>
      <w:r w:rsidR="0081517F">
        <w:rPr>
          <w:lang w:eastAsia="pl-PL"/>
        </w:rPr>
        <w:t>7</w:t>
      </w:r>
      <w:r w:rsidR="00E52892">
        <w:rPr>
          <w:lang w:eastAsia="pl-PL"/>
        </w:rPr>
        <w:t>0</w:t>
      </w:r>
      <w:r w:rsidRPr="00CD45B1">
        <w:rPr>
          <w:lang w:eastAsia="pl-PL"/>
        </w:rPr>
        <w:t>,</w:t>
      </w:r>
      <w:r w:rsidR="00E52892">
        <w:rPr>
          <w:lang w:eastAsia="pl-PL"/>
        </w:rPr>
        <w:t>2</w:t>
      </w:r>
      <w:r w:rsidR="00E179A1">
        <w:rPr>
          <w:lang w:eastAsia="pl-PL"/>
        </w:rPr>
        <w:t xml:space="preserve">% (wobec </w:t>
      </w:r>
      <w:r w:rsidR="00E52892">
        <w:rPr>
          <w:lang w:eastAsia="pl-PL"/>
        </w:rPr>
        <w:t>72</w:t>
      </w:r>
      <w:r w:rsidR="00E179A1">
        <w:rPr>
          <w:lang w:eastAsia="pl-PL"/>
        </w:rPr>
        <w:t>,</w:t>
      </w:r>
      <w:r w:rsidR="00E52892">
        <w:rPr>
          <w:lang w:eastAsia="pl-PL"/>
        </w:rPr>
        <w:t>4</w:t>
      </w:r>
      <w:r w:rsidRPr="00CD45B1">
        <w:rPr>
          <w:lang w:eastAsia="pl-PL"/>
        </w:rPr>
        <w:t>% rok wcześniej).</w:t>
      </w:r>
    </w:p>
    <w:p w14:paraId="0917DCA7" w14:textId="696FD440" w:rsidR="00CD45B1" w:rsidRPr="00CD45B1" w:rsidRDefault="00CD45B1" w:rsidP="00F84B71">
      <w:pPr>
        <w:spacing w:before="60" w:after="60"/>
        <w:jc w:val="left"/>
        <w:rPr>
          <w:lang w:eastAsia="pl-PL"/>
        </w:rPr>
      </w:pPr>
      <w:r w:rsidRPr="00293DB8">
        <w:rPr>
          <w:spacing w:val="-5"/>
          <w:lang w:eastAsia="pl-PL"/>
        </w:rPr>
        <w:t xml:space="preserve">W końcu września br. zobowiązania długo- i krótkoterminowe (bez funduszy specjalnych) wyniosły </w:t>
      </w:r>
      <w:r w:rsidR="00E52892" w:rsidRPr="00E52892">
        <w:rPr>
          <w:spacing w:val="-5"/>
          <w:lang w:eastAsia="pl-PL"/>
        </w:rPr>
        <w:t xml:space="preserve">139195,6 </w:t>
      </w:r>
      <w:r w:rsidRPr="00293DB8">
        <w:rPr>
          <w:spacing w:val="-5"/>
          <w:lang w:eastAsia="pl-PL"/>
        </w:rPr>
        <w:t>mln zł i były</w:t>
      </w:r>
      <w:r w:rsidR="00C27194" w:rsidRPr="00293DB8">
        <w:rPr>
          <w:spacing w:val="-5"/>
          <w:lang w:eastAsia="pl-PL"/>
        </w:rPr>
        <w:t xml:space="preserve"> </w:t>
      </w:r>
      <w:r w:rsidRPr="00293DB8">
        <w:rPr>
          <w:spacing w:val="-5"/>
          <w:lang w:eastAsia="pl-PL"/>
        </w:rPr>
        <w:t xml:space="preserve">o </w:t>
      </w:r>
      <w:r w:rsidR="00E52892">
        <w:rPr>
          <w:spacing w:val="-5"/>
          <w:lang w:eastAsia="pl-PL"/>
        </w:rPr>
        <w:t>1</w:t>
      </w:r>
      <w:r w:rsidRPr="00293DB8">
        <w:rPr>
          <w:spacing w:val="-5"/>
          <w:lang w:eastAsia="pl-PL"/>
        </w:rPr>
        <w:t>,</w:t>
      </w:r>
      <w:r w:rsidR="00E52892">
        <w:rPr>
          <w:spacing w:val="-5"/>
          <w:lang w:eastAsia="pl-PL"/>
        </w:rPr>
        <w:t>0</w:t>
      </w:r>
      <w:r w:rsidRPr="00293DB8">
        <w:rPr>
          <w:spacing w:val="-5"/>
          <w:lang w:eastAsia="pl-PL"/>
        </w:rPr>
        <w:t>%</w:t>
      </w:r>
      <w:r w:rsidRPr="00CD45B1">
        <w:rPr>
          <w:lang w:eastAsia="pl-PL"/>
        </w:rPr>
        <w:t xml:space="preserve"> </w:t>
      </w:r>
      <w:r w:rsidR="00051753">
        <w:rPr>
          <w:lang w:eastAsia="pl-PL"/>
        </w:rPr>
        <w:t>ni</w:t>
      </w:r>
      <w:r w:rsidRPr="00CD45B1">
        <w:rPr>
          <w:lang w:eastAsia="pl-PL"/>
        </w:rPr>
        <w:t xml:space="preserve">ższe niż przed rokiem. Zobowiązania długoterminowe stanowiły </w:t>
      </w:r>
      <w:r w:rsidR="00372D95">
        <w:rPr>
          <w:lang w:eastAsia="pl-PL"/>
        </w:rPr>
        <w:t>3</w:t>
      </w:r>
      <w:r w:rsidR="00E52892">
        <w:rPr>
          <w:lang w:eastAsia="pl-PL"/>
        </w:rPr>
        <w:t>2</w:t>
      </w:r>
      <w:r w:rsidRPr="00CD45B1">
        <w:rPr>
          <w:lang w:eastAsia="pl-PL"/>
        </w:rPr>
        <w:t>,</w:t>
      </w:r>
      <w:r w:rsidR="00E52892">
        <w:rPr>
          <w:lang w:eastAsia="pl-PL"/>
        </w:rPr>
        <w:t>3</w:t>
      </w:r>
      <w:r w:rsidRPr="00CD45B1">
        <w:rPr>
          <w:lang w:eastAsia="pl-PL"/>
        </w:rPr>
        <w:t xml:space="preserve">% ogółu zobowiązań (wobec </w:t>
      </w:r>
      <w:r w:rsidR="00293DB8">
        <w:rPr>
          <w:lang w:eastAsia="pl-PL"/>
        </w:rPr>
        <w:t>3</w:t>
      </w:r>
      <w:r w:rsidR="00E52892">
        <w:rPr>
          <w:lang w:eastAsia="pl-PL"/>
        </w:rPr>
        <w:t>3</w:t>
      </w:r>
      <w:r w:rsidRPr="00CD45B1">
        <w:rPr>
          <w:lang w:eastAsia="pl-PL"/>
        </w:rPr>
        <w:t>,</w:t>
      </w:r>
      <w:r w:rsidR="00E52892">
        <w:rPr>
          <w:lang w:eastAsia="pl-PL"/>
        </w:rPr>
        <w:t>2</w:t>
      </w:r>
      <w:r w:rsidRPr="00CD45B1">
        <w:rPr>
          <w:lang w:eastAsia="pl-PL"/>
        </w:rPr>
        <w:t xml:space="preserve">% w końcu </w:t>
      </w:r>
      <w:r w:rsidR="00E179A1">
        <w:rPr>
          <w:lang w:eastAsia="pl-PL"/>
        </w:rPr>
        <w:t>wrześ</w:t>
      </w:r>
      <w:r w:rsidR="00740258">
        <w:rPr>
          <w:lang w:eastAsia="pl-PL"/>
        </w:rPr>
        <w:t>nia</w:t>
      </w:r>
      <w:r w:rsidRPr="00CD45B1">
        <w:rPr>
          <w:lang w:eastAsia="pl-PL"/>
        </w:rPr>
        <w:t xml:space="preserve"> 20</w:t>
      </w:r>
      <w:r w:rsidR="005F2C20">
        <w:rPr>
          <w:lang w:eastAsia="pl-PL"/>
        </w:rPr>
        <w:t>2</w:t>
      </w:r>
      <w:r w:rsidR="00380354">
        <w:rPr>
          <w:lang w:eastAsia="pl-PL"/>
        </w:rPr>
        <w:t>4</w:t>
      </w:r>
      <w:r w:rsidRPr="00CD45B1">
        <w:rPr>
          <w:lang w:eastAsia="pl-PL"/>
        </w:rPr>
        <w:t xml:space="preserve"> r.). Wartość zobowiązań długoterminowych wyniosła </w:t>
      </w:r>
      <w:r w:rsidR="00E52892" w:rsidRPr="00E52892">
        <w:rPr>
          <w:lang w:eastAsia="pl-PL"/>
        </w:rPr>
        <w:t xml:space="preserve">44913,3 </w:t>
      </w:r>
      <w:r w:rsidRPr="00CD45B1">
        <w:rPr>
          <w:lang w:eastAsia="pl-PL"/>
        </w:rPr>
        <w:t xml:space="preserve">mln zł i była o </w:t>
      </w:r>
      <w:r w:rsidR="00E52892">
        <w:rPr>
          <w:lang w:eastAsia="pl-PL"/>
        </w:rPr>
        <w:t>3</w:t>
      </w:r>
      <w:r w:rsidRPr="00CD45B1">
        <w:rPr>
          <w:lang w:eastAsia="pl-PL"/>
        </w:rPr>
        <w:t>,</w:t>
      </w:r>
      <w:r w:rsidR="00E52892">
        <w:rPr>
          <w:lang w:eastAsia="pl-PL"/>
        </w:rPr>
        <w:t>8</w:t>
      </w:r>
      <w:r w:rsidRPr="00CD45B1">
        <w:rPr>
          <w:lang w:eastAsia="pl-PL"/>
        </w:rPr>
        <w:t xml:space="preserve">% </w:t>
      </w:r>
      <w:r w:rsidR="00051753">
        <w:rPr>
          <w:lang w:eastAsia="pl-PL"/>
        </w:rPr>
        <w:t>mniej</w:t>
      </w:r>
      <w:r w:rsidRPr="00CD45B1">
        <w:rPr>
          <w:lang w:eastAsia="pl-PL"/>
        </w:rPr>
        <w:t xml:space="preserve">sza niż rok </w:t>
      </w:r>
      <w:r w:rsidRPr="00372D95">
        <w:rPr>
          <w:spacing w:val="-2"/>
          <w:lang w:eastAsia="pl-PL"/>
        </w:rPr>
        <w:t xml:space="preserve">wcześniej. Zobowiązania krótkoterminowe badanych przedsiębiorstw wyniosły </w:t>
      </w:r>
      <w:r w:rsidR="00E52892" w:rsidRPr="00E52892">
        <w:rPr>
          <w:spacing w:val="-2"/>
          <w:lang w:eastAsia="pl-PL"/>
        </w:rPr>
        <w:t xml:space="preserve">94282,3 </w:t>
      </w:r>
      <w:r w:rsidRPr="00372D95">
        <w:rPr>
          <w:spacing w:val="-2"/>
          <w:lang w:eastAsia="pl-PL"/>
        </w:rPr>
        <w:t xml:space="preserve">mln zł i w skali roku były </w:t>
      </w:r>
      <w:r w:rsidR="00E52892">
        <w:rPr>
          <w:spacing w:val="-2"/>
          <w:lang w:eastAsia="pl-PL"/>
        </w:rPr>
        <w:t>więk</w:t>
      </w:r>
      <w:r w:rsidRPr="00372D95">
        <w:rPr>
          <w:spacing w:val="-2"/>
          <w:lang w:eastAsia="pl-PL"/>
        </w:rPr>
        <w:t xml:space="preserve">sze o </w:t>
      </w:r>
      <w:r w:rsidR="00051753">
        <w:rPr>
          <w:spacing w:val="-2"/>
          <w:lang w:eastAsia="pl-PL"/>
        </w:rPr>
        <w:t>0</w:t>
      </w:r>
      <w:r w:rsidRPr="00372D95">
        <w:rPr>
          <w:spacing w:val="-2"/>
          <w:lang w:eastAsia="pl-PL"/>
        </w:rPr>
        <w:t>,</w:t>
      </w:r>
      <w:r w:rsidR="00E52892">
        <w:rPr>
          <w:spacing w:val="-2"/>
          <w:lang w:eastAsia="pl-PL"/>
        </w:rPr>
        <w:t>4</w:t>
      </w:r>
      <w:r w:rsidRPr="00372D95">
        <w:rPr>
          <w:spacing w:val="-2"/>
          <w:lang w:eastAsia="pl-PL"/>
        </w:rPr>
        <w:t>%.</w:t>
      </w:r>
    </w:p>
    <w:p w14:paraId="7378A5FE" w14:textId="77777777" w:rsidR="00CD45B1" w:rsidRPr="00CD45B1" w:rsidRDefault="00CD45B1" w:rsidP="00F17B8D">
      <w:pPr>
        <w:keepNext/>
        <w:spacing w:before="360" w:after="360"/>
        <w:outlineLvl w:val="0"/>
        <w:rPr>
          <w:rFonts w:ascii="Fira Sans SemiBold" w:eastAsia="Times New Roman" w:hAnsi="Fira Sans SemiBold"/>
          <w:bCs/>
          <w:color w:val="522398"/>
          <w:sz w:val="24"/>
          <w:szCs w:val="24"/>
          <w:lang w:eastAsia="pl-PL"/>
        </w:rPr>
      </w:pPr>
      <w:r w:rsidRPr="00CD45B1">
        <w:rPr>
          <w:rFonts w:ascii="Fira Sans SemiBold" w:eastAsia="Times New Roman" w:hAnsi="Fira Sans SemiBold"/>
          <w:bCs/>
          <w:color w:val="522398"/>
          <w:sz w:val="24"/>
          <w:szCs w:val="24"/>
          <w:lang w:eastAsia="pl-PL"/>
        </w:rPr>
        <w:t>Nakłady inwestycyjne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CD45B1" w:rsidRPr="00F50F89" w14:paraId="64467D24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7684EB5E" w14:textId="53074056" w:rsidR="00CD45B1" w:rsidRPr="00811ED2" w:rsidRDefault="00CD45B1" w:rsidP="0073399E">
            <w:pPr>
              <w:keepNext/>
              <w:jc w:val="left"/>
              <w:rPr>
                <w:rFonts w:ascii="Fira Sans SemiBold" w:eastAsia="Times New Roman" w:hAnsi="Fira Sans SemiBold"/>
                <w:bCs/>
                <w:color w:val="000000"/>
                <w:szCs w:val="24"/>
                <w:lang w:eastAsia="pl-PL"/>
              </w:rPr>
            </w:pPr>
            <w:r w:rsidRPr="001C6F0B">
              <w:rPr>
                <w:rFonts w:ascii="Fira Sans SemiBold" w:eastAsia="Times New Roman" w:hAnsi="Fira Sans SemiBold" w:cs="Fira Sans Light"/>
                <w:bCs/>
                <w:color w:val="000000"/>
                <w:spacing w:val="6"/>
                <w:sz w:val="18"/>
                <w:szCs w:val="18"/>
                <w:lang w:eastAsia="pl-PL"/>
              </w:rPr>
              <w:t xml:space="preserve">Nakłady inwestycyjne zrealizowane przez przedsiębiorstwa mające siedzibę na terenie województwa dolnośląskiego </w:t>
            </w:r>
            <w:r w:rsidRPr="001C6F0B">
              <w:rPr>
                <w:rFonts w:ascii="Fira Sans SemiBold" w:hAnsi="Fira Sans SemiBold"/>
                <w:spacing w:val="6"/>
              </w:rPr>
              <w:t>w</w:t>
            </w:r>
            <w:r w:rsidRPr="00811ED2">
              <w:rPr>
                <w:rFonts w:ascii="Fira Sans SemiBold" w:hAnsi="Fira Sans SemiBold"/>
              </w:rPr>
              <w:t xml:space="preserve"> okresie styczeń</w:t>
            </w:r>
            <w:r w:rsidR="003E47AB">
              <w:rPr>
                <w:rFonts w:ascii="Fira Sans SemiBold" w:hAnsi="Fira Sans SemiBold"/>
              </w:rPr>
              <w:t>–</w:t>
            </w:r>
            <w:r w:rsidRPr="00811ED2">
              <w:rPr>
                <w:rFonts w:ascii="Fira Sans SemiBold" w:hAnsi="Fira Sans SemiBold"/>
              </w:rPr>
              <w:t xml:space="preserve">wrzesień </w:t>
            </w:r>
            <w:r w:rsidR="009204DE"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20</w:t>
            </w:r>
            <w:r w:rsidR="00622F5F"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2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5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 r. osiągnęły wartość </w:t>
            </w:r>
            <w:r w:rsidR="00BC3ED9" w:rsidRP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15763,3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mln zł i były (w cenach bieżących) o 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3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,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6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% 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ni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ższe niż w analogicznym okresie 20</w:t>
            </w:r>
            <w:r w:rsidR="005F2C20"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2</w:t>
            </w:r>
            <w:r w:rsidR="00380354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4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 r. (kiedy zanotowano </w:t>
            </w:r>
            <w:r w:rsidR="0039079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wzrost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 xml:space="preserve"> o </w:t>
            </w:r>
            <w:r w:rsidR="00BC3ED9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0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,</w:t>
            </w:r>
            <w:r w:rsidR="0073399E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2</w:t>
            </w:r>
            <w:r w:rsidRPr="00811ED2">
              <w:rPr>
                <w:rFonts w:ascii="Fira Sans SemiBold" w:eastAsia="Times New Roman" w:hAnsi="Fira Sans SemiBold" w:cs="Fira Sans Light"/>
                <w:bCs/>
                <w:color w:val="000000"/>
                <w:sz w:val="18"/>
                <w:szCs w:val="18"/>
                <w:lang w:eastAsia="pl-PL"/>
              </w:rPr>
              <w:t>%).</w:t>
            </w:r>
          </w:p>
        </w:tc>
      </w:tr>
    </w:tbl>
    <w:p w14:paraId="7F3BC1FD" w14:textId="611D7DBA" w:rsidR="00CD45B1" w:rsidRPr="00A4410C" w:rsidRDefault="00CD45B1" w:rsidP="00F17B8D">
      <w:pPr>
        <w:spacing w:before="60" w:after="60"/>
        <w:jc w:val="left"/>
        <w:rPr>
          <w:lang w:eastAsia="pl-PL"/>
        </w:rPr>
      </w:pPr>
      <w:r w:rsidRPr="00A4410C">
        <w:rPr>
          <w:lang w:eastAsia="pl-PL"/>
        </w:rPr>
        <w:t xml:space="preserve">Nakłady na </w:t>
      </w:r>
      <w:r w:rsidR="00391E2A" w:rsidRPr="00A4410C">
        <w:rPr>
          <w:lang w:eastAsia="pl-PL"/>
        </w:rPr>
        <w:t>budynki i budowle z</w:t>
      </w:r>
      <w:r w:rsidR="00BC3ED9">
        <w:rPr>
          <w:lang w:eastAsia="pl-PL"/>
        </w:rPr>
        <w:t>więk</w:t>
      </w:r>
      <w:r w:rsidR="00391E2A" w:rsidRPr="00A4410C">
        <w:rPr>
          <w:lang w:eastAsia="pl-PL"/>
        </w:rPr>
        <w:t xml:space="preserve">szyły się o </w:t>
      </w:r>
      <w:r w:rsidR="00BC3ED9">
        <w:rPr>
          <w:lang w:eastAsia="pl-PL"/>
        </w:rPr>
        <w:t>13</w:t>
      </w:r>
      <w:r w:rsidR="00391E2A" w:rsidRPr="00A4410C">
        <w:rPr>
          <w:lang w:eastAsia="pl-PL"/>
        </w:rPr>
        <w:t>,</w:t>
      </w:r>
      <w:r w:rsidR="00BC3ED9">
        <w:rPr>
          <w:lang w:eastAsia="pl-PL"/>
        </w:rPr>
        <w:t>7</w:t>
      </w:r>
      <w:r w:rsidR="00391E2A" w:rsidRPr="00A4410C">
        <w:rPr>
          <w:lang w:eastAsia="pl-PL"/>
        </w:rPr>
        <w:t xml:space="preserve">%, </w:t>
      </w:r>
      <w:r w:rsidR="00F37877" w:rsidRPr="00A4410C">
        <w:rPr>
          <w:lang w:eastAsia="pl-PL"/>
        </w:rPr>
        <w:t xml:space="preserve">a </w:t>
      </w:r>
      <w:r w:rsidR="00391E2A" w:rsidRPr="00A4410C">
        <w:rPr>
          <w:lang w:eastAsia="pl-PL"/>
        </w:rPr>
        <w:t xml:space="preserve">na zakupy </w:t>
      </w:r>
      <w:r w:rsidR="00BC3ED9">
        <w:rPr>
          <w:lang w:eastAsia="pl-PL"/>
        </w:rPr>
        <w:t>zmniejszyły się</w:t>
      </w:r>
      <w:r w:rsidR="00553669" w:rsidRPr="00A4410C">
        <w:rPr>
          <w:lang w:eastAsia="pl-PL"/>
        </w:rPr>
        <w:t xml:space="preserve"> </w:t>
      </w:r>
      <w:r w:rsidR="00391E2A" w:rsidRPr="00A4410C">
        <w:rPr>
          <w:lang w:eastAsia="pl-PL"/>
        </w:rPr>
        <w:t xml:space="preserve">o </w:t>
      </w:r>
      <w:r w:rsidR="00BC3ED9">
        <w:rPr>
          <w:lang w:eastAsia="pl-PL"/>
        </w:rPr>
        <w:t>7</w:t>
      </w:r>
      <w:r w:rsidR="00391E2A" w:rsidRPr="00A4410C">
        <w:rPr>
          <w:lang w:eastAsia="pl-PL"/>
        </w:rPr>
        <w:t>,</w:t>
      </w:r>
      <w:r w:rsidR="00BC3ED9">
        <w:rPr>
          <w:lang w:eastAsia="pl-PL"/>
        </w:rPr>
        <w:t>0</w:t>
      </w:r>
      <w:r w:rsidR="00391E2A" w:rsidRPr="00A4410C">
        <w:rPr>
          <w:lang w:eastAsia="pl-PL"/>
        </w:rPr>
        <w:t xml:space="preserve">%, w tym nakłady na maszyny, urządzenia techniczne, narzędzia i wyposażenie były </w:t>
      </w:r>
      <w:r w:rsidR="00AC193D" w:rsidRPr="00A4410C">
        <w:rPr>
          <w:lang w:eastAsia="pl-PL"/>
        </w:rPr>
        <w:t>ni</w:t>
      </w:r>
      <w:r w:rsidR="00391E2A" w:rsidRPr="00A4410C">
        <w:rPr>
          <w:lang w:eastAsia="pl-PL"/>
        </w:rPr>
        <w:t xml:space="preserve">ższe o </w:t>
      </w:r>
      <w:r w:rsidR="00BC3ED9">
        <w:rPr>
          <w:lang w:eastAsia="pl-PL"/>
        </w:rPr>
        <w:t>3</w:t>
      </w:r>
      <w:r w:rsidR="00391E2A" w:rsidRPr="00A4410C">
        <w:rPr>
          <w:lang w:eastAsia="pl-PL"/>
        </w:rPr>
        <w:t>,</w:t>
      </w:r>
      <w:r w:rsidR="00BC3ED9">
        <w:rPr>
          <w:lang w:eastAsia="pl-PL"/>
        </w:rPr>
        <w:t>5</w:t>
      </w:r>
      <w:r w:rsidR="00391E2A" w:rsidRPr="00A4410C">
        <w:rPr>
          <w:lang w:eastAsia="pl-PL"/>
        </w:rPr>
        <w:t xml:space="preserve">%, a nakłady na </w:t>
      </w:r>
      <w:r w:rsidRPr="00A4410C">
        <w:rPr>
          <w:lang w:eastAsia="pl-PL"/>
        </w:rPr>
        <w:t xml:space="preserve">środki transportu </w:t>
      </w:r>
      <w:r w:rsidR="00391E2A" w:rsidRPr="00A4410C">
        <w:rPr>
          <w:lang w:eastAsia="pl-PL"/>
        </w:rPr>
        <w:t>–</w:t>
      </w:r>
      <w:r w:rsidR="00553669" w:rsidRPr="00A4410C">
        <w:rPr>
          <w:lang w:eastAsia="pl-PL"/>
        </w:rPr>
        <w:t xml:space="preserve"> </w:t>
      </w:r>
      <w:r w:rsidR="00BC3ED9">
        <w:rPr>
          <w:lang w:eastAsia="pl-PL"/>
        </w:rPr>
        <w:t>ni</w:t>
      </w:r>
      <w:r w:rsidR="00553669" w:rsidRPr="00A4410C">
        <w:rPr>
          <w:lang w:eastAsia="pl-PL"/>
        </w:rPr>
        <w:t>ższe</w:t>
      </w:r>
      <w:r w:rsidR="00391E2A" w:rsidRPr="00A4410C">
        <w:rPr>
          <w:lang w:eastAsia="pl-PL"/>
        </w:rPr>
        <w:t xml:space="preserve"> </w:t>
      </w:r>
      <w:r w:rsidRPr="00A4410C">
        <w:rPr>
          <w:lang w:eastAsia="pl-PL"/>
        </w:rPr>
        <w:t xml:space="preserve">o </w:t>
      </w:r>
      <w:r w:rsidR="00AC193D" w:rsidRPr="00A4410C">
        <w:rPr>
          <w:lang w:eastAsia="pl-PL"/>
        </w:rPr>
        <w:t>11</w:t>
      </w:r>
      <w:r w:rsidRPr="00A4410C">
        <w:rPr>
          <w:lang w:eastAsia="pl-PL"/>
        </w:rPr>
        <w:t>,</w:t>
      </w:r>
      <w:r w:rsidR="00BC3ED9">
        <w:rPr>
          <w:lang w:eastAsia="pl-PL"/>
        </w:rPr>
        <w:t>1</w:t>
      </w:r>
      <w:r w:rsidRPr="00A4410C">
        <w:rPr>
          <w:lang w:eastAsia="pl-PL"/>
        </w:rPr>
        <w:t>%</w:t>
      </w:r>
      <w:r w:rsidR="00391E2A" w:rsidRPr="00A4410C">
        <w:rPr>
          <w:lang w:eastAsia="pl-PL"/>
        </w:rPr>
        <w:t>.</w:t>
      </w:r>
      <w:r w:rsidRPr="00A4410C">
        <w:rPr>
          <w:lang w:eastAsia="pl-PL"/>
        </w:rPr>
        <w:t xml:space="preserve"> Udział zakupów w nakładach ogółem wyniósł </w:t>
      </w:r>
      <w:r w:rsidR="00F37877" w:rsidRPr="00A4410C">
        <w:rPr>
          <w:lang w:eastAsia="pl-PL"/>
        </w:rPr>
        <w:t>7</w:t>
      </w:r>
      <w:r w:rsidR="00DB716B">
        <w:rPr>
          <w:lang w:eastAsia="pl-PL"/>
        </w:rPr>
        <w:t>2</w:t>
      </w:r>
      <w:r w:rsidRPr="00A4410C">
        <w:rPr>
          <w:lang w:eastAsia="pl-PL"/>
        </w:rPr>
        <w:t>,</w:t>
      </w:r>
      <w:r w:rsidR="00DB716B">
        <w:rPr>
          <w:lang w:eastAsia="pl-PL"/>
        </w:rPr>
        <w:t>2</w:t>
      </w:r>
      <w:r w:rsidRPr="00A4410C">
        <w:rPr>
          <w:lang w:eastAsia="pl-PL"/>
        </w:rPr>
        <w:t xml:space="preserve">% i był </w:t>
      </w:r>
      <w:r w:rsidR="00DB716B">
        <w:rPr>
          <w:lang w:eastAsia="pl-PL"/>
        </w:rPr>
        <w:t>mniej</w:t>
      </w:r>
      <w:r w:rsidRPr="00A4410C">
        <w:rPr>
          <w:lang w:eastAsia="pl-PL"/>
        </w:rPr>
        <w:t xml:space="preserve">szy niż przed rokiem (o </w:t>
      </w:r>
      <w:r w:rsidR="00DB716B">
        <w:rPr>
          <w:lang w:eastAsia="pl-PL"/>
        </w:rPr>
        <w:t>2</w:t>
      </w:r>
      <w:r w:rsidRPr="00A4410C">
        <w:rPr>
          <w:lang w:eastAsia="pl-PL"/>
        </w:rPr>
        <w:t>,</w:t>
      </w:r>
      <w:r w:rsidR="00DB716B">
        <w:rPr>
          <w:lang w:eastAsia="pl-PL"/>
        </w:rPr>
        <w:t>7</w:t>
      </w:r>
      <w:r w:rsidRPr="00A4410C">
        <w:rPr>
          <w:lang w:eastAsia="pl-PL"/>
        </w:rPr>
        <w:t xml:space="preserve"> </w:t>
      </w:r>
      <w:proofErr w:type="spellStart"/>
      <w:r w:rsidRPr="00A4410C">
        <w:rPr>
          <w:lang w:eastAsia="pl-PL"/>
        </w:rPr>
        <w:t>p.proc</w:t>
      </w:r>
      <w:proofErr w:type="spellEnd"/>
      <w:r w:rsidRPr="00A4410C">
        <w:rPr>
          <w:lang w:eastAsia="pl-PL"/>
        </w:rPr>
        <w:t>.).</w:t>
      </w:r>
    </w:p>
    <w:p w14:paraId="328E070A" w14:textId="127E5DEF" w:rsidR="002962C5" w:rsidRPr="00A4410C" w:rsidRDefault="00CD45B1" w:rsidP="00F17B8D">
      <w:pPr>
        <w:spacing w:before="60" w:after="60"/>
        <w:jc w:val="left"/>
        <w:rPr>
          <w:lang w:eastAsia="pl-PL"/>
        </w:rPr>
      </w:pPr>
      <w:r w:rsidRPr="00A4410C">
        <w:rPr>
          <w:lang w:eastAsia="pl-PL"/>
        </w:rPr>
        <w:t xml:space="preserve">W </w:t>
      </w:r>
      <w:r w:rsidRPr="00A4410C">
        <w:t>okresie styczeń</w:t>
      </w:r>
      <w:r w:rsidR="003E47AB">
        <w:t>–</w:t>
      </w:r>
      <w:r w:rsidRPr="00A4410C">
        <w:t xml:space="preserve">wrzesień </w:t>
      </w:r>
      <w:r w:rsidRPr="00A4410C">
        <w:rPr>
          <w:lang w:eastAsia="pl-PL"/>
        </w:rPr>
        <w:t>20</w:t>
      </w:r>
      <w:r w:rsidR="005F2C20" w:rsidRPr="00A4410C">
        <w:rPr>
          <w:lang w:eastAsia="pl-PL"/>
        </w:rPr>
        <w:t>2</w:t>
      </w:r>
      <w:r w:rsidR="00DB716B">
        <w:rPr>
          <w:lang w:eastAsia="pl-PL"/>
        </w:rPr>
        <w:t>5</w:t>
      </w:r>
      <w:r w:rsidRPr="00A4410C">
        <w:rPr>
          <w:lang w:eastAsia="pl-PL"/>
        </w:rPr>
        <w:t xml:space="preserve"> r. inwestowały głównie przedsiębiorstwa prowadzące działalność w zakresie</w:t>
      </w:r>
      <w:r w:rsidR="009D402F" w:rsidRPr="00A4410C">
        <w:rPr>
          <w:lang w:eastAsia="pl-PL"/>
        </w:rPr>
        <w:t xml:space="preserve"> administrowania i działalności wspierającej (na które przypadało </w:t>
      </w:r>
      <w:r w:rsidR="00AC193D" w:rsidRPr="00A4410C">
        <w:rPr>
          <w:lang w:eastAsia="pl-PL"/>
        </w:rPr>
        <w:t>4</w:t>
      </w:r>
      <w:r w:rsidR="00DB716B">
        <w:rPr>
          <w:lang w:eastAsia="pl-PL"/>
        </w:rPr>
        <w:t>1</w:t>
      </w:r>
      <w:r w:rsidR="009D402F" w:rsidRPr="00A4410C">
        <w:rPr>
          <w:lang w:eastAsia="pl-PL"/>
        </w:rPr>
        <w:t>,</w:t>
      </w:r>
      <w:r w:rsidR="005A5C16" w:rsidRPr="00A4410C">
        <w:rPr>
          <w:lang w:eastAsia="pl-PL"/>
        </w:rPr>
        <w:t>2</w:t>
      </w:r>
      <w:r w:rsidR="009D402F" w:rsidRPr="00A4410C">
        <w:rPr>
          <w:lang w:eastAsia="pl-PL"/>
        </w:rPr>
        <w:t xml:space="preserve">% ogółu poniesionych nakładów wobec </w:t>
      </w:r>
      <w:r w:rsidR="00DB716B">
        <w:rPr>
          <w:lang w:eastAsia="pl-PL"/>
        </w:rPr>
        <w:t>42</w:t>
      </w:r>
      <w:r w:rsidR="009D402F" w:rsidRPr="00A4410C">
        <w:rPr>
          <w:lang w:eastAsia="pl-PL"/>
        </w:rPr>
        <w:t>,</w:t>
      </w:r>
      <w:r w:rsidR="00AC193D" w:rsidRPr="00A4410C">
        <w:rPr>
          <w:lang w:eastAsia="pl-PL"/>
        </w:rPr>
        <w:t>2</w:t>
      </w:r>
      <w:r w:rsidR="009D402F" w:rsidRPr="00A4410C">
        <w:rPr>
          <w:lang w:eastAsia="pl-PL"/>
        </w:rPr>
        <w:t xml:space="preserve">% </w:t>
      </w:r>
      <w:r w:rsidR="009D402F" w:rsidRPr="00A4410C">
        <w:t xml:space="preserve">w okresie </w:t>
      </w:r>
      <w:r w:rsidR="009D402F" w:rsidRPr="00A4410C">
        <w:rPr>
          <w:spacing w:val="-1"/>
        </w:rPr>
        <w:t>styczeń</w:t>
      </w:r>
      <w:r w:rsidR="003E47AB">
        <w:rPr>
          <w:spacing w:val="-1"/>
        </w:rPr>
        <w:t>–</w:t>
      </w:r>
      <w:r w:rsidR="009D402F" w:rsidRPr="00A4410C">
        <w:rPr>
          <w:spacing w:val="-1"/>
        </w:rPr>
        <w:t xml:space="preserve">wrzesień </w:t>
      </w:r>
      <w:r w:rsidR="009D402F" w:rsidRPr="00A4410C">
        <w:rPr>
          <w:spacing w:val="-1"/>
          <w:lang w:eastAsia="pl-PL"/>
        </w:rPr>
        <w:t>202</w:t>
      </w:r>
      <w:r w:rsidR="00380354">
        <w:rPr>
          <w:spacing w:val="-1"/>
          <w:lang w:eastAsia="pl-PL"/>
        </w:rPr>
        <w:t>4</w:t>
      </w:r>
      <w:r w:rsidR="009D402F" w:rsidRPr="00A4410C">
        <w:rPr>
          <w:spacing w:val="-1"/>
          <w:lang w:eastAsia="pl-PL"/>
        </w:rPr>
        <w:t xml:space="preserve"> r.)</w:t>
      </w:r>
      <w:r w:rsidRPr="00A4410C">
        <w:rPr>
          <w:spacing w:val="-1"/>
          <w:lang w:eastAsia="pl-PL"/>
        </w:rPr>
        <w:t xml:space="preserve"> </w:t>
      </w:r>
      <w:r w:rsidR="009D402F" w:rsidRPr="00A4410C">
        <w:rPr>
          <w:spacing w:val="-1"/>
          <w:lang w:eastAsia="pl-PL"/>
        </w:rPr>
        <w:t xml:space="preserve">oraz </w:t>
      </w:r>
      <w:r w:rsidR="00391E2A" w:rsidRPr="00A4410C">
        <w:rPr>
          <w:spacing w:val="-1"/>
          <w:lang w:eastAsia="pl-PL"/>
        </w:rPr>
        <w:t xml:space="preserve">przetwórstwa przemysłowego </w:t>
      </w:r>
      <w:r w:rsidR="00553669" w:rsidRPr="00A4410C">
        <w:rPr>
          <w:spacing w:val="-1"/>
          <w:lang w:eastAsia="pl-PL"/>
        </w:rPr>
        <w:t>(</w:t>
      </w:r>
      <w:r w:rsidR="00AC193D" w:rsidRPr="00A4410C">
        <w:rPr>
          <w:spacing w:val="-1"/>
          <w:lang w:eastAsia="pl-PL"/>
        </w:rPr>
        <w:t>2</w:t>
      </w:r>
      <w:r w:rsidR="00DB716B">
        <w:rPr>
          <w:spacing w:val="-1"/>
          <w:lang w:eastAsia="pl-PL"/>
        </w:rPr>
        <w:t>2</w:t>
      </w:r>
      <w:r w:rsidRPr="00A4410C">
        <w:rPr>
          <w:spacing w:val="-1"/>
          <w:lang w:eastAsia="pl-PL"/>
        </w:rPr>
        <w:t>,</w:t>
      </w:r>
      <w:r w:rsidR="00DB716B">
        <w:rPr>
          <w:spacing w:val="-1"/>
          <w:lang w:eastAsia="pl-PL"/>
        </w:rPr>
        <w:t>5</w:t>
      </w:r>
      <w:r w:rsidRPr="00A4410C">
        <w:rPr>
          <w:spacing w:val="-1"/>
          <w:lang w:eastAsia="pl-PL"/>
        </w:rPr>
        <w:t xml:space="preserve">% wobec </w:t>
      </w:r>
      <w:r w:rsidR="00DB716B">
        <w:rPr>
          <w:spacing w:val="-1"/>
          <w:lang w:eastAsia="pl-PL"/>
        </w:rPr>
        <w:t>25</w:t>
      </w:r>
      <w:r w:rsidR="005A5C16" w:rsidRPr="00A4410C">
        <w:rPr>
          <w:spacing w:val="-1"/>
          <w:lang w:eastAsia="pl-PL"/>
        </w:rPr>
        <w:t>,</w:t>
      </w:r>
      <w:r w:rsidR="00DB716B">
        <w:rPr>
          <w:spacing w:val="-1"/>
          <w:lang w:eastAsia="pl-PL"/>
        </w:rPr>
        <w:t>4</w:t>
      </w:r>
      <w:r w:rsidRPr="00A4410C">
        <w:rPr>
          <w:spacing w:val="-1"/>
          <w:lang w:eastAsia="pl-PL"/>
        </w:rPr>
        <w:t>% w roku poprzednim). Podmioty prowadzące</w:t>
      </w:r>
      <w:r w:rsidRPr="00A4410C">
        <w:rPr>
          <w:lang w:eastAsia="pl-PL"/>
        </w:rPr>
        <w:t xml:space="preserve"> </w:t>
      </w:r>
      <w:r w:rsidRPr="00A4410C">
        <w:rPr>
          <w:spacing w:val="-2"/>
          <w:lang w:eastAsia="pl-PL"/>
        </w:rPr>
        <w:t xml:space="preserve">działalność w zakresie handlu; napraw pojazdów samochodowych zrealizowały </w:t>
      </w:r>
      <w:r w:rsidR="00DB716B">
        <w:rPr>
          <w:spacing w:val="-2"/>
          <w:lang w:eastAsia="pl-PL"/>
        </w:rPr>
        <w:t>8</w:t>
      </w:r>
      <w:r w:rsidRPr="00A4410C">
        <w:rPr>
          <w:spacing w:val="-2"/>
          <w:lang w:eastAsia="pl-PL"/>
        </w:rPr>
        <w:t>,</w:t>
      </w:r>
      <w:r w:rsidR="00DB716B">
        <w:rPr>
          <w:spacing w:val="-2"/>
          <w:lang w:eastAsia="pl-PL"/>
        </w:rPr>
        <w:t>1</w:t>
      </w:r>
      <w:r w:rsidRPr="00A4410C">
        <w:rPr>
          <w:spacing w:val="-2"/>
          <w:lang w:eastAsia="pl-PL"/>
        </w:rPr>
        <w:t xml:space="preserve">% ogółu nakładów (przed rokiem – </w:t>
      </w:r>
      <w:r w:rsidR="00DB716B">
        <w:rPr>
          <w:spacing w:val="-2"/>
          <w:lang w:eastAsia="pl-PL"/>
        </w:rPr>
        <w:t>5</w:t>
      </w:r>
      <w:r w:rsidRPr="00A4410C">
        <w:rPr>
          <w:spacing w:val="-2"/>
          <w:lang w:eastAsia="pl-PL"/>
        </w:rPr>
        <w:t>,</w:t>
      </w:r>
      <w:r w:rsidR="00DB716B">
        <w:rPr>
          <w:spacing w:val="-2"/>
          <w:lang w:eastAsia="pl-PL"/>
        </w:rPr>
        <w:t>0</w:t>
      </w:r>
      <w:r w:rsidRPr="00A4410C">
        <w:rPr>
          <w:spacing w:val="-2"/>
          <w:lang w:eastAsia="pl-PL"/>
        </w:rPr>
        <w:t>%).</w:t>
      </w:r>
    </w:p>
    <w:p w14:paraId="0DB0D57D" w14:textId="77777777" w:rsidR="00CD45B1" w:rsidRPr="00CD45B1" w:rsidRDefault="00CD45B1" w:rsidP="005F2C20">
      <w:pPr>
        <w:spacing w:before="240" w:after="0"/>
        <w:ind w:left="851" w:hanging="851"/>
        <w:jc w:val="left"/>
        <w:rPr>
          <w:b/>
        </w:rPr>
      </w:pPr>
      <w:r w:rsidRPr="00CD45B1">
        <w:rPr>
          <w:b/>
        </w:rPr>
        <w:t>Wykres 1</w:t>
      </w:r>
      <w:r w:rsidR="00FB2635">
        <w:rPr>
          <w:b/>
        </w:rPr>
        <w:t>3</w:t>
      </w:r>
      <w:r w:rsidRPr="00CD45B1">
        <w:rPr>
          <w:b/>
        </w:rPr>
        <w:t xml:space="preserve">. Nakłady inwestycyjne </w:t>
      </w:r>
      <w:r w:rsidRPr="00CD45B1">
        <w:t>(ceny bieżące)</w:t>
      </w:r>
      <w:r w:rsidRPr="00CD45B1">
        <w:rPr>
          <w:b/>
        </w:rPr>
        <w:t xml:space="preserve"> </w:t>
      </w:r>
    </w:p>
    <w:p w14:paraId="53FAE17E" w14:textId="6D3A17AD" w:rsidR="00CD45B1" w:rsidRPr="00CD45B1" w:rsidRDefault="00CD45B1" w:rsidP="00CD45B1">
      <w:pPr>
        <w:spacing w:before="0" w:after="0"/>
        <w:ind w:left="851" w:firstLine="142"/>
        <w:jc w:val="left"/>
      </w:pPr>
      <w:r w:rsidRPr="00CD45B1">
        <w:t xml:space="preserve">wzrost/spadek w % w porównaniu </w:t>
      </w:r>
      <w:r w:rsidR="008E1F9A">
        <w:t>z</w:t>
      </w:r>
      <w:r w:rsidRPr="00CD45B1">
        <w:t xml:space="preserve"> rok</w:t>
      </w:r>
      <w:r w:rsidR="008E1F9A">
        <w:t>iem</w:t>
      </w:r>
      <w:r w:rsidRPr="00CD45B1">
        <w:t xml:space="preserve"> poprzedni</w:t>
      </w:r>
      <w:r w:rsidR="008E1F9A">
        <w:t>m</w:t>
      </w:r>
    </w:p>
    <w:p w14:paraId="5AA98ABE" w14:textId="5849E1E6" w:rsidR="00685409" w:rsidRPr="00D35C3B" w:rsidRDefault="00453E10" w:rsidP="00685F8A">
      <w:pPr>
        <w:spacing w:before="3560" w:after="60" w:line="260" w:lineRule="exact"/>
        <w:jc w:val="left"/>
        <w:rPr>
          <w:lang w:eastAsia="pl-PL"/>
        </w:rPr>
      </w:pPr>
      <w:r w:rsidRPr="00CE4968">
        <w:rPr>
          <w:noProof/>
          <w:lang w:eastAsia="pl-PL"/>
        </w:rPr>
        <w:drawing>
          <wp:anchor distT="0" distB="0" distL="114300" distR="114300" simplePos="0" relativeHeight="251738112" behindDoc="0" locked="0" layoutInCell="1" allowOverlap="1" wp14:anchorId="05A303AC" wp14:editId="4CCD8CAB">
            <wp:simplePos x="0" y="0"/>
            <wp:positionH relativeFrom="column">
              <wp:posOffset>628650</wp:posOffset>
            </wp:positionH>
            <wp:positionV relativeFrom="paragraph">
              <wp:posOffset>47625</wp:posOffset>
            </wp:positionV>
            <wp:extent cx="5536692" cy="2093976"/>
            <wp:effectExtent l="0" t="0" r="6985" b="1905"/>
            <wp:wrapNone/>
            <wp:docPr id="43" name="Obraz 43" descr="Wykres słupkowy pionowy prezentuje wysokość nakładów inwestycyjnych ogółem, a także na budynki i budowle, maszyny, urządzenia techniczne, narzędzia i wyposażenie oraz środki transportu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Wykres słupkowy pionowy prezentuje wysokość nakładów inwestycyjnych ogółem, a także na budynki i budowle, maszyny, urządzenia techniczne, narzędzia i wyposażenie oraz środki transportu w latach 2022-2025 w województwie dolnośląskim.&#10;Dane do wykresu dostępne są w załączonym pliku Excel.&#10;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692" cy="2093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45B1" w:rsidRPr="00CE4968">
        <w:rPr>
          <w:lang w:eastAsia="pl-PL"/>
        </w:rPr>
        <w:t>W relacji do analogicznego okresu 20</w:t>
      </w:r>
      <w:r w:rsidR="005F2C20" w:rsidRPr="00CE4968">
        <w:rPr>
          <w:lang w:eastAsia="pl-PL"/>
        </w:rPr>
        <w:t>2</w:t>
      </w:r>
      <w:r w:rsidR="00380354" w:rsidRPr="00CE4968">
        <w:rPr>
          <w:lang w:eastAsia="pl-PL"/>
        </w:rPr>
        <w:t>4</w:t>
      </w:r>
      <w:r w:rsidR="00CD45B1" w:rsidRPr="00CE4968">
        <w:rPr>
          <w:lang w:eastAsia="pl-PL"/>
        </w:rPr>
        <w:t xml:space="preserve"> r. </w:t>
      </w:r>
      <w:r w:rsidR="00DB716B" w:rsidRPr="00CE4968">
        <w:rPr>
          <w:lang w:eastAsia="pl-PL"/>
        </w:rPr>
        <w:t>spadek</w:t>
      </w:r>
      <w:r w:rsidR="00CD45B1" w:rsidRPr="00CE4968">
        <w:rPr>
          <w:lang w:eastAsia="pl-PL"/>
        </w:rPr>
        <w:t xml:space="preserve"> wartości nakład</w:t>
      </w:r>
      <w:r w:rsidR="001B7F28" w:rsidRPr="00CE4968">
        <w:rPr>
          <w:lang w:eastAsia="pl-PL"/>
        </w:rPr>
        <w:t xml:space="preserve">ów inwestycyjnych odnotowano w </w:t>
      </w:r>
      <w:r w:rsidR="00DB716B" w:rsidRPr="00CE4968">
        <w:rPr>
          <w:lang w:eastAsia="pl-PL"/>
        </w:rPr>
        <w:t>6</w:t>
      </w:r>
      <w:r w:rsidR="00CD45B1" w:rsidRPr="00CE4968">
        <w:rPr>
          <w:lang w:eastAsia="pl-PL"/>
        </w:rPr>
        <w:t xml:space="preserve"> sekcjach (na 16 ogółem), w tym największy dotyczył jednostek należących do sekcji</w:t>
      </w:r>
      <w:r w:rsidR="00DB716B" w:rsidRPr="00CE4968">
        <w:rPr>
          <w:lang w:eastAsia="pl-PL"/>
        </w:rPr>
        <w:t xml:space="preserve"> obsługa rynku nieruchomości (spadek o 6</w:t>
      </w:r>
      <w:r w:rsidR="00E3329B" w:rsidRPr="00CE4968">
        <w:rPr>
          <w:lang w:eastAsia="pl-PL"/>
        </w:rPr>
        <w:t>5</w:t>
      </w:r>
      <w:r w:rsidR="00DB716B" w:rsidRPr="00CE4968">
        <w:rPr>
          <w:lang w:eastAsia="pl-PL"/>
        </w:rPr>
        <w:t>,</w:t>
      </w:r>
      <w:r w:rsidR="00E3329B" w:rsidRPr="00CE4968">
        <w:rPr>
          <w:lang w:eastAsia="pl-PL"/>
        </w:rPr>
        <w:t>7</w:t>
      </w:r>
      <w:r w:rsidR="00DB716B" w:rsidRPr="00CE4968">
        <w:rPr>
          <w:lang w:eastAsia="pl-PL"/>
        </w:rPr>
        <w:t>%)</w:t>
      </w:r>
      <w:r w:rsidR="00E3329B" w:rsidRPr="00CE4968">
        <w:rPr>
          <w:lang w:eastAsia="pl-PL"/>
        </w:rPr>
        <w:t>. Duży wzrost wystąpił także w sekcjach działalność profesjonalna, naukowa i techniczna (o 63,7%) oraz transport i gospodarka magazynowa</w:t>
      </w:r>
      <w:r w:rsidR="00BD7EA9" w:rsidRPr="00CE4968">
        <w:rPr>
          <w:lang w:eastAsia="pl-PL"/>
        </w:rPr>
        <w:t xml:space="preserve"> (o </w:t>
      </w:r>
      <w:r w:rsidR="00E3329B" w:rsidRPr="00CE4968">
        <w:rPr>
          <w:lang w:eastAsia="pl-PL"/>
        </w:rPr>
        <w:t>38</w:t>
      </w:r>
      <w:r w:rsidR="00BD7EA9" w:rsidRPr="00CE4968">
        <w:rPr>
          <w:lang w:eastAsia="pl-PL"/>
        </w:rPr>
        <w:t>,</w:t>
      </w:r>
      <w:r w:rsidR="00E3329B" w:rsidRPr="00CE4968">
        <w:rPr>
          <w:lang w:eastAsia="pl-PL"/>
        </w:rPr>
        <w:t>7</w:t>
      </w:r>
      <w:r w:rsidR="00BD7EA9" w:rsidRPr="00CE4968">
        <w:rPr>
          <w:lang w:eastAsia="pl-PL"/>
        </w:rPr>
        <w:t>%)</w:t>
      </w:r>
      <w:r w:rsidR="00E3329B" w:rsidRPr="00CE4968">
        <w:rPr>
          <w:lang w:eastAsia="pl-PL"/>
        </w:rPr>
        <w:t xml:space="preserve">. Wzrost wartości nakładów wystąpił w 10 sekcjach, w tym </w:t>
      </w:r>
      <w:r w:rsidR="00CE4968" w:rsidRPr="00CE4968">
        <w:rPr>
          <w:lang w:eastAsia="pl-PL"/>
        </w:rPr>
        <w:t xml:space="preserve">m.in. </w:t>
      </w:r>
      <w:r w:rsidR="00E3329B" w:rsidRPr="00CE4968">
        <w:rPr>
          <w:lang w:eastAsia="pl-PL"/>
        </w:rPr>
        <w:t>w sekcj</w:t>
      </w:r>
      <w:r w:rsidR="00CE4968" w:rsidRPr="00CE4968">
        <w:rPr>
          <w:lang w:eastAsia="pl-PL"/>
        </w:rPr>
        <w:t>ach</w:t>
      </w:r>
      <w:r w:rsidR="00E3329B" w:rsidRPr="00CE4968">
        <w:rPr>
          <w:lang w:eastAsia="pl-PL"/>
        </w:rPr>
        <w:t xml:space="preserve"> </w:t>
      </w:r>
      <w:r w:rsidR="00CE4968" w:rsidRPr="00CE4968">
        <w:rPr>
          <w:lang w:eastAsia="pl-PL"/>
        </w:rPr>
        <w:t>dostawa wody; gospodarowanie ściekami i odpadami; rekultywacja</w:t>
      </w:r>
      <w:r w:rsidR="00685F8A" w:rsidRPr="00CE4968">
        <w:rPr>
          <w:lang w:eastAsia="pl-PL"/>
        </w:rPr>
        <w:t xml:space="preserve"> (o </w:t>
      </w:r>
      <w:r w:rsidR="00CE4968" w:rsidRPr="00CE4968">
        <w:rPr>
          <w:lang w:eastAsia="pl-PL"/>
        </w:rPr>
        <w:t>6</w:t>
      </w:r>
      <w:r w:rsidR="00E3329B" w:rsidRPr="00CE4968">
        <w:rPr>
          <w:lang w:eastAsia="pl-PL"/>
        </w:rPr>
        <w:t>2</w:t>
      </w:r>
      <w:r w:rsidR="00685F8A" w:rsidRPr="00CE4968">
        <w:rPr>
          <w:lang w:eastAsia="pl-PL"/>
        </w:rPr>
        <w:t>,</w:t>
      </w:r>
      <w:r w:rsidR="00CE4968" w:rsidRPr="00CE4968">
        <w:rPr>
          <w:lang w:eastAsia="pl-PL"/>
        </w:rPr>
        <w:t>4</w:t>
      </w:r>
      <w:r w:rsidR="00685F8A" w:rsidRPr="00CE4968">
        <w:rPr>
          <w:lang w:eastAsia="pl-PL"/>
        </w:rPr>
        <w:t>%)</w:t>
      </w:r>
      <w:r w:rsidR="00CE4968" w:rsidRPr="00CE4968">
        <w:rPr>
          <w:lang w:eastAsia="pl-PL"/>
        </w:rPr>
        <w:t>, a także zakwaterowanie i gastronomia (o 57,9%)</w:t>
      </w:r>
      <w:r w:rsidR="00F31232" w:rsidRPr="00CE4968">
        <w:rPr>
          <w:lang w:eastAsia="pl-PL"/>
        </w:rPr>
        <w:t>.</w:t>
      </w:r>
      <w:r w:rsidR="00F31232" w:rsidRPr="00D35C3B">
        <w:rPr>
          <w:lang w:eastAsia="pl-PL"/>
        </w:rPr>
        <w:t xml:space="preserve"> </w:t>
      </w:r>
    </w:p>
    <w:p w14:paraId="353C9169" w14:textId="659A2D54" w:rsidR="00CD45B1" w:rsidRPr="00D35C3B" w:rsidRDefault="00CD45B1" w:rsidP="002962C5">
      <w:pPr>
        <w:spacing w:before="0" w:after="60" w:line="260" w:lineRule="exact"/>
        <w:jc w:val="left"/>
        <w:rPr>
          <w:lang w:eastAsia="pl-PL"/>
        </w:rPr>
      </w:pPr>
      <w:r w:rsidRPr="00D35C3B">
        <w:rPr>
          <w:lang w:eastAsia="pl-PL"/>
        </w:rPr>
        <w:t xml:space="preserve">W </w:t>
      </w:r>
      <w:r w:rsidRPr="00D35C3B">
        <w:t>okresie styczeń</w:t>
      </w:r>
      <w:r w:rsidR="003E47AB">
        <w:t>–</w:t>
      </w:r>
      <w:r w:rsidRPr="00D35C3B">
        <w:t xml:space="preserve">wrzesień </w:t>
      </w:r>
      <w:r w:rsidR="009204DE" w:rsidRPr="00D35C3B">
        <w:rPr>
          <w:lang w:eastAsia="pl-PL"/>
        </w:rPr>
        <w:t>20</w:t>
      </w:r>
      <w:r w:rsidR="00622F5F" w:rsidRPr="00D35C3B">
        <w:rPr>
          <w:lang w:eastAsia="pl-PL"/>
        </w:rPr>
        <w:t>2</w:t>
      </w:r>
      <w:r w:rsidR="00380354">
        <w:rPr>
          <w:lang w:eastAsia="pl-PL"/>
        </w:rPr>
        <w:t>5</w:t>
      </w:r>
      <w:r w:rsidRPr="00D35C3B">
        <w:rPr>
          <w:lang w:eastAsia="pl-PL"/>
        </w:rPr>
        <w:t xml:space="preserve"> r. inwestorzy przedsiębiorstw mających siedzibę na terenie województwa dolnośląskiego rozpoczęli </w:t>
      </w:r>
      <w:r w:rsidRPr="00D35C3B">
        <w:rPr>
          <w:b/>
          <w:lang w:eastAsia="pl-PL"/>
        </w:rPr>
        <w:t>realizację</w:t>
      </w:r>
      <w:r w:rsidRPr="00D35C3B">
        <w:rPr>
          <w:lang w:eastAsia="pl-PL"/>
        </w:rPr>
        <w:t xml:space="preserve"> </w:t>
      </w:r>
      <w:r w:rsidR="00B326B5">
        <w:rPr>
          <w:lang w:eastAsia="pl-PL"/>
        </w:rPr>
        <w:t>168</w:t>
      </w:r>
      <w:r w:rsidR="00D31F07" w:rsidRPr="00D35C3B">
        <w:rPr>
          <w:lang w:eastAsia="pl-PL"/>
        </w:rPr>
        <w:t>0</w:t>
      </w:r>
      <w:r w:rsidRPr="00D35C3B">
        <w:rPr>
          <w:lang w:eastAsia="pl-PL"/>
        </w:rPr>
        <w:t xml:space="preserve"> </w:t>
      </w:r>
      <w:r w:rsidRPr="00D35C3B">
        <w:rPr>
          <w:b/>
          <w:lang w:eastAsia="pl-PL"/>
        </w:rPr>
        <w:t>nowych inwestycji</w:t>
      </w:r>
      <w:r w:rsidRPr="00D35C3B">
        <w:rPr>
          <w:lang w:eastAsia="pl-PL"/>
        </w:rPr>
        <w:t xml:space="preserve">, tj. o </w:t>
      </w:r>
      <w:r w:rsidR="00B326B5">
        <w:rPr>
          <w:lang w:eastAsia="pl-PL"/>
        </w:rPr>
        <w:t>16</w:t>
      </w:r>
      <w:r w:rsidRPr="00D35C3B">
        <w:rPr>
          <w:lang w:eastAsia="pl-PL"/>
        </w:rPr>
        <w:t>,</w:t>
      </w:r>
      <w:r w:rsidR="00B326B5">
        <w:rPr>
          <w:lang w:eastAsia="pl-PL"/>
        </w:rPr>
        <w:t>2</w:t>
      </w:r>
      <w:r w:rsidRPr="00D35C3B">
        <w:rPr>
          <w:lang w:eastAsia="pl-PL"/>
        </w:rPr>
        <w:t xml:space="preserve">% </w:t>
      </w:r>
      <w:r w:rsidR="00B326B5">
        <w:rPr>
          <w:lang w:eastAsia="pl-PL"/>
        </w:rPr>
        <w:t>mni</w:t>
      </w:r>
      <w:r w:rsidRPr="00D35C3B">
        <w:rPr>
          <w:lang w:eastAsia="pl-PL"/>
        </w:rPr>
        <w:t>ej niż przed rokiem. Łączna</w:t>
      </w:r>
      <w:r w:rsidR="00F31232" w:rsidRPr="00D35C3B">
        <w:rPr>
          <w:lang w:eastAsia="pl-PL"/>
        </w:rPr>
        <w:t xml:space="preserve"> </w:t>
      </w:r>
      <w:r w:rsidRPr="00D35C3B">
        <w:rPr>
          <w:lang w:eastAsia="pl-PL"/>
        </w:rPr>
        <w:t xml:space="preserve">wartość kosztorysowa rozpoczętych inwestycji wyniosła </w:t>
      </w:r>
      <w:r w:rsidR="00B326B5" w:rsidRPr="00B326B5">
        <w:rPr>
          <w:lang w:eastAsia="pl-PL"/>
        </w:rPr>
        <w:t xml:space="preserve">2505,5 </w:t>
      </w:r>
      <w:r w:rsidRPr="00D35C3B">
        <w:rPr>
          <w:lang w:eastAsia="pl-PL"/>
        </w:rPr>
        <w:t>mln zł i w skali roku z</w:t>
      </w:r>
      <w:r w:rsidR="00D31F07" w:rsidRPr="00D35C3B">
        <w:rPr>
          <w:lang w:eastAsia="pl-PL"/>
        </w:rPr>
        <w:t>mniej</w:t>
      </w:r>
      <w:r w:rsidRPr="00D35C3B">
        <w:rPr>
          <w:lang w:eastAsia="pl-PL"/>
        </w:rPr>
        <w:t>szył</w:t>
      </w:r>
      <w:r w:rsidR="00B716E0" w:rsidRPr="00D35C3B">
        <w:rPr>
          <w:lang w:eastAsia="pl-PL"/>
        </w:rPr>
        <w:t xml:space="preserve">a się o </w:t>
      </w:r>
      <w:r w:rsidR="00B326B5">
        <w:rPr>
          <w:lang w:eastAsia="pl-PL"/>
        </w:rPr>
        <w:t>30</w:t>
      </w:r>
      <w:r w:rsidRPr="00D35C3B">
        <w:rPr>
          <w:lang w:eastAsia="pl-PL"/>
        </w:rPr>
        <w:t>,</w:t>
      </w:r>
      <w:r w:rsidR="00D31F07" w:rsidRPr="00D35C3B">
        <w:rPr>
          <w:lang w:eastAsia="pl-PL"/>
        </w:rPr>
        <w:t>4</w:t>
      </w:r>
      <w:r w:rsidRPr="00D35C3B">
        <w:rPr>
          <w:lang w:eastAsia="pl-PL"/>
        </w:rPr>
        <w:t xml:space="preserve">%. </w:t>
      </w:r>
    </w:p>
    <w:p w14:paraId="6FA342AE" w14:textId="682723BE" w:rsidR="00CD45B1" w:rsidRPr="00D35C3B" w:rsidRDefault="00CD45B1" w:rsidP="002962C5">
      <w:pPr>
        <w:spacing w:before="60" w:after="60" w:line="260" w:lineRule="exact"/>
        <w:jc w:val="left"/>
        <w:rPr>
          <w:lang w:eastAsia="pl-PL"/>
        </w:rPr>
      </w:pPr>
      <w:r w:rsidRPr="00D35C3B">
        <w:rPr>
          <w:lang w:eastAsia="pl-PL"/>
        </w:rPr>
        <w:t xml:space="preserve">Najwięcej inwestycji rozpoczęto w przemyśle – </w:t>
      </w:r>
      <w:r w:rsidR="00E96CC8">
        <w:rPr>
          <w:lang w:eastAsia="pl-PL"/>
        </w:rPr>
        <w:t>7</w:t>
      </w:r>
      <w:r w:rsidR="00D31F07" w:rsidRPr="00D35C3B">
        <w:rPr>
          <w:lang w:eastAsia="pl-PL"/>
        </w:rPr>
        <w:t>8</w:t>
      </w:r>
      <w:r w:rsidRPr="00D35C3B">
        <w:rPr>
          <w:lang w:eastAsia="pl-PL"/>
        </w:rPr>
        <w:t>,</w:t>
      </w:r>
      <w:r w:rsidR="00D31F07" w:rsidRPr="00D35C3B">
        <w:rPr>
          <w:lang w:eastAsia="pl-PL"/>
        </w:rPr>
        <w:t>5</w:t>
      </w:r>
      <w:r w:rsidRPr="00D35C3B">
        <w:rPr>
          <w:lang w:eastAsia="pl-PL"/>
        </w:rPr>
        <w:t xml:space="preserve">% ogółu (w </w:t>
      </w:r>
      <w:r w:rsidRPr="00D35C3B">
        <w:t>okresie styczeń</w:t>
      </w:r>
      <w:r w:rsidR="003E47AB">
        <w:t>–</w:t>
      </w:r>
      <w:r w:rsidRPr="00D35C3B">
        <w:t xml:space="preserve">wrzesień </w:t>
      </w:r>
      <w:r w:rsidRPr="00D35C3B">
        <w:rPr>
          <w:lang w:eastAsia="pl-PL"/>
        </w:rPr>
        <w:t>20</w:t>
      </w:r>
      <w:r w:rsidR="00D35B92" w:rsidRPr="00D35C3B">
        <w:rPr>
          <w:lang w:eastAsia="pl-PL"/>
        </w:rPr>
        <w:t>2</w:t>
      </w:r>
      <w:r w:rsidR="00380354">
        <w:rPr>
          <w:lang w:eastAsia="pl-PL"/>
        </w:rPr>
        <w:t>4</w:t>
      </w:r>
      <w:r w:rsidRPr="00D35C3B">
        <w:rPr>
          <w:lang w:eastAsia="pl-PL"/>
        </w:rPr>
        <w:t xml:space="preserve"> r. </w:t>
      </w:r>
      <w:r w:rsidR="00E96CC8">
        <w:rPr>
          <w:lang w:eastAsia="pl-PL"/>
        </w:rPr>
        <w:t>82</w:t>
      </w:r>
      <w:r w:rsidRPr="00D35C3B">
        <w:rPr>
          <w:lang w:eastAsia="pl-PL"/>
        </w:rPr>
        <w:t>,</w:t>
      </w:r>
      <w:r w:rsidR="00E96CC8">
        <w:rPr>
          <w:lang w:eastAsia="pl-PL"/>
        </w:rPr>
        <w:t>5</w:t>
      </w:r>
      <w:r w:rsidRPr="00D35C3B">
        <w:rPr>
          <w:lang w:eastAsia="pl-PL"/>
        </w:rPr>
        <w:t xml:space="preserve">%), w tym w przetwórstwie przemysłowym – </w:t>
      </w:r>
      <w:r w:rsidR="00CD4C5E" w:rsidRPr="00D35C3B">
        <w:rPr>
          <w:lang w:eastAsia="pl-PL"/>
        </w:rPr>
        <w:t>5</w:t>
      </w:r>
      <w:r w:rsidR="00E96CC8">
        <w:rPr>
          <w:lang w:eastAsia="pl-PL"/>
        </w:rPr>
        <w:t>1</w:t>
      </w:r>
      <w:r w:rsidRPr="00D35C3B">
        <w:rPr>
          <w:lang w:eastAsia="pl-PL"/>
        </w:rPr>
        <w:t>,</w:t>
      </w:r>
      <w:r w:rsidR="00E96CC8">
        <w:rPr>
          <w:lang w:eastAsia="pl-PL"/>
        </w:rPr>
        <w:t>4</w:t>
      </w:r>
      <w:r w:rsidRPr="00D35C3B">
        <w:rPr>
          <w:lang w:eastAsia="pl-PL"/>
        </w:rPr>
        <w:t xml:space="preserve">% (rok wcześniej – </w:t>
      </w:r>
      <w:r w:rsidR="00D35B92" w:rsidRPr="00D35C3B">
        <w:rPr>
          <w:lang w:eastAsia="pl-PL"/>
        </w:rPr>
        <w:t>5</w:t>
      </w:r>
      <w:r w:rsidR="00E96CC8">
        <w:rPr>
          <w:lang w:eastAsia="pl-PL"/>
        </w:rPr>
        <w:t>9</w:t>
      </w:r>
      <w:r w:rsidRPr="00D35C3B">
        <w:rPr>
          <w:lang w:eastAsia="pl-PL"/>
        </w:rPr>
        <w:t>,</w:t>
      </w:r>
      <w:r w:rsidR="00E96CC8">
        <w:rPr>
          <w:lang w:eastAsia="pl-PL"/>
        </w:rPr>
        <w:t>1</w:t>
      </w:r>
      <w:r w:rsidRPr="00D35C3B">
        <w:rPr>
          <w:lang w:eastAsia="pl-PL"/>
        </w:rPr>
        <w:t>%).</w:t>
      </w:r>
    </w:p>
    <w:p w14:paraId="65420FBC" w14:textId="1EE0EFD5" w:rsidR="00CD45B1" w:rsidRPr="00D35C3B" w:rsidRDefault="00CD45B1" w:rsidP="002962C5">
      <w:pPr>
        <w:spacing w:before="60" w:after="60" w:line="260" w:lineRule="exact"/>
        <w:jc w:val="left"/>
        <w:rPr>
          <w:lang w:eastAsia="pl-PL"/>
        </w:rPr>
      </w:pPr>
      <w:r w:rsidRPr="00D35C3B">
        <w:rPr>
          <w:lang w:eastAsia="pl-PL"/>
        </w:rPr>
        <w:t>Na ulepszenie (tj. przebudowę, rozbudowę, rekonstrukcję lub modernizację) istniejący</w:t>
      </w:r>
      <w:r w:rsidR="007A65B7" w:rsidRPr="00D35C3B">
        <w:rPr>
          <w:lang w:eastAsia="pl-PL"/>
        </w:rPr>
        <w:t xml:space="preserve">ch środków trwałych przypadało </w:t>
      </w:r>
      <w:r w:rsidR="006160A3">
        <w:rPr>
          <w:lang w:eastAsia="pl-PL"/>
        </w:rPr>
        <w:t>44</w:t>
      </w:r>
      <w:r w:rsidRPr="00D35C3B">
        <w:rPr>
          <w:lang w:eastAsia="pl-PL"/>
        </w:rPr>
        <w:t>,</w:t>
      </w:r>
      <w:r w:rsidR="006160A3">
        <w:rPr>
          <w:lang w:eastAsia="pl-PL"/>
        </w:rPr>
        <w:t>4</w:t>
      </w:r>
      <w:r w:rsidRPr="00D35C3B">
        <w:rPr>
          <w:lang w:eastAsia="pl-PL"/>
        </w:rPr>
        <w:t xml:space="preserve">% wartości kosztorysowej wszystkich inwestycji nowo rozpoczętych (przed rokiem </w:t>
      </w:r>
      <w:r w:rsidR="006160A3">
        <w:rPr>
          <w:lang w:eastAsia="pl-PL"/>
        </w:rPr>
        <w:t>2</w:t>
      </w:r>
      <w:r w:rsidR="008F4567" w:rsidRPr="00D35C3B">
        <w:rPr>
          <w:lang w:eastAsia="pl-PL"/>
        </w:rPr>
        <w:t>0</w:t>
      </w:r>
      <w:r w:rsidRPr="00D35C3B">
        <w:rPr>
          <w:lang w:eastAsia="pl-PL"/>
        </w:rPr>
        <w:t>,</w:t>
      </w:r>
      <w:r w:rsidR="006160A3">
        <w:rPr>
          <w:lang w:eastAsia="pl-PL"/>
        </w:rPr>
        <w:t>2</w:t>
      </w:r>
      <w:r w:rsidRPr="00D35C3B">
        <w:rPr>
          <w:lang w:eastAsia="pl-PL"/>
        </w:rPr>
        <w:t>%).</w:t>
      </w:r>
    </w:p>
    <w:p w14:paraId="32628952" w14:textId="350EE612" w:rsidR="004451E3" w:rsidRPr="00D35C3B" w:rsidRDefault="00CD45B1" w:rsidP="002962C5">
      <w:pPr>
        <w:spacing w:before="60" w:after="60" w:line="260" w:lineRule="exact"/>
        <w:jc w:val="left"/>
        <w:rPr>
          <w:lang w:eastAsia="pl-PL"/>
        </w:rPr>
      </w:pPr>
      <w:r w:rsidRPr="00D35C3B">
        <w:rPr>
          <w:lang w:eastAsia="pl-PL"/>
        </w:rPr>
        <w:t xml:space="preserve">W skali roku </w:t>
      </w:r>
      <w:r w:rsidR="008F4567" w:rsidRPr="00D35C3B">
        <w:rPr>
          <w:lang w:eastAsia="pl-PL"/>
        </w:rPr>
        <w:t>największy</w:t>
      </w:r>
      <w:r w:rsidRPr="00D35C3B">
        <w:rPr>
          <w:lang w:eastAsia="pl-PL"/>
        </w:rPr>
        <w:t xml:space="preserve"> </w:t>
      </w:r>
      <w:r w:rsidR="00695D6B">
        <w:rPr>
          <w:lang w:eastAsia="pl-PL"/>
        </w:rPr>
        <w:t>spadek</w:t>
      </w:r>
      <w:r w:rsidRPr="00D35C3B">
        <w:rPr>
          <w:lang w:eastAsia="pl-PL"/>
        </w:rPr>
        <w:t xml:space="preserve"> wartości kosztorysowej inwestycji nowo rozpoczętych odnotowano w</w:t>
      </w:r>
      <w:r w:rsidR="004451E3" w:rsidRPr="00D35C3B">
        <w:rPr>
          <w:lang w:eastAsia="pl-PL"/>
        </w:rPr>
        <w:t xml:space="preserve"> </w:t>
      </w:r>
      <w:r w:rsidR="00695D6B">
        <w:rPr>
          <w:lang w:eastAsia="pl-PL"/>
        </w:rPr>
        <w:t xml:space="preserve">budownictwie (o 92,7%), </w:t>
      </w:r>
      <w:r w:rsidR="00695D6B" w:rsidRPr="00D35C3B">
        <w:rPr>
          <w:lang w:eastAsia="pl-PL"/>
        </w:rPr>
        <w:t xml:space="preserve">informacji i komunikacji </w:t>
      </w:r>
      <w:r w:rsidR="00695D6B">
        <w:rPr>
          <w:lang w:eastAsia="pl-PL"/>
        </w:rPr>
        <w:t xml:space="preserve">(o 83,2%) oraz </w:t>
      </w:r>
      <w:r w:rsidR="008F4567" w:rsidRPr="00D35C3B">
        <w:rPr>
          <w:lang w:eastAsia="pl-PL"/>
        </w:rPr>
        <w:t>obsłudze rynku nieruchomości</w:t>
      </w:r>
      <w:r w:rsidR="00695D6B">
        <w:rPr>
          <w:lang w:eastAsia="pl-PL"/>
        </w:rPr>
        <w:t xml:space="preserve"> (o 77,3%)</w:t>
      </w:r>
      <w:r w:rsidR="007B5688" w:rsidRPr="00D35C3B">
        <w:rPr>
          <w:lang w:eastAsia="pl-PL"/>
        </w:rPr>
        <w:t>.</w:t>
      </w:r>
      <w:r w:rsidR="008F4567" w:rsidRPr="00D35C3B">
        <w:rPr>
          <w:lang w:eastAsia="pl-PL"/>
        </w:rPr>
        <w:t xml:space="preserve"> </w:t>
      </w:r>
      <w:r w:rsidR="00695D6B">
        <w:rPr>
          <w:lang w:eastAsia="pl-PL"/>
        </w:rPr>
        <w:t>Wzrost</w:t>
      </w:r>
      <w:r w:rsidR="007B5688" w:rsidRPr="00D35C3B">
        <w:rPr>
          <w:lang w:eastAsia="pl-PL"/>
        </w:rPr>
        <w:t xml:space="preserve"> wartości kosztorysowej inwestycji rozpoczętych miał miejsce m.in. w </w:t>
      </w:r>
      <w:r w:rsidR="00695D6B">
        <w:rPr>
          <w:lang w:eastAsia="pl-PL"/>
        </w:rPr>
        <w:t xml:space="preserve">administrowaniu i działalności wspierającej </w:t>
      </w:r>
      <w:r w:rsidR="004451E3" w:rsidRPr="00D35C3B">
        <w:rPr>
          <w:lang w:eastAsia="pl-PL"/>
        </w:rPr>
        <w:t xml:space="preserve">oraz </w:t>
      </w:r>
      <w:r w:rsidR="00695D6B">
        <w:rPr>
          <w:lang w:eastAsia="pl-PL"/>
        </w:rPr>
        <w:t>transporcie i gospodarce magazynowej</w:t>
      </w:r>
      <w:r w:rsidR="004451E3" w:rsidRPr="00D35C3B">
        <w:rPr>
          <w:lang w:eastAsia="pl-PL"/>
        </w:rPr>
        <w:t>.</w:t>
      </w:r>
    </w:p>
    <w:p w14:paraId="093AE975" w14:textId="77777777" w:rsidR="00BF5F8A" w:rsidRDefault="00BF5F8A" w:rsidP="002962C5">
      <w:pPr>
        <w:pStyle w:val="Nagwek1"/>
        <w:spacing w:after="320" w:line="260" w:lineRule="exact"/>
      </w:pPr>
      <w:r w:rsidRPr="00724771">
        <w:t>Podmioty gospodarki narodowej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BF5F8A" w:rsidRPr="00F50F89" w14:paraId="04F99D16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341AD8BD" w14:textId="0802CCF2" w:rsidR="00BF5F8A" w:rsidRPr="00F50F89" w:rsidRDefault="00BF5F8A" w:rsidP="00A37654">
            <w:pPr>
              <w:pStyle w:val="tekstnapierwszejstronie"/>
              <w:numPr>
                <w:ilvl w:val="0"/>
                <w:numId w:val="0"/>
              </w:numPr>
              <w:spacing w:before="80" w:line="240" w:lineRule="exact"/>
              <w:rPr>
                <w:rFonts w:ascii="Fira Sans SemiBold" w:hAnsi="Fira Sans SemiBold"/>
              </w:rPr>
            </w:pPr>
            <w:r w:rsidRPr="00DC63F7">
              <w:rPr>
                <w:rFonts w:ascii="Fira Sans SemiBold" w:hAnsi="Fira Sans SemiBold"/>
                <w:color w:val="auto"/>
                <w:spacing w:val="-2"/>
              </w:rPr>
              <w:t>W</w:t>
            </w:r>
            <w:r w:rsidR="00981E7C" w:rsidRPr="00DC63F7">
              <w:rPr>
                <w:rFonts w:ascii="Fira Sans SemiBold" w:hAnsi="Fira Sans SemiBold"/>
                <w:color w:val="auto"/>
                <w:spacing w:val="-2"/>
              </w:rPr>
              <w:t xml:space="preserve"> październiku</w:t>
            </w:r>
            <w:r w:rsidRPr="00DC63F7">
              <w:rPr>
                <w:rFonts w:ascii="Fira Sans SemiBold" w:hAnsi="Fira Sans SemiBold"/>
                <w:color w:val="auto"/>
                <w:spacing w:val="-2"/>
              </w:rPr>
              <w:t xml:space="preserve"> 202</w:t>
            </w:r>
            <w:r w:rsidR="00BF24FD">
              <w:rPr>
                <w:rFonts w:ascii="Fira Sans SemiBold" w:hAnsi="Fira Sans SemiBold"/>
                <w:color w:val="auto"/>
                <w:spacing w:val="-2"/>
              </w:rPr>
              <w:t>5</w:t>
            </w:r>
            <w:r w:rsidRPr="00DC63F7">
              <w:rPr>
                <w:rFonts w:ascii="Fira Sans SemiBold" w:hAnsi="Fira Sans SemiBold"/>
                <w:color w:val="auto"/>
                <w:spacing w:val="-2"/>
              </w:rPr>
              <w:t xml:space="preserve"> r. </w:t>
            </w:r>
            <w:r w:rsidR="00170FDB" w:rsidRPr="00DC63F7">
              <w:rPr>
                <w:rFonts w:ascii="Fira Sans SemiBold" w:hAnsi="Fira Sans SemiBold"/>
                <w:color w:val="auto"/>
                <w:spacing w:val="-2"/>
              </w:rPr>
              <w:t>liczba podmiotów gospodarki narodowej wzrosła o 0,</w:t>
            </w:r>
            <w:r w:rsidR="00B511C1" w:rsidRPr="00DC63F7">
              <w:rPr>
                <w:rFonts w:ascii="Fira Sans SemiBold" w:hAnsi="Fira Sans SemiBold"/>
                <w:color w:val="auto"/>
                <w:spacing w:val="-2"/>
              </w:rPr>
              <w:t>3</w:t>
            </w:r>
            <w:r w:rsidR="00170FDB" w:rsidRPr="00DC63F7">
              <w:rPr>
                <w:rFonts w:ascii="Fira Sans SemiBold" w:hAnsi="Fira Sans SemiBold"/>
                <w:color w:val="auto"/>
                <w:spacing w:val="-2"/>
              </w:rPr>
              <w:t>% w stosunku do poprzedniego miesiąca</w:t>
            </w:r>
            <w:r w:rsidR="00170FDB" w:rsidRPr="00170FDB">
              <w:rPr>
                <w:rFonts w:ascii="Fira Sans SemiBold" w:hAnsi="Fira Sans SemiBold"/>
                <w:color w:val="auto"/>
              </w:rPr>
              <w:t>. Z</w:t>
            </w:r>
            <w:r w:rsidR="00B511C1">
              <w:rPr>
                <w:rFonts w:ascii="Fira Sans SemiBold" w:hAnsi="Fira Sans SemiBold"/>
                <w:color w:val="auto"/>
              </w:rPr>
              <w:t>więk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szyła się liczba jednostek, które zostały wpisane do rejestru REGON, </w:t>
            </w:r>
            <w:r w:rsidR="001B6ACA">
              <w:rPr>
                <w:rFonts w:ascii="Fira Sans SemiBold" w:hAnsi="Fira Sans SemiBold"/>
                <w:color w:val="auto"/>
              </w:rPr>
              <w:t>a także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 wykreślon</w:t>
            </w:r>
            <w:r w:rsidR="001B6ACA">
              <w:rPr>
                <w:rFonts w:ascii="Fira Sans SemiBold" w:hAnsi="Fira Sans SemiBold"/>
                <w:color w:val="auto"/>
              </w:rPr>
              <w:t>e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 z e</w:t>
            </w:r>
            <w:r w:rsidR="001B6ACA">
              <w:rPr>
                <w:rFonts w:ascii="Fira Sans SemiBold" w:hAnsi="Fira Sans SemiBold"/>
                <w:color w:val="auto"/>
              </w:rPr>
              <w:t>widencji (</w:t>
            </w:r>
            <w:r w:rsidR="00B511C1">
              <w:rPr>
                <w:rFonts w:ascii="Fira Sans SemiBold" w:hAnsi="Fira Sans SemiBold"/>
                <w:color w:val="auto"/>
              </w:rPr>
              <w:t>wzrost</w:t>
            </w:r>
            <w:r w:rsidR="001B6ACA">
              <w:rPr>
                <w:rFonts w:ascii="Fira Sans SemiBold" w:hAnsi="Fira Sans SemiBold"/>
                <w:color w:val="auto"/>
              </w:rPr>
              <w:t xml:space="preserve"> </w:t>
            </w:r>
            <w:r w:rsidR="00DC63F7">
              <w:rPr>
                <w:rFonts w:ascii="Fira Sans SemiBold" w:hAnsi="Fira Sans SemiBold"/>
                <w:color w:val="auto"/>
              </w:rPr>
              <w:t xml:space="preserve">odpowiednio </w:t>
            </w:r>
            <w:r w:rsidR="001B6ACA">
              <w:rPr>
                <w:rFonts w:ascii="Fira Sans SemiBold" w:hAnsi="Fira Sans SemiBold"/>
                <w:color w:val="auto"/>
              </w:rPr>
              <w:t xml:space="preserve">o </w:t>
            </w:r>
            <w:r w:rsidR="007E1CA8">
              <w:rPr>
                <w:rFonts w:ascii="Fira Sans SemiBold" w:hAnsi="Fira Sans SemiBold"/>
                <w:color w:val="auto"/>
              </w:rPr>
              <w:t>2</w:t>
            </w:r>
            <w:r w:rsidR="00170FDB" w:rsidRPr="00170FDB">
              <w:rPr>
                <w:rFonts w:ascii="Fira Sans SemiBold" w:hAnsi="Fira Sans SemiBold"/>
                <w:color w:val="auto"/>
              </w:rPr>
              <w:t>,</w:t>
            </w:r>
            <w:r w:rsidR="007E1CA8">
              <w:rPr>
                <w:rFonts w:ascii="Fira Sans SemiBold" w:hAnsi="Fira Sans SemiBold"/>
                <w:color w:val="auto"/>
              </w:rPr>
              <w:t>3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% i o </w:t>
            </w:r>
            <w:r w:rsidR="007E1CA8">
              <w:rPr>
                <w:rFonts w:ascii="Fira Sans SemiBold" w:hAnsi="Fira Sans SemiBold"/>
                <w:color w:val="auto"/>
              </w:rPr>
              <w:t>8</w:t>
            </w:r>
            <w:r w:rsidR="00170FDB" w:rsidRPr="00170FDB">
              <w:rPr>
                <w:rFonts w:ascii="Fira Sans SemiBold" w:hAnsi="Fira Sans SemiBold"/>
                <w:color w:val="auto"/>
              </w:rPr>
              <w:t>,</w:t>
            </w:r>
            <w:r w:rsidR="007E1CA8">
              <w:rPr>
                <w:rFonts w:ascii="Fira Sans SemiBold" w:hAnsi="Fira Sans SemiBold"/>
                <w:color w:val="auto"/>
              </w:rPr>
              <w:t>0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%). Ponadto odnotowano </w:t>
            </w:r>
            <w:r w:rsidR="001B6ACA">
              <w:rPr>
                <w:rFonts w:ascii="Fira Sans SemiBold" w:hAnsi="Fira Sans SemiBold"/>
                <w:color w:val="auto"/>
              </w:rPr>
              <w:t>więcej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 podmiotów, które w końcu </w:t>
            </w:r>
            <w:r w:rsidR="00170FDB">
              <w:rPr>
                <w:rFonts w:ascii="Fira Sans SemiBold" w:hAnsi="Fira Sans SemiBold"/>
                <w:color w:val="auto"/>
              </w:rPr>
              <w:t>października</w:t>
            </w:r>
            <w:r w:rsidR="00170FDB" w:rsidRPr="00170FDB">
              <w:rPr>
                <w:rFonts w:ascii="Fira Sans SemiBold" w:hAnsi="Fira Sans SemiBold"/>
                <w:color w:val="auto"/>
              </w:rPr>
              <w:t xml:space="preserve"> br. miały zawieszoną działalność (</w:t>
            </w:r>
            <w:r w:rsidR="001B6ACA">
              <w:rPr>
                <w:rFonts w:ascii="Fira Sans SemiBold" w:hAnsi="Fira Sans SemiBold"/>
                <w:color w:val="auto"/>
              </w:rPr>
              <w:t xml:space="preserve">o </w:t>
            </w:r>
            <w:r w:rsidR="00DC63F7">
              <w:rPr>
                <w:rFonts w:ascii="Fira Sans SemiBold" w:hAnsi="Fira Sans SemiBold"/>
                <w:color w:val="auto"/>
              </w:rPr>
              <w:t>0</w:t>
            </w:r>
            <w:r w:rsidR="001B6ACA">
              <w:rPr>
                <w:rFonts w:ascii="Fira Sans SemiBold" w:hAnsi="Fira Sans SemiBold"/>
                <w:color w:val="auto"/>
              </w:rPr>
              <w:t>,</w:t>
            </w:r>
            <w:r w:rsidR="00A37654">
              <w:rPr>
                <w:rFonts w:ascii="Fira Sans SemiBold" w:hAnsi="Fira Sans SemiBold"/>
                <w:color w:val="auto"/>
              </w:rPr>
              <w:t>6</w:t>
            </w:r>
            <w:r w:rsidR="00170FDB" w:rsidRPr="00170FDB">
              <w:rPr>
                <w:rFonts w:ascii="Fira Sans SemiBold" w:hAnsi="Fira Sans SemiBold"/>
                <w:color w:val="auto"/>
              </w:rPr>
              <w:t>%).</w:t>
            </w:r>
          </w:p>
        </w:tc>
      </w:tr>
    </w:tbl>
    <w:p w14:paraId="770C00F9" w14:textId="2285A508" w:rsidR="00BF5F8A" w:rsidRDefault="00BF5F8A" w:rsidP="00F84B71">
      <w:pPr>
        <w:pStyle w:val="Akapitzwyky"/>
        <w:spacing w:before="240" w:after="120"/>
      </w:pPr>
      <w:r w:rsidRPr="007F1AFA">
        <w:t xml:space="preserve">Według stanu na koniec </w:t>
      </w:r>
      <w:r w:rsidR="00981E7C">
        <w:rPr>
          <w:spacing w:val="-2"/>
        </w:rPr>
        <w:t>października</w:t>
      </w:r>
      <w:r w:rsidRPr="007F1AFA">
        <w:t xml:space="preserve"> </w:t>
      </w:r>
      <w:r>
        <w:t>br.</w:t>
      </w:r>
      <w:r w:rsidRPr="007F1AFA">
        <w:t xml:space="preserve"> w rejestrze REGON wpisanych </w:t>
      </w:r>
      <w:r w:rsidRPr="00164091">
        <w:t xml:space="preserve">było </w:t>
      </w:r>
      <w:r w:rsidR="00284E41">
        <w:t>4</w:t>
      </w:r>
      <w:r w:rsidR="007E1CA8">
        <w:t>67</w:t>
      </w:r>
      <w:r>
        <w:t>,</w:t>
      </w:r>
      <w:r w:rsidR="007E1CA8">
        <w:t>9</w:t>
      </w:r>
      <w:r>
        <w:t xml:space="preserve"> </w:t>
      </w:r>
      <w:r w:rsidRPr="007F1AFA">
        <w:t xml:space="preserve">tys. </w:t>
      </w:r>
      <w:r w:rsidRPr="00590E94">
        <w:rPr>
          <w:b/>
        </w:rPr>
        <w:t xml:space="preserve">podmiotów </w:t>
      </w:r>
      <w:r w:rsidRPr="00C30AD3">
        <w:rPr>
          <w:b/>
        </w:rPr>
        <w:t>gospodarki narodowej</w:t>
      </w:r>
      <w:r w:rsidRPr="00F50F89">
        <w:rPr>
          <w:rStyle w:val="Odwoanieprzypisudolnego"/>
          <w:rFonts w:cs="FiraSans-Regular"/>
          <w:color w:val="000000"/>
          <w:szCs w:val="19"/>
        </w:rPr>
        <w:footnoteReference w:id="9"/>
      </w:r>
      <w:r w:rsidRPr="00DC0DDE">
        <w:t>,</w:t>
      </w:r>
      <w:r w:rsidR="00284E41">
        <w:t xml:space="preserve"> </w:t>
      </w:r>
      <w:r w:rsidRPr="007F1AFA">
        <w:t xml:space="preserve">tj. o </w:t>
      </w:r>
      <w:r w:rsidR="00DC63F7">
        <w:t>3</w:t>
      </w:r>
      <w:r>
        <w:t>,</w:t>
      </w:r>
      <w:r w:rsidR="007E1CA8">
        <w:t>1</w:t>
      </w:r>
      <w:r w:rsidRPr="007F1AFA">
        <w:t xml:space="preserve">% więcej niż przed rokiem i </w:t>
      </w:r>
      <w:r w:rsidRPr="00164091">
        <w:t xml:space="preserve">o </w:t>
      </w:r>
      <w:r>
        <w:t>0,</w:t>
      </w:r>
      <w:r w:rsidR="00DC63F7">
        <w:t>3</w:t>
      </w:r>
      <w:r w:rsidRPr="007F1AFA">
        <w:t xml:space="preserve">% więcej </w:t>
      </w:r>
      <w:r>
        <w:t xml:space="preserve">niż </w:t>
      </w:r>
      <w:r w:rsidRPr="007F1AFA">
        <w:t xml:space="preserve">w końcu </w:t>
      </w:r>
      <w:r w:rsidR="00981E7C">
        <w:t>września</w:t>
      </w:r>
      <w:r w:rsidRPr="007F1AFA">
        <w:t xml:space="preserve"> br.</w:t>
      </w:r>
    </w:p>
    <w:p w14:paraId="228E4233" w14:textId="1B357B79" w:rsidR="00BF5F8A" w:rsidRPr="007F1AFA" w:rsidRDefault="00BF5F8A" w:rsidP="00F84B71">
      <w:pPr>
        <w:pStyle w:val="Akapitzwyky"/>
        <w:spacing w:before="40" w:after="120"/>
      </w:pPr>
      <w:r w:rsidRPr="003F0C7A">
        <w:rPr>
          <w:spacing w:val="-2"/>
        </w:rPr>
        <w:t xml:space="preserve">Liczba zarejestrowanych </w:t>
      </w:r>
      <w:r w:rsidRPr="003F0C7A">
        <w:rPr>
          <w:b/>
          <w:spacing w:val="-2"/>
        </w:rPr>
        <w:t>osób fizycznych</w:t>
      </w:r>
      <w:r w:rsidRPr="003F0C7A">
        <w:rPr>
          <w:spacing w:val="-2"/>
        </w:rPr>
        <w:t xml:space="preserve"> prowadzących działalność gospodarczą wyniosła </w:t>
      </w:r>
      <w:r w:rsidR="00C7584D">
        <w:rPr>
          <w:spacing w:val="-2"/>
        </w:rPr>
        <w:t>3</w:t>
      </w:r>
      <w:r w:rsidR="008E1F9A">
        <w:rPr>
          <w:spacing w:val="-2"/>
        </w:rPr>
        <w:t>1</w:t>
      </w:r>
      <w:r w:rsidR="00D72445" w:rsidRPr="003F0C7A">
        <w:rPr>
          <w:spacing w:val="-2"/>
        </w:rPr>
        <w:t>2</w:t>
      </w:r>
      <w:r w:rsidRPr="003F0C7A">
        <w:rPr>
          <w:spacing w:val="-2"/>
        </w:rPr>
        <w:t>,</w:t>
      </w:r>
      <w:r w:rsidR="008E1F9A">
        <w:rPr>
          <w:spacing w:val="-2"/>
        </w:rPr>
        <w:t>4</w:t>
      </w:r>
      <w:r w:rsidRPr="003F0C7A">
        <w:rPr>
          <w:spacing w:val="-2"/>
        </w:rPr>
        <w:t xml:space="preserve"> tys. i w porównaniu</w:t>
      </w:r>
      <w:r w:rsidR="003F0C7A" w:rsidRPr="003F0C7A">
        <w:rPr>
          <w:spacing w:val="-2"/>
        </w:rPr>
        <w:t xml:space="preserve"> </w:t>
      </w:r>
      <w:r w:rsidRPr="003F0C7A">
        <w:rPr>
          <w:spacing w:val="-2"/>
        </w:rPr>
        <w:t>z ana</w:t>
      </w:r>
      <w:r w:rsidRPr="000B40E7">
        <w:t xml:space="preserve">logicznym okresem ub. roku wzrosła o </w:t>
      </w:r>
      <w:r w:rsidR="001A5C47">
        <w:t>3</w:t>
      </w:r>
      <w:r>
        <w:t>,</w:t>
      </w:r>
      <w:r w:rsidR="007E618B">
        <w:t>4</w:t>
      </w:r>
      <w:r w:rsidRPr="000B40E7">
        <w:t>%. Do rejestru REGON wpisa</w:t>
      </w:r>
      <w:r>
        <w:t>n</w:t>
      </w:r>
      <w:r w:rsidRPr="000B40E7">
        <w:t xml:space="preserve">ych było </w:t>
      </w:r>
      <w:r w:rsidR="00D72445">
        <w:t>8</w:t>
      </w:r>
      <w:r w:rsidR="007E618B">
        <w:t>7</w:t>
      </w:r>
      <w:r>
        <w:t>,</w:t>
      </w:r>
      <w:r w:rsidR="007E618B">
        <w:t>8</w:t>
      </w:r>
      <w:r w:rsidRPr="000B40E7">
        <w:t xml:space="preserve"> tys</w:t>
      </w:r>
      <w:r>
        <w:t xml:space="preserve">. </w:t>
      </w:r>
      <w:r w:rsidRPr="00C30AD3">
        <w:rPr>
          <w:b/>
        </w:rPr>
        <w:t>spółek</w:t>
      </w:r>
      <w:r w:rsidRPr="000B40E7">
        <w:t xml:space="preserve">, w tym </w:t>
      </w:r>
      <w:r w:rsidR="007E618B">
        <w:t>61</w:t>
      </w:r>
      <w:r>
        <w:t>,</w:t>
      </w:r>
      <w:r w:rsidR="007E618B">
        <w:t>1</w:t>
      </w:r>
      <w:r>
        <w:t xml:space="preserve"> tys.</w:t>
      </w:r>
      <w:r w:rsidRPr="000B40E7">
        <w:t xml:space="preserve"> spółek handlowych</w:t>
      </w:r>
      <w:r>
        <w:t>.</w:t>
      </w:r>
      <w:r w:rsidRPr="000B40E7">
        <w:t xml:space="preserve"> Liczba tych podmiotów wzrosła w skali roku odpowiednio o </w:t>
      </w:r>
      <w:r w:rsidR="004B17D1">
        <w:t>2</w:t>
      </w:r>
      <w:r>
        <w:t>,</w:t>
      </w:r>
      <w:r w:rsidR="004B17D1">
        <w:t>7</w:t>
      </w:r>
      <w:r w:rsidRPr="000B40E7">
        <w:t>%</w:t>
      </w:r>
      <w:r w:rsidR="00D72445">
        <w:t xml:space="preserve"> i</w:t>
      </w:r>
      <w:r>
        <w:t xml:space="preserve"> </w:t>
      </w:r>
      <w:r w:rsidR="004B17D1">
        <w:t>4</w:t>
      </w:r>
      <w:r>
        <w:t>,</w:t>
      </w:r>
      <w:r w:rsidR="004B17D1">
        <w:t>1</w:t>
      </w:r>
      <w:r>
        <w:t>%.</w:t>
      </w:r>
    </w:p>
    <w:p w14:paraId="468E6E2D" w14:textId="5CD85ABA" w:rsidR="00811ED2" w:rsidRDefault="00BF5F8A" w:rsidP="00F84B71">
      <w:pPr>
        <w:pStyle w:val="Akapitzwyky"/>
        <w:spacing w:before="40" w:after="120"/>
      </w:pPr>
      <w:r w:rsidRPr="002F1564">
        <w:rPr>
          <w:b/>
        </w:rPr>
        <w:t>Według przewidywanej liczby pracujących</w:t>
      </w:r>
      <w:r>
        <w:t>,</w:t>
      </w:r>
      <w:r w:rsidRPr="002F1564">
        <w:t xml:space="preserve"> przeważały podmioty o liczbie pracujących poniżej 10 osób</w:t>
      </w:r>
      <w:r>
        <w:t xml:space="preserve"> (9</w:t>
      </w:r>
      <w:r w:rsidR="00771051">
        <w:t>7</w:t>
      </w:r>
      <w:r>
        <w:t>,</w:t>
      </w:r>
      <w:r w:rsidR="004B17D1">
        <w:t>6</w:t>
      </w:r>
      <w:r w:rsidRPr="002F1564">
        <w:t>% ogółu podmiotów</w:t>
      </w:r>
      <w:r>
        <w:t>)</w:t>
      </w:r>
      <w:r w:rsidRPr="002F1564">
        <w:t>. Udział podmiotów o przewidywanej liczbie pracujących 10</w:t>
      </w:r>
      <w:r>
        <w:t>–</w:t>
      </w:r>
      <w:r w:rsidRPr="002F1564">
        <w:t xml:space="preserve">49 wyniósł </w:t>
      </w:r>
      <w:r>
        <w:t>2,</w:t>
      </w:r>
      <w:r w:rsidR="000C4BB5">
        <w:t>0</w:t>
      </w:r>
      <w:r w:rsidRPr="002F1564">
        <w:t>%,</w:t>
      </w:r>
      <w:r>
        <w:t xml:space="preserve"> a</w:t>
      </w:r>
      <w:r w:rsidRPr="002F1564">
        <w:t xml:space="preserve"> podmioty powyżej 49 pracujących stanowiły </w:t>
      </w:r>
      <w:r>
        <w:t>0,</w:t>
      </w:r>
      <w:r w:rsidR="004B17D1">
        <w:t>4</w:t>
      </w:r>
      <w:r w:rsidRPr="002F1564">
        <w:t>% wszystkich podmiotów wpisanych do rejestru REGON.</w:t>
      </w:r>
      <w:r>
        <w:t xml:space="preserve"> </w:t>
      </w:r>
      <w:r w:rsidRPr="002F1564">
        <w:t xml:space="preserve">W </w:t>
      </w:r>
      <w:r>
        <w:t>skali roku</w:t>
      </w:r>
      <w:r w:rsidRPr="002F1564">
        <w:t xml:space="preserve"> wzrost liczby podmiotów wystąpił</w:t>
      </w:r>
      <w:r>
        <w:t xml:space="preserve"> jedynie wśród jednostek najmniejszych – o przewidywanej l</w:t>
      </w:r>
      <w:r w:rsidRPr="002F1564">
        <w:t>iczb</w:t>
      </w:r>
      <w:r>
        <w:t>ie</w:t>
      </w:r>
      <w:r w:rsidRPr="002F1564">
        <w:t xml:space="preserve"> pracujących 0</w:t>
      </w:r>
      <w:r>
        <w:t>–</w:t>
      </w:r>
      <w:r w:rsidRPr="002F1564">
        <w:t>9</w:t>
      </w:r>
      <w:r>
        <w:t xml:space="preserve"> (</w:t>
      </w:r>
      <w:r w:rsidRPr="002F1564">
        <w:t>o</w:t>
      </w:r>
      <w:r>
        <w:t xml:space="preserve"> </w:t>
      </w:r>
      <w:r w:rsidR="00DA6E5A">
        <w:t>3</w:t>
      </w:r>
      <w:r>
        <w:t>,</w:t>
      </w:r>
      <w:r w:rsidR="004B17D1">
        <w:t>2</w:t>
      </w:r>
      <w:r w:rsidRPr="002F1564">
        <w:t>%</w:t>
      </w:r>
      <w:r>
        <w:t>)</w:t>
      </w:r>
      <w:r w:rsidRPr="002F1564">
        <w:t>.</w:t>
      </w:r>
      <w:r>
        <w:t xml:space="preserve"> </w:t>
      </w:r>
    </w:p>
    <w:p w14:paraId="61259168" w14:textId="12B3A41A" w:rsidR="00BF5F8A" w:rsidRDefault="003935E3" w:rsidP="00F84B71">
      <w:pPr>
        <w:pStyle w:val="Akapitzwyky"/>
        <w:spacing w:before="40" w:after="120"/>
      </w:pPr>
      <w:r>
        <w:t>W</w:t>
      </w:r>
      <w:r w:rsidR="00681029">
        <w:t xml:space="preserve"> ciągu miesiąca</w:t>
      </w:r>
      <w:r>
        <w:t xml:space="preserve"> </w:t>
      </w:r>
      <w:r w:rsidRPr="007F1AFA">
        <w:t>największy wzrost liczby podmiotów odnotowano w sekcj</w:t>
      </w:r>
      <w:r>
        <w:t>i wytwarzanie i zaopatrywanie w energię elektryczną</w:t>
      </w:r>
      <w:r w:rsidR="00604D75">
        <w:t>, gaz, parę wodną i gorąca wodę</w:t>
      </w:r>
      <w:r>
        <w:t xml:space="preserve"> (o </w:t>
      </w:r>
      <w:r w:rsidR="00604D75">
        <w:t>1,4</w:t>
      </w:r>
      <w:r>
        <w:t>%)</w:t>
      </w:r>
      <w:r w:rsidR="00681029">
        <w:t xml:space="preserve">, </w:t>
      </w:r>
      <w:r>
        <w:t xml:space="preserve">natomiast </w:t>
      </w:r>
      <w:r w:rsidR="00681029">
        <w:t>w ciągu roku</w:t>
      </w:r>
      <w:r w:rsidR="00BF5F8A" w:rsidRPr="007F1AFA">
        <w:t xml:space="preserve"> </w:t>
      </w:r>
      <w:r>
        <w:t xml:space="preserve">– w sekcji </w:t>
      </w:r>
      <w:r>
        <w:rPr>
          <w:spacing w:val="-2"/>
        </w:rPr>
        <w:t>działalność profesjonalna, naukowa i</w:t>
      </w:r>
      <w:r w:rsidR="00604D75">
        <w:rPr>
          <w:spacing w:val="-2"/>
        </w:rPr>
        <w:t> </w:t>
      </w:r>
      <w:r>
        <w:rPr>
          <w:spacing w:val="-2"/>
        </w:rPr>
        <w:t>techniczna</w:t>
      </w:r>
      <w:r w:rsidR="00055E15" w:rsidRPr="00141F5A">
        <w:rPr>
          <w:spacing w:val="-2"/>
        </w:rPr>
        <w:t xml:space="preserve"> (o </w:t>
      </w:r>
      <w:r>
        <w:rPr>
          <w:spacing w:val="-2"/>
        </w:rPr>
        <w:t>13</w:t>
      </w:r>
      <w:r w:rsidR="00681029">
        <w:rPr>
          <w:spacing w:val="-2"/>
        </w:rPr>
        <w:t>,</w:t>
      </w:r>
      <w:r>
        <w:rPr>
          <w:spacing w:val="-2"/>
        </w:rPr>
        <w:t>2</w:t>
      </w:r>
      <w:r w:rsidR="00681029">
        <w:rPr>
          <w:spacing w:val="-2"/>
        </w:rPr>
        <w:t>%</w:t>
      </w:r>
      <w:r>
        <w:rPr>
          <w:spacing w:val="-2"/>
        </w:rPr>
        <w:t>)</w:t>
      </w:r>
      <w:r w:rsidR="00BF5F8A" w:rsidRPr="00141F5A">
        <w:rPr>
          <w:spacing w:val="-2"/>
        </w:rPr>
        <w:t>.</w:t>
      </w:r>
      <w:r w:rsidR="00BF5F8A">
        <w:t xml:space="preserve"> </w:t>
      </w:r>
    </w:p>
    <w:p w14:paraId="7948338C" w14:textId="14B7D397" w:rsidR="00BF5F8A" w:rsidRPr="00BF24FD" w:rsidRDefault="00BF5F8A" w:rsidP="00F84B71">
      <w:pPr>
        <w:spacing w:before="40" w:after="0"/>
        <w:jc w:val="left"/>
        <w:rPr>
          <w:rFonts w:cs="FiraSans-Regular"/>
          <w:color w:val="FF0000"/>
          <w:szCs w:val="19"/>
        </w:rPr>
      </w:pPr>
      <w:r w:rsidRPr="00BF24FD">
        <w:rPr>
          <w:rFonts w:cs="FiraSans-Regular"/>
          <w:color w:val="000000"/>
          <w:szCs w:val="19"/>
        </w:rPr>
        <w:t xml:space="preserve">Według stanu na koniec </w:t>
      </w:r>
      <w:r w:rsidR="00981E7C" w:rsidRPr="00BF24FD">
        <w:t xml:space="preserve">października </w:t>
      </w:r>
      <w:r w:rsidR="00482F94" w:rsidRPr="00BF24FD">
        <w:rPr>
          <w:rFonts w:cs="FiraSans-Regular"/>
          <w:color w:val="000000"/>
          <w:szCs w:val="19"/>
        </w:rPr>
        <w:t xml:space="preserve">br. w rejestrze REGON </w:t>
      </w:r>
      <w:r w:rsidR="00155C39" w:rsidRPr="00BF24FD">
        <w:rPr>
          <w:rFonts w:cs="FiraSans-Regular"/>
          <w:color w:val="000000"/>
          <w:szCs w:val="19"/>
        </w:rPr>
        <w:t>7</w:t>
      </w:r>
      <w:r w:rsidR="00246244">
        <w:rPr>
          <w:rFonts w:cs="FiraSans-Regular"/>
          <w:color w:val="000000"/>
          <w:szCs w:val="19"/>
        </w:rPr>
        <w:t>0</w:t>
      </w:r>
      <w:r w:rsidRPr="00BF24FD">
        <w:rPr>
          <w:rFonts w:cs="FiraSans-Regular"/>
          <w:color w:val="000000"/>
          <w:szCs w:val="19"/>
        </w:rPr>
        <w:t>,</w:t>
      </w:r>
      <w:r w:rsidR="00246244">
        <w:rPr>
          <w:rFonts w:cs="FiraSans-Regular"/>
          <w:color w:val="000000"/>
          <w:szCs w:val="19"/>
        </w:rPr>
        <w:t>2</w:t>
      </w:r>
      <w:r w:rsidRPr="00BF24FD">
        <w:rPr>
          <w:rFonts w:cs="FiraSans-Regular"/>
          <w:color w:val="000000"/>
          <w:szCs w:val="19"/>
        </w:rPr>
        <w:t xml:space="preserve"> tys. podmiotów miało </w:t>
      </w:r>
      <w:r w:rsidRPr="00BF24FD">
        <w:rPr>
          <w:rFonts w:cs="FiraSans-Regular"/>
          <w:b/>
          <w:color w:val="000000"/>
          <w:szCs w:val="19"/>
        </w:rPr>
        <w:t>zawieszoną działalność</w:t>
      </w:r>
      <w:r w:rsidRPr="00BF24FD">
        <w:rPr>
          <w:rFonts w:cs="FiraSans-Regular"/>
          <w:color w:val="000000"/>
          <w:szCs w:val="19"/>
        </w:rPr>
        <w:t xml:space="preserve"> (o </w:t>
      </w:r>
      <w:r w:rsidR="006227BD" w:rsidRPr="00BF24FD">
        <w:rPr>
          <w:rFonts w:cs="FiraSans-Regular"/>
          <w:color w:val="000000"/>
          <w:szCs w:val="19"/>
        </w:rPr>
        <w:t>0</w:t>
      </w:r>
      <w:r w:rsidRPr="00BF24FD">
        <w:rPr>
          <w:rFonts w:cs="FiraSans-Regular"/>
          <w:color w:val="000000"/>
          <w:szCs w:val="19"/>
        </w:rPr>
        <w:t>,</w:t>
      </w:r>
      <w:r w:rsidR="00155C39" w:rsidRPr="00BF24FD">
        <w:rPr>
          <w:rFonts w:cs="FiraSans-Regular"/>
          <w:color w:val="000000"/>
          <w:szCs w:val="19"/>
        </w:rPr>
        <w:t>6</w:t>
      </w:r>
      <w:r w:rsidRPr="00BF24FD">
        <w:rPr>
          <w:rFonts w:cs="FiraSans-Regular"/>
          <w:color w:val="000000"/>
          <w:szCs w:val="19"/>
        </w:rPr>
        <w:t>% więcej niż przed miesiącem). Zdecydowaną większość stanowiły osoby fizyczne prowadzące działalność gospodarczą (9</w:t>
      </w:r>
      <w:r w:rsidR="00246244">
        <w:rPr>
          <w:rFonts w:cs="FiraSans-Regular"/>
          <w:color w:val="000000"/>
          <w:szCs w:val="19"/>
        </w:rPr>
        <w:t>5</w:t>
      </w:r>
      <w:r w:rsidRPr="00BF24FD">
        <w:rPr>
          <w:rFonts w:cs="FiraSans-Regular"/>
          <w:color w:val="000000"/>
          <w:szCs w:val="19"/>
        </w:rPr>
        <w:t>,</w:t>
      </w:r>
      <w:r w:rsidR="00246244">
        <w:rPr>
          <w:rFonts w:cs="FiraSans-Regular"/>
          <w:color w:val="000000"/>
          <w:szCs w:val="19"/>
        </w:rPr>
        <w:t>6</w:t>
      </w:r>
      <w:r w:rsidRPr="00BF24FD">
        <w:rPr>
          <w:rFonts w:cs="FiraSans-Regular"/>
          <w:color w:val="000000"/>
          <w:szCs w:val="19"/>
        </w:rPr>
        <w:t>%</w:t>
      </w:r>
      <w:r w:rsidR="00C465EA" w:rsidRPr="00BF24FD">
        <w:rPr>
          <w:rFonts w:cs="FiraSans-Regular"/>
          <w:color w:val="000000"/>
          <w:szCs w:val="19"/>
        </w:rPr>
        <w:t>)</w:t>
      </w:r>
      <w:r w:rsidRPr="00BF24FD">
        <w:rPr>
          <w:rFonts w:cs="FiraSans-Regular"/>
          <w:color w:val="000000"/>
          <w:szCs w:val="19"/>
        </w:rPr>
        <w:t xml:space="preserve">. W ciągu miesiąca wśród podmiotów z zawieszoną działalnością liczba osób fizycznych prowadzących działalność gospodarczą zwiększyła się o </w:t>
      </w:r>
      <w:r w:rsidR="006227BD" w:rsidRPr="00BF24FD">
        <w:rPr>
          <w:rFonts w:cs="FiraSans-Regular"/>
          <w:color w:val="000000"/>
          <w:szCs w:val="19"/>
        </w:rPr>
        <w:t>0</w:t>
      </w:r>
      <w:r w:rsidRPr="00BF24FD">
        <w:rPr>
          <w:rFonts w:cs="FiraSans-Regular"/>
          <w:color w:val="000000"/>
          <w:szCs w:val="19"/>
        </w:rPr>
        <w:t>,</w:t>
      </w:r>
      <w:r w:rsidR="00246244">
        <w:rPr>
          <w:rFonts w:cs="FiraSans-Regular"/>
          <w:color w:val="000000"/>
          <w:szCs w:val="19"/>
        </w:rPr>
        <w:t>6</w:t>
      </w:r>
      <w:r w:rsidRPr="00BF24FD">
        <w:rPr>
          <w:rFonts w:cs="FiraSans-Regular"/>
          <w:color w:val="000000"/>
          <w:szCs w:val="19"/>
        </w:rPr>
        <w:t xml:space="preserve">%, a spółek handlowych </w:t>
      </w:r>
      <w:r w:rsidR="00482F94" w:rsidRPr="00BF24FD">
        <w:rPr>
          <w:rFonts w:cs="FiraSans-Regular"/>
          <w:color w:val="000000"/>
          <w:szCs w:val="19"/>
        </w:rPr>
        <w:sym w:font="Symbol" w:char="F02D"/>
      </w:r>
      <w:r w:rsidR="00482F94" w:rsidRPr="00BF24FD">
        <w:rPr>
          <w:rFonts w:cs="FiraSans-Regular"/>
          <w:color w:val="000000"/>
          <w:szCs w:val="19"/>
        </w:rPr>
        <w:t xml:space="preserve"> </w:t>
      </w:r>
      <w:r w:rsidRPr="00BF24FD">
        <w:rPr>
          <w:rFonts w:cs="FiraSans-Regular"/>
          <w:color w:val="000000"/>
          <w:szCs w:val="19"/>
        </w:rPr>
        <w:t xml:space="preserve">o </w:t>
      </w:r>
      <w:r w:rsidR="00246244">
        <w:rPr>
          <w:rFonts w:cs="FiraSans-Regular"/>
          <w:color w:val="000000"/>
          <w:szCs w:val="19"/>
        </w:rPr>
        <w:t>2</w:t>
      </w:r>
      <w:r w:rsidRPr="00BF24FD">
        <w:rPr>
          <w:rFonts w:cs="FiraSans-Regular"/>
          <w:color w:val="000000"/>
          <w:szCs w:val="19"/>
        </w:rPr>
        <w:t>,</w:t>
      </w:r>
      <w:r w:rsidR="00246244">
        <w:rPr>
          <w:rFonts w:cs="FiraSans-Regular"/>
          <w:color w:val="000000"/>
          <w:szCs w:val="19"/>
        </w:rPr>
        <w:t>6</w:t>
      </w:r>
      <w:r w:rsidRPr="00BF24FD">
        <w:rPr>
          <w:rFonts w:cs="FiraSans-Regular"/>
          <w:color w:val="000000"/>
          <w:szCs w:val="19"/>
        </w:rPr>
        <w:t>%.</w:t>
      </w:r>
    </w:p>
    <w:p w14:paraId="61EE69DC" w14:textId="77777777" w:rsidR="00BF5F8A" w:rsidRDefault="00BF5F8A" w:rsidP="00F84B71">
      <w:pPr>
        <w:pStyle w:val="Tytuwykresu"/>
        <w:spacing w:before="160" w:after="0"/>
      </w:pPr>
      <w:r>
        <w:t>Mapa</w:t>
      </w:r>
      <w:r w:rsidRPr="00724771">
        <w:t xml:space="preserve"> </w:t>
      </w:r>
      <w:r w:rsidR="00C05836">
        <w:t>2</w:t>
      </w:r>
      <w:r>
        <w:t>. P</w:t>
      </w:r>
      <w:r w:rsidRPr="00724771">
        <w:t>odmiot</w:t>
      </w:r>
      <w:r>
        <w:t>y</w:t>
      </w:r>
      <w:r w:rsidRPr="00724771">
        <w:t xml:space="preserve"> gospodarki narodowej z zawieszoną działalnością</w:t>
      </w:r>
      <w:r>
        <w:t xml:space="preserve"> </w:t>
      </w:r>
    </w:p>
    <w:p w14:paraId="125FFB42" w14:textId="21044900" w:rsidR="00BF5F8A" w:rsidRPr="002D6B62" w:rsidRDefault="00453E10" w:rsidP="00BF5F8A">
      <w:pPr>
        <w:pStyle w:val="Tytuwykresu"/>
        <w:spacing w:before="0"/>
        <w:ind w:hanging="142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39136" behindDoc="0" locked="0" layoutInCell="1" allowOverlap="1" wp14:anchorId="33D9E212" wp14:editId="762DBFB6">
            <wp:simplePos x="0" y="0"/>
            <wp:positionH relativeFrom="column">
              <wp:posOffset>476250</wp:posOffset>
            </wp:positionH>
            <wp:positionV relativeFrom="paragraph">
              <wp:posOffset>222550</wp:posOffset>
            </wp:positionV>
            <wp:extent cx="4338000" cy="3894600"/>
            <wp:effectExtent l="0" t="0" r="5715" b="0"/>
            <wp:wrapNone/>
            <wp:docPr id="44" name="Obraz 44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Obraz 44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000" cy="389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5F8A" w:rsidRPr="002D6B62">
        <w:rPr>
          <w:b w:val="0"/>
        </w:rPr>
        <w:t xml:space="preserve">Stan w końcu </w:t>
      </w:r>
      <w:r w:rsidR="00981E7C">
        <w:rPr>
          <w:b w:val="0"/>
        </w:rPr>
        <w:t>października</w:t>
      </w:r>
      <w:r w:rsidR="00BF5F8A">
        <w:rPr>
          <w:b w:val="0"/>
        </w:rPr>
        <w:t xml:space="preserve"> 202</w:t>
      </w:r>
      <w:r w:rsidR="00BF24FD">
        <w:rPr>
          <w:b w:val="0"/>
        </w:rPr>
        <w:t>5</w:t>
      </w:r>
      <w:r w:rsidR="00BF5F8A">
        <w:rPr>
          <w:b w:val="0"/>
        </w:rPr>
        <w:t xml:space="preserve"> r.</w:t>
      </w:r>
    </w:p>
    <w:p w14:paraId="0736E0C2" w14:textId="49A44FEE" w:rsidR="00BF5F8A" w:rsidRDefault="00BF5F8A" w:rsidP="00EA5E55">
      <w:pPr>
        <w:pStyle w:val="Akapitzwyky"/>
        <w:spacing w:before="6480" w:after="0"/>
      </w:pPr>
      <w:r w:rsidRPr="007F1AFA">
        <w:t>W</w:t>
      </w:r>
      <w:r w:rsidR="00981E7C">
        <w:t xml:space="preserve"> październiku</w:t>
      </w:r>
      <w:r w:rsidRPr="007F1AFA">
        <w:t xml:space="preserve"> br. do rejestru REGON </w:t>
      </w:r>
      <w:r>
        <w:t>wpisano</w:t>
      </w:r>
      <w:r w:rsidRPr="007F1AFA">
        <w:t xml:space="preserve"> </w:t>
      </w:r>
      <w:r w:rsidR="009E6652">
        <w:t>300</w:t>
      </w:r>
      <w:r w:rsidR="00FC6636">
        <w:t>7</w:t>
      </w:r>
      <w:r w:rsidRPr="007F1AFA">
        <w:t xml:space="preserve"> </w:t>
      </w:r>
      <w:r w:rsidRPr="007F1AFA">
        <w:rPr>
          <w:b/>
        </w:rPr>
        <w:t>now</w:t>
      </w:r>
      <w:r w:rsidR="009E6652">
        <w:rPr>
          <w:b/>
        </w:rPr>
        <w:t>ych</w:t>
      </w:r>
      <w:r w:rsidRPr="007F1AFA">
        <w:rPr>
          <w:b/>
        </w:rPr>
        <w:t xml:space="preserve"> podmiot</w:t>
      </w:r>
      <w:r w:rsidR="009E6652">
        <w:rPr>
          <w:b/>
        </w:rPr>
        <w:t>ów</w:t>
      </w:r>
      <w:r w:rsidRPr="007F1AFA">
        <w:t xml:space="preserve">, tj. o </w:t>
      </w:r>
      <w:r w:rsidR="009E6652">
        <w:t>2</w:t>
      </w:r>
      <w:r>
        <w:t>,</w:t>
      </w:r>
      <w:r w:rsidR="009E6652">
        <w:t>3</w:t>
      </w:r>
      <w:r w:rsidRPr="007F1AFA">
        <w:t xml:space="preserve">% </w:t>
      </w:r>
      <w:r w:rsidR="00842652">
        <w:t>więc</w:t>
      </w:r>
      <w:r w:rsidRPr="007F1AFA">
        <w:t xml:space="preserve">ej niż w </w:t>
      </w:r>
      <w:r>
        <w:t>poprzednim m</w:t>
      </w:r>
      <w:r w:rsidRPr="007F1AFA">
        <w:t xml:space="preserve">iesiącu. Wśród nowo </w:t>
      </w:r>
      <w:r w:rsidRPr="0049141B">
        <w:rPr>
          <w:spacing w:val="-2"/>
        </w:rPr>
        <w:t xml:space="preserve">zarejestrowanych jednostek przeważały osoby fizyczne prowadzące działalność gospodarczą, których wpisano </w:t>
      </w:r>
      <w:r w:rsidRPr="00842652">
        <w:rPr>
          <w:spacing w:val="1"/>
        </w:rPr>
        <w:t>2</w:t>
      </w:r>
      <w:r w:rsidR="009E6652">
        <w:rPr>
          <w:spacing w:val="1"/>
        </w:rPr>
        <w:t>40</w:t>
      </w:r>
      <w:r w:rsidR="00FC6636">
        <w:rPr>
          <w:spacing w:val="1"/>
        </w:rPr>
        <w:t>6</w:t>
      </w:r>
      <w:r w:rsidR="00170FDB" w:rsidRPr="00842652">
        <w:rPr>
          <w:spacing w:val="1"/>
        </w:rPr>
        <w:t xml:space="preserve"> </w:t>
      </w:r>
      <w:r w:rsidRPr="00842652">
        <w:rPr>
          <w:spacing w:val="1"/>
        </w:rPr>
        <w:t>(</w:t>
      </w:r>
      <w:r w:rsidR="009E6652">
        <w:rPr>
          <w:spacing w:val="1"/>
        </w:rPr>
        <w:t xml:space="preserve">o 1 mniej niż </w:t>
      </w:r>
      <w:r w:rsidRPr="00842652">
        <w:rPr>
          <w:spacing w:val="1"/>
        </w:rPr>
        <w:t>w</w:t>
      </w:r>
      <w:r w:rsidR="00981E7C" w:rsidRPr="00842652">
        <w:rPr>
          <w:spacing w:val="1"/>
        </w:rPr>
        <w:t>e wrześniu</w:t>
      </w:r>
      <w:r w:rsidRPr="00842652">
        <w:rPr>
          <w:spacing w:val="1"/>
        </w:rPr>
        <w:t xml:space="preserve"> br.). Liczba nowo zarejestrowanych spółek handlowych (</w:t>
      </w:r>
      <w:r w:rsidR="00FC6636">
        <w:rPr>
          <w:spacing w:val="1"/>
        </w:rPr>
        <w:t>4</w:t>
      </w:r>
      <w:r w:rsidR="009E6652">
        <w:rPr>
          <w:spacing w:val="1"/>
        </w:rPr>
        <w:t>12</w:t>
      </w:r>
      <w:r w:rsidRPr="00842652">
        <w:rPr>
          <w:spacing w:val="1"/>
        </w:rPr>
        <w:t xml:space="preserve">) była </w:t>
      </w:r>
      <w:r w:rsidR="00FC6636">
        <w:rPr>
          <w:spacing w:val="1"/>
        </w:rPr>
        <w:t>więk</w:t>
      </w:r>
      <w:r w:rsidRPr="00842652">
        <w:rPr>
          <w:spacing w:val="1"/>
        </w:rPr>
        <w:t xml:space="preserve">sza o </w:t>
      </w:r>
      <w:r w:rsidR="00FC6636">
        <w:rPr>
          <w:spacing w:val="1"/>
        </w:rPr>
        <w:t>1</w:t>
      </w:r>
      <w:r w:rsidR="009E6652">
        <w:rPr>
          <w:spacing w:val="1"/>
        </w:rPr>
        <w:t>5</w:t>
      </w:r>
      <w:r w:rsidRPr="00842652">
        <w:rPr>
          <w:spacing w:val="1"/>
        </w:rPr>
        <w:t>,</w:t>
      </w:r>
      <w:r w:rsidR="009E6652">
        <w:rPr>
          <w:spacing w:val="1"/>
        </w:rPr>
        <w:t>1</w:t>
      </w:r>
      <w:r w:rsidRPr="00842652">
        <w:rPr>
          <w:spacing w:val="1"/>
        </w:rPr>
        <w:t>%,</w:t>
      </w:r>
      <w:r w:rsidRPr="00B60003">
        <w:rPr>
          <w:spacing w:val="3"/>
        </w:rPr>
        <w:t xml:space="preserve"> w</w:t>
      </w:r>
      <w:r>
        <w:t xml:space="preserve"> tym</w:t>
      </w:r>
      <w:r w:rsidRPr="008D0044">
        <w:t xml:space="preserve"> spółek</w:t>
      </w:r>
      <w:r>
        <w:t xml:space="preserve"> </w:t>
      </w:r>
      <w:r w:rsidRPr="008D0044">
        <w:t>z ograniczoną odpowiedzialnością</w:t>
      </w:r>
      <w:r>
        <w:t xml:space="preserve"> (</w:t>
      </w:r>
      <w:r w:rsidR="00B60003">
        <w:t>3</w:t>
      </w:r>
      <w:r w:rsidR="00FC6636">
        <w:t>8</w:t>
      </w:r>
      <w:r w:rsidR="009E6652">
        <w:t>7</w:t>
      </w:r>
      <w:r>
        <w:t>)</w:t>
      </w:r>
      <w:r w:rsidRPr="008D0044">
        <w:t xml:space="preserve"> </w:t>
      </w:r>
      <w:r>
        <w:t>–</w:t>
      </w:r>
      <w:r w:rsidRPr="008D0044">
        <w:t xml:space="preserve"> </w:t>
      </w:r>
      <w:r>
        <w:t xml:space="preserve">o </w:t>
      </w:r>
      <w:r w:rsidR="00FC6636">
        <w:t>1</w:t>
      </w:r>
      <w:r w:rsidR="009E6652">
        <w:t>5</w:t>
      </w:r>
      <w:r>
        <w:t>,</w:t>
      </w:r>
      <w:r w:rsidR="009E6652">
        <w:t>2</w:t>
      </w:r>
      <w:r w:rsidRPr="008D0044">
        <w:t>%.</w:t>
      </w:r>
    </w:p>
    <w:p w14:paraId="5F59146B" w14:textId="6221B194" w:rsidR="002962C5" w:rsidRDefault="00BF5F8A" w:rsidP="00EA5E55">
      <w:pPr>
        <w:pStyle w:val="Akapitzwyky"/>
        <w:spacing w:after="0"/>
      </w:pPr>
      <w:r w:rsidRPr="007F1AFA">
        <w:t>W</w:t>
      </w:r>
      <w:r>
        <w:t xml:space="preserve"> </w:t>
      </w:r>
      <w:r w:rsidR="00981E7C">
        <w:t>październiku</w:t>
      </w:r>
      <w:r w:rsidR="00981E7C" w:rsidRPr="007F1AFA">
        <w:t xml:space="preserve"> </w:t>
      </w:r>
      <w:r w:rsidRPr="007F1AFA">
        <w:t xml:space="preserve">br. </w:t>
      </w:r>
      <w:r w:rsidRPr="007F1AFA">
        <w:rPr>
          <w:b/>
        </w:rPr>
        <w:t>wykreślono</w:t>
      </w:r>
      <w:r w:rsidRPr="007F1AFA">
        <w:t xml:space="preserve"> z rejestru REGON </w:t>
      </w:r>
      <w:r>
        <w:t>1</w:t>
      </w:r>
      <w:r w:rsidR="009E6652">
        <w:t>5</w:t>
      </w:r>
      <w:r w:rsidR="003C0881">
        <w:t>3</w:t>
      </w:r>
      <w:r w:rsidR="009E6652">
        <w:t>1</w:t>
      </w:r>
      <w:r>
        <w:t xml:space="preserve"> </w:t>
      </w:r>
      <w:r w:rsidRPr="007F1AFA">
        <w:t>podmiot</w:t>
      </w:r>
      <w:r w:rsidR="002438AA">
        <w:t>ów</w:t>
      </w:r>
      <w:r w:rsidRPr="007F1AFA">
        <w:t xml:space="preserve"> (o </w:t>
      </w:r>
      <w:r w:rsidR="009E6652">
        <w:t>8</w:t>
      </w:r>
      <w:r>
        <w:t>,</w:t>
      </w:r>
      <w:r w:rsidR="009E6652">
        <w:t>0</w:t>
      </w:r>
      <w:r w:rsidRPr="007F1AFA">
        <w:t xml:space="preserve">% </w:t>
      </w:r>
      <w:r w:rsidR="003C0881">
        <w:t>więc</w:t>
      </w:r>
      <w:r>
        <w:t>ej niż przed miesiącem</w:t>
      </w:r>
      <w:r w:rsidRPr="007F1AFA">
        <w:t xml:space="preserve">), w tym </w:t>
      </w:r>
      <w:r w:rsidR="00212C7F">
        <w:t>1</w:t>
      </w:r>
      <w:r w:rsidR="00D60192">
        <w:t>3</w:t>
      </w:r>
      <w:r w:rsidR="009E6652">
        <w:t>15</w:t>
      </w:r>
      <w:r w:rsidRPr="007F1AFA">
        <w:t xml:space="preserve"> os</w:t>
      </w:r>
      <w:r w:rsidR="003C0881">
        <w:t>ó</w:t>
      </w:r>
      <w:r w:rsidRPr="007F1AFA">
        <w:t>b fizyczn</w:t>
      </w:r>
      <w:r w:rsidR="003C0881">
        <w:t>ych</w:t>
      </w:r>
      <w:r w:rsidRPr="007F1AFA">
        <w:t xml:space="preserve"> prowadząc</w:t>
      </w:r>
      <w:r w:rsidR="003C0881">
        <w:t>ych</w:t>
      </w:r>
      <w:r w:rsidRPr="007F1AFA">
        <w:t xml:space="preserve"> działalność gospodarczą</w:t>
      </w:r>
      <w:r>
        <w:t xml:space="preserve"> (odpowiednio </w:t>
      </w:r>
      <w:r w:rsidR="009E6652">
        <w:t xml:space="preserve">więcej </w:t>
      </w:r>
      <w:r>
        <w:t xml:space="preserve">o </w:t>
      </w:r>
      <w:r w:rsidR="009E6652">
        <w:t>9</w:t>
      </w:r>
      <w:r>
        <w:t>,</w:t>
      </w:r>
      <w:r w:rsidR="009E6652">
        <w:t>3</w:t>
      </w:r>
      <w:r>
        <w:t xml:space="preserve">%) i </w:t>
      </w:r>
      <w:r w:rsidR="00E55F1C">
        <w:t>1</w:t>
      </w:r>
      <w:r w:rsidR="00D60192">
        <w:t>5</w:t>
      </w:r>
      <w:r w:rsidR="009E6652">
        <w:t>9</w:t>
      </w:r>
      <w:r>
        <w:t xml:space="preserve"> spół</w:t>
      </w:r>
      <w:r w:rsidR="003C0881">
        <w:t>e</w:t>
      </w:r>
      <w:r>
        <w:t>k handlow</w:t>
      </w:r>
      <w:r w:rsidR="003C0881">
        <w:t>ych</w:t>
      </w:r>
      <w:r>
        <w:t xml:space="preserve"> (</w:t>
      </w:r>
      <w:r w:rsidR="003C0881">
        <w:t>więc</w:t>
      </w:r>
      <w:r>
        <w:t xml:space="preserve">ej o </w:t>
      </w:r>
      <w:r w:rsidR="009E6652">
        <w:t>22</w:t>
      </w:r>
      <w:r>
        <w:t>,</w:t>
      </w:r>
      <w:r w:rsidR="009E6652">
        <w:t>3</w:t>
      </w:r>
      <w:r>
        <w:t>%)</w:t>
      </w:r>
      <w:r w:rsidRPr="007F1AFA">
        <w:t>.</w:t>
      </w:r>
    </w:p>
    <w:p w14:paraId="77713192" w14:textId="029DE389" w:rsidR="00BF5F8A" w:rsidRPr="00724771" w:rsidRDefault="00453E10" w:rsidP="005E095D">
      <w:pPr>
        <w:pStyle w:val="Tytuwykresu"/>
        <w:spacing w:before="240"/>
      </w:pPr>
      <w:r>
        <w:rPr>
          <w:noProof/>
          <w:lang w:eastAsia="pl-PL"/>
        </w:rPr>
        <w:drawing>
          <wp:anchor distT="0" distB="0" distL="114300" distR="114300" simplePos="0" relativeHeight="251740160" behindDoc="0" locked="0" layoutInCell="1" allowOverlap="1" wp14:anchorId="6E086DD2" wp14:editId="2AE53D4A">
            <wp:simplePos x="0" y="0"/>
            <wp:positionH relativeFrom="column">
              <wp:posOffset>628650</wp:posOffset>
            </wp:positionH>
            <wp:positionV relativeFrom="paragraph">
              <wp:posOffset>352425</wp:posOffset>
            </wp:positionV>
            <wp:extent cx="4334256" cy="6661404"/>
            <wp:effectExtent l="0" t="0" r="9525" b="6350"/>
            <wp:wrapNone/>
            <wp:docPr id="45" name="Obraz 45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Obraz 45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4256" cy="6661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5F8A">
        <w:t>Wykres</w:t>
      </w:r>
      <w:r w:rsidR="00BF5F8A" w:rsidRPr="00724771">
        <w:t xml:space="preserve"> </w:t>
      </w:r>
      <w:r w:rsidR="00BF5F8A">
        <w:t>1</w:t>
      </w:r>
      <w:r w:rsidR="00FB2635">
        <w:t>4</w:t>
      </w:r>
      <w:r w:rsidR="00BF5F8A">
        <w:t xml:space="preserve">. Podmioty gospodarki narodowej nowo zarejestrowane i wyrejestrowane w </w:t>
      </w:r>
      <w:r w:rsidR="001727D4">
        <w:t>październik</w:t>
      </w:r>
      <w:r w:rsidR="00BF5F8A">
        <w:t>u 202</w:t>
      </w:r>
      <w:r w:rsidR="00D45909">
        <w:t>5</w:t>
      </w:r>
      <w:r w:rsidR="00BF5F8A">
        <w:t xml:space="preserve"> r. </w:t>
      </w:r>
    </w:p>
    <w:p w14:paraId="4C87B309" w14:textId="77777777" w:rsidR="00BF5F8A" w:rsidRPr="00656BDD" w:rsidRDefault="00BF5F8A" w:rsidP="005E095D">
      <w:pPr>
        <w:pStyle w:val="Nagwek1"/>
        <w:spacing w:before="11160" w:after="320" w:line="240" w:lineRule="exact"/>
      </w:pPr>
      <w:r w:rsidRPr="00656BDD">
        <w:t>Koniunktura gospodarcza</w:t>
      </w:r>
      <w:r w:rsidR="00CE197E" w:rsidRPr="00264F57">
        <w:rPr>
          <w:rStyle w:val="Odwoanieprzypisudolnego"/>
          <w:szCs w:val="19"/>
        </w:rPr>
        <w:footnoteReference w:id="10"/>
      </w:r>
      <w:r w:rsidRPr="00656BDD">
        <w:t xml:space="preserve"> 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BF5F8A" w:rsidRPr="00F50F89" w14:paraId="5FDF7A6D" w14:textId="77777777" w:rsidTr="00F50F89">
        <w:trPr>
          <w:trHeight w:val="567"/>
        </w:trPr>
        <w:tc>
          <w:tcPr>
            <w:tcW w:w="10467" w:type="dxa"/>
            <w:shd w:val="clear" w:color="auto" w:fill="F2F2F2"/>
          </w:tcPr>
          <w:p w14:paraId="0CEC49FF" w14:textId="4705854C" w:rsidR="00BF5F8A" w:rsidRPr="00F50F89" w:rsidRDefault="005E095D" w:rsidP="005E095D">
            <w:pPr>
              <w:pStyle w:val="tekstnapierwszejstronie"/>
              <w:keepNext w:val="0"/>
              <w:numPr>
                <w:ilvl w:val="0"/>
                <w:numId w:val="0"/>
              </w:numPr>
              <w:spacing w:before="60" w:after="60" w:line="240" w:lineRule="exact"/>
              <w:rPr>
                <w:rFonts w:ascii="Fira Sans SemiBold" w:hAnsi="Fira Sans SemiBold"/>
                <w:szCs w:val="19"/>
              </w:rPr>
            </w:pPr>
            <w:r w:rsidRPr="005E095D">
              <w:rPr>
                <w:rFonts w:ascii="Fira Sans SemiBold" w:hAnsi="Fira Sans SemiBold"/>
                <w:szCs w:val="19"/>
              </w:rPr>
              <w:t xml:space="preserve">W </w:t>
            </w:r>
            <w:r w:rsidR="0092005C" w:rsidRPr="0092005C">
              <w:rPr>
                <w:rFonts w:ascii="Fira Sans SemiBold" w:hAnsi="Fira Sans SemiBold"/>
                <w:szCs w:val="19"/>
              </w:rPr>
              <w:t>listopadzie br. wskaźnik ogólnego klimatu koniunktury w większości badanych obszarów gospodarki sygnalizuje pogorszenie koniunktury gospodarczej w stosunku do października br. Największy spadek wskaźnika (o 8,2) odnotowano w informacji i komunikacji. Jedynie w zakwaterowaniu i gastronomii zaobserwowano nieznaczną poprawę opinii (o 0,7) w skali miesiąca. Podmioty z sekcji budownictwo formułują najbardziej pesymistyczne oceny (minus 8,0), ale</w:t>
            </w:r>
            <w:r w:rsidR="00F3232E">
              <w:rPr>
                <w:rFonts w:ascii="Fira Sans SemiBold" w:hAnsi="Fira Sans SemiBold"/>
                <w:szCs w:val="19"/>
              </w:rPr>
              <w:t> </w:t>
            </w:r>
            <w:r w:rsidR="0092005C" w:rsidRPr="0092005C">
              <w:rPr>
                <w:rFonts w:ascii="Fira Sans SemiBold" w:hAnsi="Fira Sans SemiBold"/>
                <w:szCs w:val="19"/>
              </w:rPr>
              <w:t>wartość wskaźnika jest powyżej średniej długookresowej (minus 8,4). Jednostki zajmujące się informacją i komunikacją oceniają koniunkturę najbardziej korzystnie (plus 14,6), a wartość wskaźnika jest powyżej średniej długookresowej (plus 9,9)</w:t>
            </w:r>
            <w:r w:rsidRPr="005E095D">
              <w:rPr>
                <w:rFonts w:ascii="Fira Sans SemiBold" w:hAnsi="Fira Sans SemiBold"/>
                <w:szCs w:val="19"/>
              </w:rPr>
              <w:t>.</w:t>
            </w:r>
          </w:p>
        </w:tc>
      </w:tr>
    </w:tbl>
    <w:p w14:paraId="1B6889AE" w14:textId="77777777" w:rsidR="006A3D83" w:rsidRDefault="006A3D83" w:rsidP="006A3D83">
      <w:pPr>
        <w:pStyle w:val="Akapitzwyky"/>
        <w:spacing w:line="260" w:lineRule="exact"/>
      </w:pPr>
      <w:r w:rsidRPr="006A3D83">
        <w:t>Wskaźnik ogólnego klimatu koniunktury gospodarczej jest wskaźnikiem złożonym. Obliczany jest jako średnia arytmetyczna sald odpowiedzi na pytania z ankiety miesięcznej dotyczące bieżącej i przewidywanej sytuacji gospodarczej przedsiębiorstwa. Przyjmuje wartości od –100 do +100, przy czym wartości poniżej zera są oceniane jako negatywne (wskazujące na gorszą koniunkturę), a powyżej zera – jako pozytywne (wskazujące na dobrą koniunkturę). Wskaźnik przyjmujący wartość równą zero oznacza sytuację, gdy koniunktura nie zmienia się.</w:t>
      </w:r>
    </w:p>
    <w:p w14:paraId="1476A923" w14:textId="77777777" w:rsidR="00BF5F8A" w:rsidRDefault="00CE20C7" w:rsidP="00AE0995">
      <w:pPr>
        <w:pStyle w:val="Tytuwykresu"/>
      </w:pPr>
      <w:r>
        <w:rPr>
          <w:rFonts w:ascii="Fira Sans SemiBold" w:hAnsi="Fira Sans SemiBold" w:cs="FiraSans-Bold"/>
          <w:bCs/>
          <w:noProof/>
          <w:szCs w:val="19"/>
          <w:lang w:eastAsia="pl-PL"/>
        </w:rPr>
        <w:drawing>
          <wp:anchor distT="0" distB="0" distL="114300" distR="114300" simplePos="0" relativeHeight="251760640" behindDoc="0" locked="0" layoutInCell="1" allowOverlap="1" wp14:anchorId="04955BDE" wp14:editId="5DEEF49A">
            <wp:simplePos x="0" y="0"/>
            <wp:positionH relativeFrom="column">
              <wp:posOffset>581025</wp:posOffset>
            </wp:positionH>
            <wp:positionV relativeFrom="paragraph">
              <wp:posOffset>250825</wp:posOffset>
            </wp:positionV>
            <wp:extent cx="5609844" cy="4005072"/>
            <wp:effectExtent l="0" t="0" r="0" b="0"/>
            <wp:wrapNone/>
            <wp:docPr id="8" name="Obraz 8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8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844" cy="400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5F8A" w:rsidRPr="00656BDD">
        <w:t xml:space="preserve">Wykres </w:t>
      </w:r>
      <w:r w:rsidR="00BF5F8A">
        <w:t>1</w:t>
      </w:r>
      <w:r w:rsidR="00FB2635">
        <w:t>5</w:t>
      </w:r>
      <w:r w:rsidR="00BF5F8A">
        <w:t xml:space="preserve">. </w:t>
      </w:r>
      <w:r w:rsidR="00BF5F8A" w:rsidRPr="00656BDD">
        <w:t>Wskaźniki ogólnego klimatu koniunktury według rodzaju działalności (sekcje i działy PKD 2007)</w:t>
      </w:r>
    </w:p>
    <w:p w14:paraId="27435DC9" w14:textId="77777777" w:rsidR="00953622" w:rsidRDefault="00953622" w:rsidP="00E40099">
      <w:pPr>
        <w:spacing w:before="6960" w:after="0" w:line="260" w:lineRule="exact"/>
        <w:jc w:val="left"/>
        <w:rPr>
          <w:rFonts w:ascii="Fira Sans SemiBold" w:hAnsi="Fira Sans SemiBold" w:cs="FiraSans-Bold"/>
          <w:bCs/>
          <w:szCs w:val="19"/>
        </w:rPr>
      </w:pPr>
      <w:r>
        <w:rPr>
          <w:rFonts w:ascii="Fira Sans SemiBold" w:hAnsi="Fira Sans SemiBold" w:cs="FiraSans-Bold"/>
          <w:bCs/>
          <w:szCs w:val="19"/>
        </w:rPr>
        <w:t>Wyniki badania dot. inwestycji</w:t>
      </w:r>
    </w:p>
    <w:p w14:paraId="5E71B917" w14:textId="68A58BE0" w:rsidR="00CB4BCB" w:rsidRPr="00CB4BCB" w:rsidRDefault="00CB4BCB" w:rsidP="00CB4BCB">
      <w:pPr>
        <w:spacing w:after="0" w:line="260" w:lineRule="exact"/>
        <w:jc w:val="left"/>
        <w:rPr>
          <w:color w:val="000000"/>
          <w:szCs w:val="19"/>
        </w:rPr>
      </w:pPr>
      <w:r w:rsidRPr="00CB4BCB">
        <w:rPr>
          <w:color w:val="000000"/>
          <w:szCs w:val="19"/>
        </w:rPr>
        <w:t>W październiku br. blisko połowa (przetwórstwo przemysłowe</w:t>
      </w:r>
      <w:r w:rsidR="00343796">
        <w:rPr>
          <w:color w:val="000000"/>
          <w:szCs w:val="19"/>
        </w:rPr>
        <w:t xml:space="preserve"> i </w:t>
      </w:r>
      <w:r w:rsidR="00343796" w:rsidRPr="00CB4BCB">
        <w:rPr>
          <w:color w:val="000000"/>
          <w:szCs w:val="19"/>
        </w:rPr>
        <w:t>budownictwo</w:t>
      </w:r>
      <w:r w:rsidRPr="00CB4BCB">
        <w:rPr>
          <w:color w:val="000000"/>
          <w:szCs w:val="19"/>
        </w:rPr>
        <w:t>) lub ponad połowa (</w:t>
      </w:r>
      <w:r w:rsidR="00343796" w:rsidRPr="00CB4BCB">
        <w:rPr>
          <w:color w:val="000000"/>
          <w:szCs w:val="19"/>
        </w:rPr>
        <w:t>usługi</w:t>
      </w:r>
      <w:r w:rsidRPr="00CB4BCB">
        <w:rPr>
          <w:color w:val="000000"/>
          <w:szCs w:val="19"/>
        </w:rPr>
        <w:t>, handel detaliczny, handel hurtowy) firm zakłada w bieżącym roku utrzymanie swoich inwestycji na poziomie z poprzedniego roku.</w:t>
      </w:r>
    </w:p>
    <w:p w14:paraId="4BD695B9" w14:textId="2901AAC3" w:rsidR="00C76088" w:rsidRDefault="00CB4BCB" w:rsidP="00CB4BCB">
      <w:pPr>
        <w:spacing w:after="0" w:line="260" w:lineRule="exact"/>
        <w:jc w:val="left"/>
        <w:rPr>
          <w:color w:val="000000"/>
          <w:szCs w:val="19"/>
        </w:rPr>
      </w:pPr>
      <w:r w:rsidRPr="00CB4BCB">
        <w:rPr>
          <w:color w:val="000000"/>
          <w:szCs w:val="19"/>
        </w:rPr>
        <w:t xml:space="preserve">Największy odsetek przedsiębiorców oczekujących spadku odnotowano wśród firm zajmujących się </w:t>
      </w:r>
      <w:r w:rsidR="00343796" w:rsidRPr="00CB4BCB">
        <w:rPr>
          <w:color w:val="000000"/>
          <w:szCs w:val="19"/>
        </w:rPr>
        <w:t xml:space="preserve">przetwórstwem przemysłowym </w:t>
      </w:r>
      <w:r w:rsidRPr="00CB4BCB">
        <w:rPr>
          <w:color w:val="000000"/>
          <w:szCs w:val="19"/>
        </w:rPr>
        <w:t>(3</w:t>
      </w:r>
      <w:r w:rsidR="00343796">
        <w:rPr>
          <w:color w:val="000000"/>
          <w:szCs w:val="19"/>
        </w:rPr>
        <w:t>1</w:t>
      </w:r>
      <w:r w:rsidRPr="00CB4BCB">
        <w:rPr>
          <w:color w:val="000000"/>
          <w:szCs w:val="19"/>
        </w:rPr>
        <w:t xml:space="preserve">%), natomiast wzrostu – wśród firm zajmujących się </w:t>
      </w:r>
      <w:r w:rsidR="00343796" w:rsidRPr="00CB4BCB">
        <w:rPr>
          <w:color w:val="000000"/>
          <w:szCs w:val="19"/>
        </w:rPr>
        <w:t xml:space="preserve">budownictwem </w:t>
      </w:r>
      <w:r w:rsidRPr="00CB4BCB">
        <w:rPr>
          <w:color w:val="000000"/>
          <w:szCs w:val="19"/>
        </w:rPr>
        <w:t>(2</w:t>
      </w:r>
      <w:r w:rsidR="00343796">
        <w:rPr>
          <w:color w:val="000000"/>
          <w:szCs w:val="19"/>
        </w:rPr>
        <w:t>2</w:t>
      </w:r>
      <w:r w:rsidRPr="00CB4BCB">
        <w:rPr>
          <w:color w:val="000000"/>
          <w:szCs w:val="19"/>
        </w:rPr>
        <w:t>%).</w:t>
      </w:r>
    </w:p>
    <w:p w14:paraId="023AC968" w14:textId="62AFA517" w:rsidR="002172FF" w:rsidRPr="00A81FA3" w:rsidRDefault="00CE20C7" w:rsidP="00E40099">
      <w:pPr>
        <w:spacing w:after="0" w:line="260" w:lineRule="exact"/>
        <w:ind w:left="567" w:hanging="567"/>
        <w:jc w:val="left"/>
        <w:rPr>
          <w:i/>
          <w:color w:val="000000"/>
          <w:spacing w:val="4"/>
          <w:szCs w:val="19"/>
        </w:rPr>
      </w:pPr>
      <w:r w:rsidRPr="00A81FA3">
        <w:rPr>
          <w:i/>
          <w:noProof/>
          <w:color w:val="000000"/>
          <w:spacing w:val="4"/>
          <w:szCs w:val="19"/>
          <w:lang w:eastAsia="pl-PL"/>
        </w:rPr>
        <w:drawing>
          <wp:anchor distT="0" distB="0" distL="114300" distR="114300" simplePos="0" relativeHeight="251752448" behindDoc="0" locked="0" layoutInCell="1" allowOverlap="1" wp14:anchorId="11C5B441" wp14:editId="341407CC">
            <wp:simplePos x="0" y="0"/>
            <wp:positionH relativeFrom="margin">
              <wp:align>center</wp:align>
            </wp:positionH>
            <wp:positionV relativeFrom="paragraph">
              <wp:posOffset>529463</wp:posOffset>
            </wp:positionV>
            <wp:extent cx="5175247" cy="1737274"/>
            <wp:effectExtent l="0" t="0" r="6985" b="0"/>
            <wp:wrapNone/>
            <wp:docPr id="15" name="Obraz 15" descr="Na wykresie słupkowym skumulowanym poziomym zaprezentowano procent odpowiedzi przedsiębiorców  działających w wybranych sekcjach PKD na dany wariant - pytanie: Jakie są aktualne przewidywania, co do poziomu inwestycji Państwa firmy w 2025 r. w odniesieniu do inwestycji zrealizowanych w 2024 r.? Możliwe odpowiedzi: spadek poziomu inwestycji, utrzymanie poziomu inwestycji, wzrost poziomu inwesty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 descr="Na wykresie słupkowym skumulowanym poziomym zaprezentowano procent odpowiedzi przedsiębiorców  działających w wybranych sekcjach PKD na dany wariant - pytanie: Jakie są aktualne przewidywania, co do poziomu inwestycji Państwa firmy w 2025 r. w odniesieniu do inwestycji zrealizowanych w 2024 r.? Możliwe odpowiedzi: spadek poziomu inwestycji, utrzymanie poziomu inwestycji, wzrost poziomu inwestycji. Dane do wykresu dostępne są w załączonym pliku Excel.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247" cy="1737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53622" w:rsidRPr="00D424F9">
        <w:rPr>
          <w:i/>
          <w:color w:val="000000"/>
          <w:spacing w:val="4"/>
          <w:szCs w:val="19"/>
        </w:rPr>
        <w:t xml:space="preserve">Pyt. </w:t>
      </w:r>
      <w:r w:rsidR="00D70951">
        <w:rPr>
          <w:i/>
          <w:color w:val="000000"/>
          <w:spacing w:val="4"/>
          <w:szCs w:val="19"/>
        </w:rPr>
        <w:t>1</w:t>
      </w:r>
      <w:r w:rsidR="00953622" w:rsidRPr="00D424F9">
        <w:rPr>
          <w:i/>
          <w:color w:val="000000"/>
          <w:spacing w:val="4"/>
          <w:szCs w:val="19"/>
        </w:rPr>
        <w:t xml:space="preserve">. </w:t>
      </w:r>
      <w:r w:rsidR="00953622" w:rsidRPr="000034A3">
        <w:rPr>
          <w:i/>
          <w:color w:val="000000"/>
          <w:spacing w:val="4"/>
          <w:szCs w:val="19"/>
        </w:rPr>
        <w:t>Jakie są Państwa aktualne przewidywania, co do poziomu inwestycji Państwa firmy w 202</w:t>
      </w:r>
      <w:r w:rsidR="00D45909">
        <w:rPr>
          <w:i/>
          <w:color w:val="000000"/>
          <w:spacing w:val="4"/>
          <w:szCs w:val="19"/>
        </w:rPr>
        <w:t>5</w:t>
      </w:r>
      <w:r w:rsidR="00953622" w:rsidRPr="000034A3">
        <w:rPr>
          <w:i/>
          <w:color w:val="000000"/>
          <w:spacing w:val="4"/>
          <w:szCs w:val="19"/>
        </w:rPr>
        <w:t xml:space="preserve"> r. w odniesieniu do inwestycji zrealizowanych w 202</w:t>
      </w:r>
      <w:r w:rsidR="00D45909">
        <w:rPr>
          <w:i/>
          <w:color w:val="000000"/>
          <w:spacing w:val="4"/>
          <w:szCs w:val="19"/>
        </w:rPr>
        <w:t>4</w:t>
      </w:r>
      <w:r w:rsidR="00953622" w:rsidRPr="000034A3">
        <w:rPr>
          <w:i/>
          <w:color w:val="000000"/>
          <w:spacing w:val="4"/>
          <w:szCs w:val="19"/>
        </w:rPr>
        <w:t xml:space="preserve"> r.:</w:t>
      </w:r>
    </w:p>
    <w:p w14:paraId="244D3D2D" w14:textId="5EB0F8BA" w:rsidR="00CB30A8" w:rsidRPr="00CB30A8" w:rsidRDefault="00CB30A8" w:rsidP="00E40099">
      <w:pPr>
        <w:spacing w:before="3240" w:after="0" w:line="260" w:lineRule="exact"/>
        <w:jc w:val="left"/>
        <w:rPr>
          <w:color w:val="000000"/>
          <w:szCs w:val="19"/>
        </w:rPr>
      </w:pPr>
      <w:r w:rsidRPr="003A76F4">
        <w:rPr>
          <w:b/>
          <w:color w:val="000000"/>
          <w:szCs w:val="19"/>
        </w:rPr>
        <w:t>Główne kierunki inwestowania</w:t>
      </w:r>
      <w:r w:rsidRPr="003A76F4">
        <w:rPr>
          <w:color w:val="000000"/>
          <w:szCs w:val="19"/>
        </w:rPr>
        <w:t xml:space="preserve"> w bieżącym roku to maszyny</w:t>
      </w:r>
      <w:r w:rsidRPr="00CB30A8">
        <w:rPr>
          <w:color w:val="000000"/>
          <w:szCs w:val="19"/>
        </w:rPr>
        <w:t>, urządzenia techniczne i narzędzia (od 1</w:t>
      </w:r>
      <w:r w:rsidR="003A76F4">
        <w:rPr>
          <w:color w:val="000000"/>
          <w:szCs w:val="19"/>
        </w:rPr>
        <w:t>7</w:t>
      </w:r>
      <w:r w:rsidRPr="00CB30A8">
        <w:rPr>
          <w:color w:val="000000"/>
          <w:szCs w:val="19"/>
        </w:rPr>
        <w:t xml:space="preserve">% firm handlu </w:t>
      </w:r>
      <w:r w:rsidR="00343796">
        <w:rPr>
          <w:color w:val="000000"/>
          <w:szCs w:val="19"/>
        </w:rPr>
        <w:t>detalicznego</w:t>
      </w:r>
      <w:r w:rsidR="00343796" w:rsidRPr="00CB30A8">
        <w:rPr>
          <w:color w:val="000000"/>
          <w:szCs w:val="19"/>
        </w:rPr>
        <w:t xml:space="preserve"> </w:t>
      </w:r>
      <w:r w:rsidRPr="00CB30A8">
        <w:rPr>
          <w:color w:val="000000"/>
          <w:szCs w:val="19"/>
        </w:rPr>
        <w:t>do 7</w:t>
      </w:r>
      <w:r w:rsidR="00343796">
        <w:rPr>
          <w:color w:val="000000"/>
          <w:szCs w:val="19"/>
        </w:rPr>
        <w:t>5</w:t>
      </w:r>
      <w:r w:rsidRPr="00CB30A8">
        <w:rPr>
          <w:color w:val="000000"/>
          <w:szCs w:val="19"/>
        </w:rPr>
        <w:t>% firm przetwórstwa przemysłowego). Znaczny odsetek przedsiębiorcó</w:t>
      </w:r>
      <w:r>
        <w:rPr>
          <w:color w:val="000000"/>
          <w:szCs w:val="19"/>
        </w:rPr>
        <w:t>w zamierza zainwestować także w </w:t>
      </w:r>
      <w:r w:rsidR="00343796">
        <w:rPr>
          <w:color w:val="000000"/>
          <w:szCs w:val="19"/>
        </w:rPr>
        <w:t>środki transportu</w:t>
      </w:r>
      <w:r w:rsidRPr="00CB30A8">
        <w:rPr>
          <w:color w:val="000000"/>
          <w:szCs w:val="19"/>
        </w:rPr>
        <w:t xml:space="preserve"> (od </w:t>
      </w:r>
      <w:r w:rsidR="00343796">
        <w:rPr>
          <w:color w:val="000000"/>
          <w:szCs w:val="19"/>
        </w:rPr>
        <w:t>8</w:t>
      </w:r>
      <w:r w:rsidRPr="00CB30A8">
        <w:rPr>
          <w:color w:val="000000"/>
          <w:szCs w:val="19"/>
        </w:rPr>
        <w:t xml:space="preserve">% firm </w:t>
      </w:r>
      <w:r w:rsidR="00343796" w:rsidRPr="00CB30A8">
        <w:rPr>
          <w:color w:val="000000"/>
          <w:szCs w:val="19"/>
        </w:rPr>
        <w:t xml:space="preserve">przetwórstwa przemysłowego </w:t>
      </w:r>
      <w:r w:rsidRPr="00CB30A8">
        <w:rPr>
          <w:color w:val="000000"/>
          <w:szCs w:val="19"/>
        </w:rPr>
        <w:t xml:space="preserve">do </w:t>
      </w:r>
      <w:r w:rsidR="00343796">
        <w:rPr>
          <w:color w:val="000000"/>
          <w:szCs w:val="19"/>
        </w:rPr>
        <w:t>31</w:t>
      </w:r>
      <w:r w:rsidRPr="00CB30A8">
        <w:rPr>
          <w:color w:val="000000"/>
          <w:szCs w:val="19"/>
        </w:rPr>
        <w:t xml:space="preserve">% firm </w:t>
      </w:r>
      <w:r w:rsidR="00343796">
        <w:rPr>
          <w:color w:val="000000"/>
          <w:szCs w:val="19"/>
        </w:rPr>
        <w:t>budowlanych</w:t>
      </w:r>
      <w:r w:rsidRPr="00CB30A8">
        <w:rPr>
          <w:color w:val="000000"/>
          <w:szCs w:val="19"/>
        </w:rPr>
        <w:t>).</w:t>
      </w:r>
    </w:p>
    <w:p w14:paraId="4230A923" w14:textId="708DA87E" w:rsidR="00953622" w:rsidRDefault="00CB30A8" w:rsidP="00E40099">
      <w:pPr>
        <w:spacing w:before="0" w:after="160" w:line="260" w:lineRule="exact"/>
        <w:jc w:val="left"/>
        <w:rPr>
          <w:color w:val="000000"/>
          <w:szCs w:val="19"/>
        </w:rPr>
      </w:pPr>
      <w:r w:rsidRPr="00CB30A8">
        <w:rPr>
          <w:color w:val="000000"/>
          <w:szCs w:val="19"/>
        </w:rPr>
        <w:t>Brak planów inwestycyjnych zadeklarowało od 1</w:t>
      </w:r>
      <w:r w:rsidR="003A76F4">
        <w:rPr>
          <w:color w:val="000000"/>
          <w:szCs w:val="19"/>
        </w:rPr>
        <w:t>1</w:t>
      </w:r>
      <w:r w:rsidRPr="00CB30A8">
        <w:rPr>
          <w:color w:val="000000"/>
          <w:szCs w:val="19"/>
        </w:rPr>
        <w:t>% firm działających w przetwórstwie przemysłowym do 4</w:t>
      </w:r>
      <w:r w:rsidR="00343796">
        <w:rPr>
          <w:color w:val="000000"/>
          <w:szCs w:val="19"/>
        </w:rPr>
        <w:t>6</w:t>
      </w:r>
      <w:r w:rsidRPr="00CB30A8">
        <w:rPr>
          <w:color w:val="000000"/>
          <w:szCs w:val="19"/>
        </w:rPr>
        <w:t xml:space="preserve">% firm </w:t>
      </w:r>
      <w:r w:rsidR="00343796" w:rsidRPr="00CB30A8">
        <w:rPr>
          <w:color w:val="000000"/>
          <w:szCs w:val="19"/>
        </w:rPr>
        <w:t xml:space="preserve">handlu </w:t>
      </w:r>
      <w:r w:rsidR="00343796">
        <w:rPr>
          <w:color w:val="000000"/>
          <w:szCs w:val="19"/>
        </w:rPr>
        <w:t>detalicznego</w:t>
      </w:r>
      <w:r w:rsidR="003A76F4">
        <w:rPr>
          <w:color w:val="000000"/>
          <w:szCs w:val="19"/>
        </w:rPr>
        <w:t>.</w:t>
      </w:r>
      <w:r w:rsidRPr="00CB30A8">
        <w:rPr>
          <w:color w:val="000000"/>
          <w:szCs w:val="19"/>
        </w:rPr>
        <w:t xml:space="preserve"> </w:t>
      </w:r>
    </w:p>
    <w:p w14:paraId="5FD580A0" w14:textId="77777777" w:rsidR="00953622" w:rsidRDefault="00953622" w:rsidP="00E40099">
      <w:pPr>
        <w:spacing w:after="0" w:line="260" w:lineRule="exact"/>
        <w:jc w:val="left"/>
        <w:rPr>
          <w:i/>
          <w:color w:val="000000"/>
          <w:spacing w:val="4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D70951">
        <w:rPr>
          <w:i/>
          <w:color w:val="000000"/>
          <w:spacing w:val="4"/>
          <w:szCs w:val="19"/>
        </w:rPr>
        <w:t>2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1F016C">
        <w:rPr>
          <w:i/>
          <w:color w:val="000000"/>
          <w:spacing w:val="4"/>
          <w:szCs w:val="19"/>
        </w:rPr>
        <w:t>Jakie są główne kierunki inwestowania Państwa firmy w bieżącym roku?</w:t>
      </w:r>
    </w:p>
    <w:p w14:paraId="1CB45CF5" w14:textId="2D2C392F" w:rsidR="002962C5" w:rsidRDefault="00C76088" w:rsidP="00E40099">
      <w:pPr>
        <w:spacing w:before="5160" w:after="0" w:line="260" w:lineRule="exact"/>
        <w:jc w:val="left"/>
        <w:rPr>
          <w:color w:val="000000"/>
          <w:szCs w:val="19"/>
        </w:rPr>
      </w:pPr>
      <w:r>
        <w:rPr>
          <w:noProof/>
          <w:color w:val="000000"/>
          <w:szCs w:val="19"/>
          <w:lang w:eastAsia="pl-PL"/>
        </w:rPr>
        <w:drawing>
          <wp:anchor distT="0" distB="0" distL="114300" distR="114300" simplePos="0" relativeHeight="251753472" behindDoc="0" locked="0" layoutInCell="1" allowOverlap="1" wp14:anchorId="7F0FCE85" wp14:editId="23D8B58D">
            <wp:simplePos x="0" y="0"/>
            <wp:positionH relativeFrom="column">
              <wp:posOffset>952500</wp:posOffset>
            </wp:positionH>
            <wp:positionV relativeFrom="paragraph">
              <wp:posOffset>109363</wp:posOffset>
            </wp:positionV>
            <wp:extent cx="4869180" cy="3008376"/>
            <wp:effectExtent l="0" t="0" r="7620" b="1905"/>
            <wp:wrapNone/>
            <wp:docPr id="16" name="Obraz 16" descr="Na wykresie słupkowym pionowym zaprezentowano procent odpowiedzi przedsiębiorców  działających w wybranych sekcjach PKD na dany wariant - pytanie: Jakie są główne kierunki inwestowania Państwa firmy w bieżącym roku? Możliwe odpowiedzi: procesy organizacyjne/biznesowe, szkolenie pracowników, autorskie prawa majątkowe,, prawa pokrewne, licencje i koncesje, sprzęt komputerowy i telekomunikacyjny, B+R, maszyny, urządzenia techniczne i narzędzia, grunty, budynki i budowle, środki transportu, brak planów inwestycyjnych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Na wykresie słupkowym pionowym zaprezentowano procent odpowiedzi przedsiębiorców  działających w wybranych sekcjach PKD na dany wariant - pytanie: Jakie są główne kierunki inwestowania Państwa firmy w bieżącym roku? Możliwe odpowiedzi: procesy organizacyjne/biznesowe, szkolenie pracowników, autorskie prawa majątkowe,, prawa pokrewne, licencje i koncesje, sprzęt komputerowy i telekomunikacyjny, B+R, maszyny, urządzenia techniczne i narzędzia, grunty, budynki i budowle, środki transportu, brak planów inwestycyjnych.&#10;Dane do wykresu dostępne są w załączonym pliku Excel.&#10;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3008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30A8" w:rsidRPr="00CB30A8">
        <w:rPr>
          <w:color w:val="000000"/>
          <w:szCs w:val="19"/>
        </w:rPr>
        <w:t xml:space="preserve">W opinii większości przedsiębiorców w </w:t>
      </w:r>
      <w:r w:rsidR="00CC0E06">
        <w:rPr>
          <w:color w:val="000000"/>
          <w:szCs w:val="19"/>
        </w:rPr>
        <w:t>listopadzie</w:t>
      </w:r>
      <w:r w:rsidR="00CB30A8" w:rsidRPr="00CB30A8">
        <w:rPr>
          <w:color w:val="000000"/>
          <w:szCs w:val="19"/>
        </w:rPr>
        <w:t xml:space="preserve"> br. na </w:t>
      </w:r>
      <w:r w:rsidR="00CB30A8" w:rsidRPr="00CB30A8">
        <w:rPr>
          <w:b/>
          <w:color w:val="000000"/>
          <w:szCs w:val="19"/>
        </w:rPr>
        <w:t>skalę inwestycji firmy</w:t>
      </w:r>
      <w:r w:rsidR="00CB30A8" w:rsidRPr="00CB30A8">
        <w:rPr>
          <w:color w:val="000000"/>
          <w:szCs w:val="19"/>
        </w:rPr>
        <w:t xml:space="preserve"> w największym stopniu mają wpływ: </w:t>
      </w:r>
      <w:r w:rsidR="008E3DEE" w:rsidRPr="00CB30A8">
        <w:rPr>
          <w:color w:val="000000"/>
          <w:szCs w:val="19"/>
        </w:rPr>
        <w:t xml:space="preserve">wysokie koszty realizacji inwestycji (od </w:t>
      </w:r>
      <w:r w:rsidR="008E3DEE">
        <w:rPr>
          <w:color w:val="000000"/>
          <w:szCs w:val="19"/>
        </w:rPr>
        <w:t>3</w:t>
      </w:r>
      <w:r w:rsidR="00CC0E06">
        <w:rPr>
          <w:color w:val="000000"/>
          <w:szCs w:val="19"/>
        </w:rPr>
        <w:t>5</w:t>
      </w:r>
      <w:r w:rsidR="008E3DEE" w:rsidRPr="00CB30A8">
        <w:rPr>
          <w:color w:val="000000"/>
          <w:szCs w:val="19"/>
        </w:rPr>
        <w:t xml:space="preserve">% w </w:t>
      </w:r>
      <w:r w:rsidR="00CC0E06">
        <w:rPr>
          <w:color w:val="000000"/>
          <w:szCs w:val="19"/>
        </w:rPr>
        <w:t>usługach</w:t>
      </w:r>
      <w:r w:rsidR="008E3DEE" w:rsidRPr="00CB30A8">
        <w:rPr>
          <w:color w:val="000000"/>
          <w:szCs w:val="19"/>
        </w:rPr>
        <w:t xml:space="preserve"> do 5</w:t>
      </w:r>
      <w:r w:rsidR="008E3DEE">
        <w:rPr>
          <w:color w:val="000000"/>
          <w:szCs w:val="19"/>
        </w:rPr>
        <w:t>2</w:t>
      </w:r>
      <w:r w:rsidR="008E3DEE" w:rsidRPr="00CB30A8">
        <w:rPr>
          <w:color w:val="000000"/>
          <w:szCs w:val="19"/>
        </w:rPr>
        <w:t xml:space="preserve">% firm działających w </w:t>
      </w:r>
      <w:r w:rsidR="008E3DEE">
        <w:rPr>
          <w:color w:val="000000"/>
          <w:szCs w:val="19"/>
        </w:rPr>
        <w:t>handlu detalicznym</w:t>
      </w:r>
      <w:r w:rsidR="008E3DEE" w:rsidRPr="00CB30A8">
        <w:rPr>
          <w:color w:val="000000"/>
          <w:szCs w:val="19"/>
        </w:rPr>
        <w:t>)</w:t>
      </w:r>
      <w:r w:rsidR="008E3DEE">
        <w:rPr>
          <w:color w:val="000000"/>
          <w:szCs w:val="19"/>
        </w:rPr>
        <w:t xml:space="preserve">, </w:t>
      </w:r>
      <w:r w:rsidR="008E3DEE" w:rsidRPr="00CB30A8">
        <w:rPr>
          <w:color w:val="000000"/>
          <w:szCs w:val="19"/>
        </w:rPr>
        <w:t xml:space="preserve">niepewna sytuacja makroekonomiczna (od </w:t>
      </w:r>
      <w:r w:rsidR="008E3DEE">
        <w:rPr>
          <w:color w:val="000000"/>
          <w:szCs w:val="19"/>
        </w:rPr>
        <w:t>2</w:t>
      </w:r>
      <w:r w:rsidR="00F34071">
        <w:rPr>
          <w:color w:val="000000"/>
          <w:szCs w:val="19"/>
        </w:rPr>
        <w:t>0</w:t>
      </w:r>
      <w:r w:rsidR="008E3DEE" w:rsidRPr="00CB30A8">
        <w:rPr>
          <w:color w:val="000000"/>
          <w:szCs w:val="19"/>
        </w:rPr>
        <w:t xml:space="preserve">% w </w:t>
      </w:r>
      <w:r w:rsidR="00F34071">
        <w:rPr>
          <w:color w:val="000000"/>
          <w:szCs w:val="19"/>
        </w:rPr>
        <w:t>usługach</w:t>
      </w:r>
      <w:r w:rsidR="00F34071" w:rsidRPr="00CB30A8">
        <w:rPr>
          <w:color w:val="000000"/>
          <w:szCs w:val="19"/>
        </w:rPr>
        <w:t xml:space="preserve"> </w:t>
      </w:r>
      <w:r w:rsidR="008E3DEE" w:rsidRPr="00CB30A8">
        <w:rPr>
          <w:color w:val="000000"/>
          <w:szCs w:val="19"/>
        </w:rPr>
        <w:t>do 3</w:t>
      </w:r>
      <w:r w:rsidR="00F34071">
        <w:rPr>
          <w:color w:val="000000"/>
          <w:szCs w:val="19"/>
        </w:rPr>
        <w:t>2</w:t>
      </w:r>
      <w:r w:rsidR="008E3DEE" w:rsidRPr="00CB30A8">
        <w:rPr>
          <w:color w:val="000000"/>
          <w:szCs w:val="19"/>
        </w:rPr>
        <w:t xml:space="preserve">% w handlu </w:t>
      </w:r>
      <w:r w:rsidR="008E3DEE">
        <w:rPr>
          <w:color w:val="000000"/>
          <w:szCs w:val="19"/>
        </w:rPr>
        <w:t xml:space="preserve">hurtowym) oraz </w:t>
      </w:r>
      <w:r w:rsidR="00F34071" w:rsidRPr="00F34071">
        <w:rPr>
          <w:color w:val="000000"/>
          <w:szCs w:val="19"/>
        </w:rPr>
        <w:t xml:space="preserve">niedostateczny popyt na produkty/usługi oferowane przez firmę </w:t>
      </w:r>
      <w:r w:rsidR="008E3DEE" w:rsidRPr="00CB30A8">
        <w:rPr>
          <w:color w:val="000000"/>
          <w:szCs w:val="19"/>
        </w:rPr>
        <w:t xml:space="preserve">(od </w:t>
      </w:r>
      <w:r w:rsidR="00F34071">
        <w:rPr>
          <w:color w:val="000000"/>
          <w:szCs w:val="19"/>
        </w:rPr>
        <w:t>1</w:t>
      </w:r>
      <w:r w:rsidR="008E3DEE">
        <w:rPr>
          <w:color w:val="000000"/>
          <w:szCs w:val="19"/>
        </w:rPr>
        <w:t>2</w:t>
      </w:r>
      <w:r w:rsidR="008E3DEE" w:rsidRPr="00CB30A8">
        <w:rPr>
          <w:color w:val="000000"/>
          <w:szCs w:val="19"/>
        </w:rPr>
        <w:t xml:space="preserve">% w </w:t>
      </w:r>
      <w:r w:rsidR="00F34071">
        <w:rPr>
          <w:color w:val="000000"/>
          <w:szCs w:val="19"/>
        </w:rPr>
        <w:t>budownictwie</w:t>
      </w:r>
      <w:r w:rsidR="008E3DEE" w:rsidRPr="00CB30A8">
        <w:rPr>
          <w:color w:val="000000"/>
          <w:szCs w:val="19"/>
        </w:rPr>
        <w:t xml:space="preserve"> do </w:t>
      </w:r>
      <w:r w:rsidR="008E3DEE">
        <w:rPr>
          <w:color w:val="000000"/>
          <w:szCs w:val="19"/>
        </w:rPr>
        <w:t>2</w:t>
      </w:r>
      <w:r w:rsidR="00F34071">
        <w:rPr>
          <w:color w:val="000000"/>
          <w:szCs w:val="19"/>
        </w:rPr>
        <w:t>5</w:t>
      </w:r>
      <w:r w:rsidR="008E3DEE" w:rsidRPr="00CB30A8">
        <w:rPr>
          <w:color w:val="000000"/>
          <w:szCs w:val="19"/>
        </w:rPr>
        <w:t xml:space="preserve">% w </w:t>
      </w:r>
      <w:r w:rsidR="00F34071">
        <w:rPr>
          <w:color w:val="000000"/>
          <w:szCs w:val="19"/>
        </w:rPr>
        <w:t>przetwórstwie przemysłowym</w:t>
      </w:r>
      <w:r w:rsidR="008E3DEE" w:rsidRPr="00CB30A8">
        <w:rPr>
          <w:color w:val="000000"/>
          <w:szCs w:val="19"/>
        </w:rPr>
        <w:t>).</w:t>
      </w:r>
      <w:r w:rsidR="008E3DEE">
        <w:rPr>
          <w:color w:val="000000"/>
          <w:szCs w:val="19"/>
        </w:rPr>
        <w:t xml:space="preserve"> </w:t>
      </w:r>
    </w:p>
    <w:p w14:paraId="4E5EECE2" w14:textId="77777777" w:rsidR="00953622" w:rsidRDefault="00CE49A0" w:rsidP="00E40099">
      <w:pPr>
        <w:spacing w:after="0" w:line="260" w:lineRule="exact"/>
        <w:ind w:left="567" w:hanging="567"/>
        <w:jc w:val="left"/>
        <w:rPr>
          <w:i/>
          <w:color w:val="000000"/>
          <w:szCs w:val="19"/>
        </w:rPr>
      </w:pPr>
      <w:r>
        <w:rPr>
          <w:noProof/>
          <w:color w:val="000000"/>
          <w:szCs w:val="19"/>
          <w:lang w:eastAsia="pl-PL"/>
        </w:rPr>
        <w:drawing>
          <wp:anchor distT="0" distB="0" distL="114300" distR="114300" simplePos="0" relativeHeight="251754496" behindDoc="0" locked="0" layoutInCell="1" allowOverlap="1" wp14:anchorId="7B9EE067" wp14:editId="6CE79980">
            <wp:simplePos x="0" y="0"/>
            <wp:positionH relativeFrom="margin">
              <wp:posOffset>742950</wp:posOffset>
            </wp:positionH>
            <wp:positionV relativeFrom="paragraph">
              <wp:posOffset>513080</wp:posOffset>
            </wp:positionV>
            <wp:extent cx="5166360" cy="3143746"/>
            <wp:effectExtent l="0" t="0" r="0" b="0"/>
            <wp:wrapNone/>
            <wp:docPr id="17" name="Obraz 17" descr="Na wykresie słupkowym pionowym zaprezentowano procent odpowiedzi przedsiębiorców  działających w wybranych sekcjach PKD na dany wariant - pytanie: Które z poniższych barier w największym stopniu wpływają na skalę inwestycji Państwa firmy w bieżącym roku? Możliwe odpowiedzi: wysokie koszty realizacji inwestycji, trudności w pozyskaniu zewnętrznych źródeł finansowania, długotrwałe procedury uzyskania zgody na inwestycje, problemy z zatrudnieniem pracowników, zerwane łańcuchy dostaw, wysoka inflacja,  niejasne, niespójne i niestabilne przepisy prawne, niepewna sytuacja makroekonomiczna, niedostateczny popyt na produkty/usługi oferowane przez firmę, brak barier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Na wykresie słupkowym pionowym zaprezentowano procent odpowiedzi przedsiębiorców  działających w wybranych sekcjach PKD na dany wariant - pytanie: Które z poniższych barier w największym stopniu wpływają na skalę inwestycji Państwa firmy w bieżącym roku? Możliwe odpowiedzi: wysokie koszty realizacji inwestycji, trudności w pozyskaniu zewnętrznych źródeł finansowania, długotrwałe procedury uzyskania zgody na inwestycje, problemy z zatrudnieniem pracowników, zerwane łańcuchy dostaw, wysoka inflacja,  niejasne, niespójne i niestabilne przepisy prawne, niepewna sytuacja makroekonomiczna, niedostateczny popyt na produkty/usługi oferowane przez firmę, brak barier.&#10;Dane do wykresu dostępne są w załączonym pliku Excel.&#10;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3143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3622" w:rsidRPr="00D424F9">
        <w:rPr>
          <w:i/>
          <w:color w:val="000000"/>
          <w:spacing w:val="4"/>
          <w:szCs w:val="19"/>
        </w:rPr>
        <w:t xml:space="preserve">Pyt. </w:t>
      </w:r>
      <w:r w:rsidR="00D70951">
        <w:rPr>
          <w:i/>
          <w:color w:val="000000"/>
          <w:spacing w:val="4"/>
          <w:szCs w:val="19"/>
        </w:rPr>
        <w:t>3</w:t>
      </w:r>
      <w:r w:rsidR="00953622" w:rsidRPr="00D424F9">
        <w:rPr>
          <w:i/>
          <w:color w:val="000000"/>
          <w:spacing w:val="4"/>
          <w:szCs w:val="19"/>
        </w:rPr>
        <w:t xml:space="preserve">. </w:t>
      </w:r>
      <w:r w:rsidR="00953622" w:rsidRPr="001F016C">
        <w:rPr>
          <w:i/>
          <w:color w:val="000000"/>
          <w:spacing w:val="4"/>
          <w:szCs w:val="19"/>
        </w:rPr>
        <w:t>Które z poniższych barier w największym stopniu wpływają na skalę inwestycji Państwa firmy w bieżącym roku?</w:t>
      </w:r>
      <w:r w:rsidR="00953622" w:rsidRPr="00165D7F">
        <w:rPr>
          <w:i/>
          <w:noProof/>
          <w:color w:val="000000"/>
          <w:szCs w:val="19"/>
          <w:lang w:eastAsia="pl-PL"/>
        </w:rPr>
        <w:t xml:space="preserve"> </w:t>
      </w:r>
    </w:p>
    <w:p w14:paraId="2AB277B0" w14:textId="08C1CDD9" w:rsidR="00A82928" w:rsidRDefault="00A82928" w:rsidP="00C22752">
      <w:pPr>
        <w:spacing w:before="6120" w:after="0" w:line="260" w:lineRule="exact"/>
        <w:jc w:val="left"/>
        <w:rPr>
          <w:color w:val="000000"/>
          <w:szCs w:val="19"/>
        </w:rPr>
      </w:pPr>
      <w:r w:rsidRPr="00A82928">
        <w:rPr>
          <w:color w:val="000000"/>
          <w:szCs w:val="19"/>
        </w:rPr>
        <w:t xml:space="preserve">W opinii większości przedsiębiorców bieżące zmiany sytuacji firmy oraz otoczenia rynkowego wpływają neutralnie na </w:t>
      </w:r>
      <w:r w:rsidRPr="00A82928">
        <w:rPr>
          <w:b/>
          <w:color w:val="000000"/>
          <w:szCs w:val="19"/>
        </w:rPr>
        <w:t>skłonność do podejmowania inwestycji</w:t>
      </w:r>
      <w:r w:rsidRPr="00A82928">
        <w:rPr>
          <w:color w:val="000000"/>
          <w:szCs w:val="19"/>
        </w:rPr>
        <w:t xml:space="preserve"> (od 6</w:t>
      </w:r>
      <w:r w:rsidR="00C362E9">
        <w:rPr>
          <w:color w:val="000000"/>
          <w:szCs w:val="19"/>
        </w:rPr>
        <w:t>8</w:t>
      </w:r>
      <w:r w:rsidRPr="00A82928">
        <w:rPr>
          <w:color w:val="000000"/>
          <w:szCs w:val="19"/>
        </w:rPr>
        <w:t xml:space="preserve">% firm </w:t>
      </w:r>
      <w:r w:rsidR="00C362E9">
        <w:rPr>
          <w:color w:val="000000"/>
          <w:szCs w:val="19"/>
        </w:rPr>
        <w:t>przetwórstwa przemysłowego</w:t>
      </w:r>
      <w:r w:rsidRPr="00A82928">
        <w:rPr>
          <w:color w:val="000000"/>
          <w:szCs w:val="19"/>
        </w:rPr>
        <w:t xml:space="preserve"> do </w:t>
      </w:r>
      <w:r w:rsidR="00C362E9">
        <w:rPr>
          <w:color w:val="000000"/>
          <w:szCs w:val="19"/>
        </w:rPr>
        <w:t>7</w:t>
      </w:r>
      <w:r w:rsidRPr="00A82928">
        <w:rPr>
          <w:color w:val="000000"/>
          <w:szCs w:val="19"/>
        </w:rPr>
        <w:t xml:space="preserve">6% firm </w:t>
      </w:r>
      <w:r w:rsidR="00C22752">
        <w:rPr>
          <w:color w:val="000000"/>
          <w:szCs w:val="19"/>
        </w:rPr>
        <w:t>usługowych</w:t>
      </w:r>
      <w:r w:rsidRPr="00A82928">
        <w:rPr>
          <w:color w:val="000000"/>
          <w:szCs w:val="19"/>
        </w:rPr>
        <w:t>).</w:t>
      </w:r>
    </w:p>
    <w:p w14:paraId="1BA66FC2" w14:textId="77777777" w:rsidR="00953622" w:rsidRDefault="00953622" w:rsidP="008E3DEE">
      <w:pPr>
        <w:spacing w:after="0" w:line="260" w:lineRule="exact"/>
        <w:ind w:left="567" w:hanging="567"/>
        <w:jc w:val="left"/>
        <w:rPr>
          <w:i/>
          <w:color w:val="000000"/>
          <w:spacing w:val="4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D70951">
        <w:rPr>
          <w:i/>
          <w:color w:val="000000"/>
          <w:spacing w:val="4"/>
          <w:szCs w:val="19"/>
        </w:rPr>
        <w:t>4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1F016C">
        <w:rPr>
          <w:i/>
          <w:color w:val="000000"/>
          <w:spacing w:val="4"/>
          <w:szCs w:val="19"/>
        </w:rPr>
        <w:t>Jak bieżące zmiany sytuacji Państwa firmy oraz otoczenia rynkowego wpływają na skłonność do podejmowania inwestycji?</w:t>
      </w:r>
    </w:p>
    <w:p w14:paraId="5B1A30A1" w14:textId="77777777" w:rsidR="00BF5F8A" w:rsidRPr="00BB041A" w:rsidRDefault="00C76088" w:rsidP="00C76088">
      <w:pPr>
        <w:spacing w:before="3360" w:after="60" w:line="200" w:lineRule="exact"/>
        <w:jc w:val="center"/>
        <w:rPr>
          <w:b/>
          <w:color w:val="522398"/>
          <w:szCs w:val="19"/>
        </w:rPr>
      </w:pPr>
      <w:r>
        <w:rPr>
          <w:b/>
          <w:noProof/>
          <w:color w:val="522398"/>
          <w:szCs w:val="19"/>
          <w:lang w:eastAsia="pl-PL"/>
        </w:rPr>
        <w:drawing>
          <wp:anchor distT="0" distB="0" distL="114300" distR="114300" simplePos="0" relativeHeight="251755520" behindDoc="0" locked="0" layoutInCell="1" allowOverlap="1" wp14:anchorId="27280310" wp14:editId="2003A996">
            <wp:simplePos x="0" y="0"/>
            <wp:positionH relativeFrom="column">
              <wp:posOffset>819150</wp:posOffset>
            </wp:positionH>
            <wp:positionV relativeFrom="paragraph">
              <wp:posOffset>84836</wp:posOffset>
            </wp:positionV>
            <wp:extent cx="5175504" cy="1645920"/>
            <wp:effectExtent l="0" t="0" r="6350" b="0"/>
            <wp:wrapNone/>
            <wp:docPr id="20" name="Obraz 20" descr="Na wykresie słupkowym skumulowanym poziomym zaprezentowano procent odpowiedzi przedsiębiorców  działających w wybranych sekcjach PKD na dany wariant - pytanie: Jak bieżące zmiany sytuacji Państwa firmy oraz otoczenia rynkowego wpływają na skłonność do podejmowania inwestycji? Możliwe odpowiedzi: pozytywnie, neutralnie, negatywni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Na wykresie słupkowym skumulowanym poziomym zaprezentowano procent odpowiedzi przedsiębiorców  działających w wybranych sekcjach PKD na dany wariant - pytanie: Jak bieżące zmiany sytuacji Państwa firmy oraz otoczenia rynkowego wpływają na skłonność do podejmowania inwestycji? Możliwe odpowiedzi: pozytywnie, neutralnie, negatywnie.&#10;Dane do wykresu dostępne są w załączonym pliku Excel.&#10;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504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5F8A" w:rsidRPr="00BB041A">
        <w:rPr>
          <w:b/>
          <w:color w:val="522398"/>
          <w:szCs w:val="19"/>
        </w:rPr>
        <w:t>* * *</w:t>
      </w:r>
    </w:p>
    <w:p w14:paraId="16C87173" w14:textId="77777777" w:rsidR="00626B66" w:rsidRDefault="00AE0995" w:rsidP="00953622">
      <w:pPr>
        <w:pStyle w:val="Akapitzwyky"/>
        <w:spacing w:line="260" w:lineRule="exact"/>
        <w:rPr>
          <w:rStyle w:val="Hipercze"/>
        </w:rPr>
      </w:pPr>
      <w:r>
        <w:t xml:space="preserve">Więcej na temat </w:t>
      </w:r>
      <w:r w:rsidRPr="00C34E0C">
        <w:t>wyników badań koniunktury gospodarczej</w:t>
      </w:r>
      <w:r>
        <w:t xml:space="preserve"> zaprezentowano na stronie Urzędu Statystycznego w Zielonej Górze </w:t>
      </w:r>
      <w:hyperlink r:id="rId36" w:tooltip="Link do strony internetowej Urzędu Statystycznego w Zielonej Górze" w:history="1">
        <w:r w:rsidRPr="00800833">
          <w:rPr>
            <w:rStyle w:val="Hipercze"/>
          </w:rPr>
          <w:t>https://zielonagora.stat.gov.pl/osrodki/osrodek-badan-koniunktury/obk-dane</w:t>
        </w:r>
      </w:hyperlink>
    </w:p>
    <w:p w14:paraId="22B4FDE7" w14:textId="77777777" w:rsidR="00626B66" w:rsidRDefault="00626B66">
      <w:pPr>
        <w:spacing w:before="0" w:after="0" w:line="240" w:lineRule="auto"/>
        <w:jc w:val="left"/>
        <w:rPr>
          <w:rStyle w:val="Hipercze"/>
          <w:lang w:eastAsia="pl-PL"/>
        </w:rPr>
      </w:pPr>
      <w:r>
        <w:rPr>
          <w:rStyle w:val="Hipercze"/>
        </w:rPr>
        <w:br w:type="page"/>
      </w:r>
    </w:p>
    <w:p w14:paraId="147D5871" w14:textId="77777777" w:rsidR="00AE0995" w:rsidRDefault="00AE0995" w:rsidP="00AE0995">
      <w:pPr>
        <w:tabs>
          <w:tab w:val="left" w:pos="5103"/>
        </w:tabs>
        <w:spacing w:line="220" w:lineRule="exact"/>
        <w:rPr>
          <w:rFonts w:cs="Arial"/>
          <w:sz w:val="20"/>
        </w:rPr>
      </w:pPr>
      <w:r w:rsidRPr="004A1D19">
        <w:rPr>
          <w:rFonts w:cs="Arial"/>
          <w:sz w:val="20"/>
        </w:rPr>
        <w:t>Opracowanie merytoryczne:</w:t>
      </w:r>
      <w:r>
        <w:rPr>
          <w:rFonts w:cs="Arial"/>
          <w:sz w:val="20"/>
        </w:rPr>
        <w:tab/>
      </w:r>
      <w:r w:rsidRPr="004A1D19">
        <w:rPr>
          <w:rFonts w:cs="Arial"/>
          <w:sz w:val="20"/>
        </w:rPr>
        <w:t>Rozpowszechnianie:</w:t>
      </w:r>
    </w:p>
    <w:p w14:paraId="27B6B281" w14:textId="77777777" w:rsidR="00AE0995" w:rsidRDefault="00AE0995" w:rsidP="00AE0995">
      <w:pPr>
        <w:tabs>
          <w:tab w:val="left" w:pos="5103"/>
        </w:tabs>
        <w:spacing w:line="220" w:lineRule="exact"/>
        <w:rPr>
          <w:rFonts w:cs="Arial"/>
          <w:b/>
          <w:sz w:val="20"/>
        </w:rPr>
      </w:pPr>
      <w:r w:rsidRPr="00236A47">
        <w:rPr>
          <w:rFonts w:cs="Arial"/>
          <w:b/>
          <w:color w:val="000000"/>
          <w:szCs w:val="19"/>
        </w:rPr>
        <w:t>Urząd Statystyczny we Wrocławiu</w:t>
      </w:r>
      <w:r>
        <w:rPr>
          <w:rFonts w:cs="Arial"/>
          <w:sz w:val="20"/>
        </w:rPr>
        <w:tab/>
      </w:r>
      <w:proofErr w:type="spellStart"/>
      <w:r w:rsidRPr="00236A47">
        <w:rPr>
          <w:b/>
          <w:szCs w:val="19"/>
        </w:rPr>
        <w:t>Informatorium</w:t>
      </w:r>
      <w:proofErr w:type="spellEnd"/>
      <w:r w:rsidRPr="00236A47">
        <w:rPr>
          <w:b/>
          <w:szCs w:val="19"/>
        </w:rPr>
        <w:t xml:space="preserve"> </w:t>
      </w:r>
      <w:r w:rsidRPr="005C3010">
        <w:rPr>
          <w:rFonts w:cs="Arial"/>
          <w:b/>
          <w:szCs w:val="19"/>
        </w:rPr>
        <w:t>Statystyczne</w:t>
      </w:r>
    </w:p>
    <w:p w14:paraId="26EAD555" w14:textId="77777777" w:rsidR="00AE0995" w:rsidRPr="00236A47" w:rsidRDefault="00C0326C" w:rsidP="00AE0995">
      <w:pPr>
        <w:tabs>
          <w:tab w:val="left" w:pos="5103"/>
        </w:tabs>
        <w:spacing w:line="220" w:lineRule="exact"/>
        <w:rPr>
          <w:rFonts w:cs="Arial"/>
          <w:b/>
          <w:color w:val="000000"/>
          <w:szCs w:val="19"/>
        </w:rPr>
      </w:pPr>
      <w:r w:rsidRPr="00236A47">
        <w:rPr>
          <w:rFonts w:cs="Arial"/>
          <w:b/>
          <w:color w:val="000000"/>
          <w:szCs w:val="19"/>
        </w:rPr>
        <w:t>Dyrektor Halina Woźniak</w:t>
      </w:r>
      <w:r w:rsidR="00AE0995">
        <w:rPr>
          <w:rFonts w:cs="Arial"/>
          <w:b/>
          <w:color w:val="000000"/>
          <w:szCs w:val="19"/>
        </w:rPr>
        <w:tab/>
      </w:r>
      <w:r w:rsidR="00AE0995" w:rsidRPr="00236A47">
        <w:rPr>
          <w:rFonts w:cs="Arial"/>
          <w:color w:val="000000"/>
          <w:szCs w:val="19"/>
          <w:lang w:val="fi-FI"/>
        </w:rPr>
        <w:t>tel: 71 371 63 62, 71 371 64 55</w:t>
      </w:r>
    </w:p>
    <w:p w14:paraId="1A06E8E3" w14:textId="77777777" w:rsidR="00AE0995" w:rsidRDefault="00AE0995" w:rsidP="00AE0995">
      <w:pPr>
        <w:tabs>
          <w:tab w:val="left" w:pos="5103"/>
        </w:tabs>
        <w:spacing w:after="160" w:line="220" w:lineRule="exact"/>
        <w:rPr>
          <w:rFonts w:cs="Arial"/>
          <w:color w:val="000000"/>
          <w:szCs w:val="19"/>
          <w:lang w:val="fi-FI"/>
        </w:rPr>
      </w:pPr>
      <w:r w:rsidRPr="00236A47">
        <w:rPr>
          <w:rFonts w:cs="Arial"/>
          <w:color w:val="000000"/>
          <w:szCs w:val="19"/>
          <w:lang w:val="fi-FI"/>
        </w:rPr>
        <w:t>tel: 71 371 64 00</w:t>
      </w:r>
    </w:p>
    <w:p w14:paraId="1620F920" w14:textId="77777777" w:rsidR="00F404C6" w:rsidRPr="00277921" w:rsidRDefault="00C0326C" w:rsidP="00C0326C">
      <w:pPr>
        <w:tabs>
          <w:tab w:val="left" w:pos="5103"/>
          <w:tab w:val="left" w:pos="5529"/>
        </w:tabs>
        <w:spacing w:before="240" w:line="220" w:lineRule="exact"/>
        <w:rPr>
          <w:rFonts w:cs="Arial"/>
          <w:b/>
          <w:color w:val="000000"/>
          <w:position w:val="-4"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725824" behindDoc="0" locked="0" layoutInCell="1" allowOverlap="1" wp14:anchorId="3338F510" wp14:editId="2B1E4406">
            <wp:simplePos x="0" y="0"/>
            <wp:positionH relativeFrom="column">
              <wp:posOffset>3253105</wp:posOffset>
            </wp:positionH>
            <wp:positionV relativeFrom="paragraph">
              <wp:posOffset>9525</wp:posOffset>
            </wp:positionV>
            <wp:extent cx="216000" cy="219600"/>
            <wp:effectExtent l="0" t="0" r="0" b="9525"/>
            <wp:wrapNone/>
            <wp:docPr id="27" name="Obraz 27" descr="Ikonka strony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Ikonka strony www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" cy="2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4C6" w:rsidRPr="0072755E">
        <w:rPr>
          <w:rFonts w:cs="Arial"/>
          <w:b/>
          <w:color w:val="000000"/>
          <w:szCs w:val="19"/>
        </w:rPr>
        <w:t>Dolnośląski Ośrodek Badań Regionalnych</w:t>
      </w:r>
      <w:r w:rsidR="00F404C6" w:rsidRPr="0072755E">
        <w:rPr>
          <w:rFonts w:cs="Arial"/>
          <w:b/>
          <w:color w:val="000000"/>
          <w:szCs w:val="19"/>
        </w:rPr>
        <w:tab/>
      </w:r>
      <w:r w:rsidR="00F404C6" w:rsidRPr="0072755E">
        <w:rPr>
          <w:rFonts w:cs="Arial"/>
          <w:b/>
          <w:color w:val="000000"/>
          <w:szCs w:val="19"/>
        </w:rPr>
        <w:tab/>
      </w:r>
      <w:hyperlink r:id="rId38" w:tooltip="Link do strony internetowej Urzędu Statystycznego we Wrocławiu" w:history="1">
        <w:r w:rsidR="00F404C6" w:rsidRPr="00236A47">
          <w:rPr>
            <w:rStyle w:val="Hipercze"/>
            <w:szCs w:val="19"/>
          </w:rPr>
          <w:t>wroclaw.stat.gov.pl</w:t>
        </w:r>
      </w:hyperlink>
    </w:p>
    <w:p w14:paraId="0A01FDFF" w14:textId="77777777" w:rsidR="00F404C6" w:rsidRPr="00277921" w:rsidRDefault="00F404C6" w:rsidP="00F404C6">
      <w:pPr>
        <w:tabs>
          <w:tab w:val="left" w:pos="5103"/>
          <w:tab w:val="left" w:pos="5529"/>
        </w:tabs>
        <w:spacing w:before="240" w:line="220" w:lineRule="exact"/>
        <w:rPr>
          <w:rFonts w:cs="Arial"/>
          <w:color w:val="000000"/>
          <w:position w:val="-4"/>
          <w:szCs w:val="19"/>
          <w:lang w:val="fi-FI"/>
        </w:rPr>
      </w:pPr>
      <w:r>
        <w:rPr>
          <w:rFonts w:cs="Arial"/>
          <w:noProof/>
          <w:color w:val="000000"/>
          <w:szCs w:val="19"/>
          <w:lang w:eastAsia="pl-PL"/>
        </w:rPr>
        <w:drawing>
          <wp:anchor distT="0" distB="0" distL="114300" distR="114300" simplePos="0" relativeHeight="251723776" behindDoc="0" locked="0" layoutInCell="1" allowOverlap="1" wp14:anchorId="43247285" wp14:editId="684A3813">
            <wp:simplePos x="0" y="0"/>
            <wp:positionH relativeFrom="column">
              <wp:posOffset>3253105</wp:posOffset>
            </wp:positionH>
            <wp:positionV relativeFrom="paragraph">
              <wp:posOffset>39370</wp:posOffset>
            </wp:positionV>
            <wp:extent cx="216000" cy="219600"/>
            <wp:effectExtent l="0" t="0" r="0" b="9525"/>
            <wp:wrapNone/>
            <wp:docPr id="18" name="Obraz 18" descr="Ikonka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x_twitter.em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755E">
        <w:rPr>
          <w:rFonts w:cs="Arial"/>
          <w:color w:val="000000"/>
          <w:szCs w:val="19"/>
          <w:lang w:val="fi-FI"/>
        </w:rPr>
        <w:t>tel. 71 371 63 71</w:t>
      </w:r>
      <w:r w:rsidRPr="0072755E">
        <w:rPr>
          <w:rFonts w:cs="Arial"/>
          <w:color w:val="000000"/>
          <w:szCs w:val="19"/>
          <w:lang w:val="fi-FI"/>
        </w:rPr>
        <w:tab/>
      </w:r>
      <w:r w:rsidRPr="0072755E">
        <w:rPr>
          <w:rFonts w:cs="Arial"/>
          <w:color w:val="000000"/>
          <w:szCs w:val="19"/>
          <w:lang w:val="fi-FI"/>
        </w:rPr>
        <w:tab/>
      </w:r>
      <w:hyperlink r:id="rId40" w:tooltip="Link do profilu Urzędu Statystycznego we Wrocławiu na X" w:history="1">
        <w:r w:rsidRPr="002244F2">
          <w:rPr>
            <w:rStyle w:val="Hipercze"/>
            <w:szCs w:val="19"/>
            <w:lang w:val="en-US"/>
          </w:rPr>
          <w:t>@WROCLAW_STAT</w:t>
        </w:r>
      </w:hyperlink>
    </w:p>
    <w:p w14:paraId="00AF91C8" w14:textId="69048464" w:rsidR="00D45909" w:rsidRPr="00CE20C7" w:rsidRDefault="00D45909" w:rsidP="00CE20C7">
      <w:pPr>
        <w:tabs>
          <w:tab w:val="left" w:pos="5103"/>
          <w:tab w:val="left" w:pos="5529"/>
        </w:tabs>
        <w:spacing w:before="240" w:after="360" w:line="220" w:lineRule="exact"/>
        <w:rPr>
          <w:color w:val="0000FF"/>
          <w:szCs w:val="19"/>
          <w:u w:val="single"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62688" behindDoc="1" locked="0" layoutInCell="1" allowOverlap="1" wp14:anchorId="63D25584" wp14:editId="54E1EC19">
                <wp:simplePos x="0" y="0"/>
                <wp:positionH relativeFrom="margin">
                  <wp:align>left</wp:align>
                </wp:positionH>
                <wp:positionV relativeFrom="margin">
                  <wp:posOffset>1821189</wp:posOffset>
                </wp:positionV>
                <wp:extent cx="6559550" cy="763905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79" y="21600"/>
                    <wp:lineTo x="21579" y="0"/>
                    <wp:lineTo x="0" y="0"/>
                  </wp:wrapPolygon>
                </wp:wrapTight>
                <wp:docPr id="9" name="Pole tekstowe 9" descr="Obiekt ozdob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76390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3B851" w14:textId="77777777" w:rsidR="00D45909" w:rsidRPr="00B238EA" w:rsidRDefault="00D45909" w:rsidP="00D45909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B238EA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2292D1F8" w14:textId="77777777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"https://ssgk.stat.gov.pl/" \o "Link do cyfrowej wersji comiesięcznego raportu analitycznego \"Sytuacja społeczno-gospodarcza kraju\"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kraju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(wersja cyfrowa)</w:t>
                            </w:r>
                          </w:p>
                          <w:p w14:paraId="758DE910" w14:textId="2416E783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A32B28">
                              <w:rPr>
                                <w:szCs w:val="19"/>
                              </w:rPr>
                              <w:instrText>HYPERLINK "https://stat.gov.pl/obszary-tematyczne/inne-opracowania/informacje-o-sytuacji-spoleczno-gospodarczej/biuletyn-statystyczny-nr-102025,4,167.html" \o "Link do opracowania pt. Biuletyn Statystyczny GUS"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GUS</w:t>
                            </w:r>
                          </w:p>
                          <w:p w14:paraId="60330013" w14:textId="0417AE03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A32B2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"https://stat.gov.pl/obszary-tematyczne/koniunktura/koniunktura/koniunktura-gospodarcza-listopad-2025-r-,3,156.html" \o "Link do opracowania pt. Koniunktura gospodarcza"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 xml:space="preserve">Koniunktura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gospodarcza</w:t>
                            </w:r>
                          </w:p>
                          <w:p w14:paraId="1F96BD15" w14:textId="1680E217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A32B2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"https://stat.gov.pl/obszary-tematyczne/podmioty-gospodarcze-wyniki-finansowe/zmiany-strukturalne-grup-podmiotow/miesieczna-informacja-o-podmiotach-gospodarki-narodowej-w-rejestrze-regon-pazdziernik-2025,4,103.html" \o "Link do opracowania pt. Miesięczna informacja o podmiotach gospodarki narodowej w rejestrze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Miesięczna informacja o podmiotach gospodarki narodowej w rejestrze REGON</w:t>
                            </w:r>
                          </w:p>
                          <w:p w14:paraId="74E0A2D8" w14:textId="04AAF50C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A32B2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"https://stat.gov.pl/obszary-tematyczne/podmioty-gospodarcze-wyniki-finansowe/zmiany-strukturalne-grup-podmiotow/podmioty-gospodarki-narodowej-wpisane-do-rejestru-regon-pazdziernik-2025-r-,8,68.html" \o "Link do opracowania pt. Informacja o podmiotach gospodarki narodowej wpisanych do rejestru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Informacja o podmiotach gospodarki narodo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wej wpisanych do rejestru REGON</w:t>
                            </w:r>
                          </w:p>
                          <w:p w14:paraId="68D43EF6" w14:textId="77777777" w:rsidR="00D45909" w:rsidRPr="00B73D95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</w:rPr>
      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      </w:r>
                            <w:r>
                              <w:rPr>
                                <w:rStyle w:val="Hipercze"/>
                              </w:rPr>
                            </w:r>
                            <w:r>
                              <w:rPr>
                                <w:rStyle w:val="Hipercze"/>
                              </w:rPr>
                              <w:fldChar w:fldCharType="separate"/>
                            </w:r>
                            <w:r w:rsidRPr="00B73D95">
                              <w:rPr>
                                <w:rStyle w:val="Hipercze"/>
                              </w:rPr>
                              <w:t xml:space="preserve">Zmiany strukturalne grup podmiotów gospodarki narodowej w rejestrze REGON, 2024 r. </w:t>
                            </w:r>
                          </w:p>
                          <w:p w14:paraId="3180655E" w14:textId="77777777" w:rsidR="00D45909" w:rsidRPr="00820742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"https://stat.gov.pl/obszary-tematyczne/inne-opracowania/informacje-o-sytuacji-spoleczno-gospodarczej/sytuacja-spoleczno-gospodarcza-wojewodztw-nr-22025,3,58.html" \o "Link do opracowania pt. Sytuacja społeczno-gospodarcza województw"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województw</w:t>
                            </w:r>
                          </w:p>
                          <w:p w14:paraId="25BDA69C" w14:textId="76DD9081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A32B28">
                              <w:rPr>
                                <w:rStyle w:val="Hipercze"/>
                                <w:szCs w:val="19"/>
                              </w:rPr>
                              <w:instrText>HYPERLINK "https://wroclaw.stat.gov.pl/opracowania-biezace/opracowania-sygnalne/inne-opracowania/koniunktura-gospodarcza-w-pazdzierniku-2025-r-,3,163.html" \o "Link do opracowania pt. Koniunktura gospodarcza w województwie dolnośląskim"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Koniunktura gospodarcza w województwie</w:t>
                            </w:r>
                            <w:r w:rsidR="00974B4B">
                              <w:rPr>
                                <w:rStyle w:val="Hipercze"/>
                                <w:szCs w:val="19"/>
                              </w:rPr>
                              <w:t xml:space="preserve"> </w: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dolnośląskim</w:t>
                            </w:r>
                          </w:p>
                          <w:p w14:paraId="77AD71E1" w14:textId="77777777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Cs w:val="19"/>
                              </w:rPr>
                              <w:instrText>HYPERLINK "https://wroclaw.stat.gov.pl/opracowania-biezace/komunikaty-i-biuletyny/inne-opracowania/biuletyn-statystyczny-wojewodztwa-dolnoslaskiego-w-2-kwartale-2025-r,2,60.html" \o "Link do opracowania pt. Biuletyn statystyczny województwa dolnośląskiego"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województwa dolnośląskiego</w:t>
                            </w:r>
                          </w:p>
                          <w:p w14:paraId="53F6C251" w14:textId="2CFDA870" w:rsidR="00D45909" w:rsidRPr="00820742" w:rsidRDefault="00D45909" w:rsidP="00D45909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Cs w:val="19"/>
                              </w:rPr>
                              <w:instrText>HYPERLINK "https://wroclaw.stat.gov.pl/opracowania-biezace/komunikaty-i-biuletyny/inne-opracowania/sytuacja-spoleczno-gospodarcza-wroclawia-w-drugim-kwartale-2025-r-,3,61.html" \o "Link do opracowania pt. Sytuacja społeczno-gospodarcza Wrocławia"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Wrocławia</w:t>
                            </w:r>
                          </w:p>
                          <w:p w14:paraId="3C8987C0" w14:textId="77777777" w:rsidR="00D45909" w:rsidRPr="00820742" w:rsidRDefault="00D45909" w:rsidP="00D45909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0329A0ED" w14:textId="77777777" w:rsidR="00D45909" w:rsidRPr="0024032A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"https://bdl.stat.gov.pl/BDL/start" \o "Link do bazy danych pn. Bank Danych Lokalnych"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Bank Danych Lokalnych</w:t>
                            </w:r>
                          </w:p>
                          <w:p w14:paraId="6F0F6535" w14:textId="77777777" w:rsidR="00D45909" w:rsidRPr="0066313C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1" w:tooltip="Link do bazy danych pn. Dziedzinowe Bazy Wiedzy" w:history="1">
                              <w:r w:rsidRPr="0066313C">
                                <w:rPr>
                                  <w:rStyle w:val="Hipercze"/>
                                  <w:szCs w:val="19"/>
                                </w:rPr>
                                <w:t>Dziedzinowe Bazy Wiedzy</w:t>
                              </w:r>
                            </w:hyperlink>
                          </w:p>
                          <w:p w14:paraId="3CAA9C8A" w14:textId="77777777" w:rsidR="00D45909" w:rsidRPr="00820742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2" w:tooltip="Link do informacji o rejestrze REGON" w:history="1">
                              <w:r w:rsidR="00D45909" w:rsidRPr="00820742">
                                <w:rPr>
                                  <w:rStyle w:val="Hipercze"/>
                                  <w:szCs w:val="19"/>
                                </w:rPr>
                                <w:t>Rejestr REGON</w:t>
                              </w:r>
                            </w:hyperlink>
                          </w:p>
                          <w:p w14:paraId="78443578" w14:textId="77777777" w:rsidR="00D45909" w:rsidRPr="00820742" w:rsidRDefault="00D45909" w:rsidP="00D45909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6BC4268A" w14:textId="77777777" w:rsidR="00D45909" w:rsidRPr="0024032A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"http://stat.gov.pl/metainformacje/slownik-pojec/pojecia-stosowane-w-statystyce-publicznej/1010,pojecie.html" \o "Link do pojęcia Cena bazowa"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Cena bazowa</w:t>
                            </w:r>
                          </w:p>
                          <w:p w14:paraId="5F077657" w14:textId="77777777" w:rsidR="00D45909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3" w:tooltip="Link do pojęcia Ceny skupu" w:history="1">
                              <w:r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skupu</w:t>
                              </w:r>
                            </w:hyperlink>
                          </w:p>
                          <w:p w14:paraId="3C53CB56" w14:textId="77777777" w:rsidR="00D45909" w:rsidRPr="00B238EA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4" w:tooltip="Link do pojęcia Ceny targowiskowe" w:history="1">
                              <w:r w:rsidR="00D45909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targowiskowe</w:t>
                              </w:r>
                            </w:hyperlink>
                          </w:p>
                          <w:p w14:paraId="75AC7303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5" w:tooltip="Link do pojęcia Koniunktura gospodarcza" w:history="1">
                              <w:r w:rsidR="00D45909" w:rsidRPr="004D53B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Koniunktura gospodarcza</w:t>
                              </w:r>
                            </w:hyperlink>
                          </w:p>
                          <w:p w14:paraId="73C532F2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6" w:tooltip="Link do pojęcia Mieszkania oddane do użytkowania" w:history="1">
                              <w:r w:rsidR="00D45909" w:rsidRPr="00820742">
                                <w:rPr>
                                  <w:rStyle w:val="Hipercze"/>
                                  <w:szCs w:val="19"/>
                                </w:rPr>
                                <w:t>Mieszkania oddane do użytkowania</w:t>
                              </w:r>
                            </w:hyperlink>
                          </w:p>
                          <w:p w14:paraId="6F406DAA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7" w:tooltip="Link do pojęcia Nakłady inwestycyjne" w:history="1">
                              <w:r w:rsidR="00D45909" w:rsidRPr="00235360">
                                <w:rPr>
                                  <w:rStyle w:val="Hipercze"/>
                                  <w:szCs w:val="19"/>
                                </w:rPr>
                                <w:t>Nakłady inwestycyjne</w:t>
                              </w:r>
                            </w:hyperlink>
                          </w:p>
                          <w:p w14:paraId="15BC076D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8" w:tooltip="Link do pojęcia Podmiot gospodarki narodowej" w:history="1">
                              <w:r w:rsidR="00D45909" w:rsidRPr="00F32434">
                                <w:rPr>
                                  <w:rStyle w:val="Hipercze"/>
                                  <w:szCs w:val="19"/>
                                </w:rPr>
                                <w:t>Podmiot gospodarki narodowej</w:t>
                              </w:r>
                            </w:hyperlink>
                          </w:p>
                          <w:p w14:paraId="69758D07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9" w:tooltip="Link do pojęcia Produkcja sprzedana przemysłu" w:history="1">
                              <w:r w:rsidR="00D45909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sprzedana przemysłu</w:t>
                              </w:r>
                            </w:hyperlink>
                          </w:p>
                          <w:p w14:paraId="5DB03ABB" w14:textId="77777777" w:rsidR="00D45909" w:rsidRPr="00B238EA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0" w:tooltip="Link do pojęcia Produkcja budowlano-montażowa" w:history="1">
                              <w:r w:rsidR="00D45909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budowlano-montażowa</w:t>
                              </w:r>
                            </w:hyperlink>
                          </w:p>
                          <w:p w14:paraId="4CC9F512" w14:textId="77777777" w:rsidR="00D45909" w:rsidRPr="00B238EA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1" w:tooltip="Link do pojęcia Przeciętne miesięczne wynagrodzenie brutto" w:history="1">
                              <w:r w:rsidR="00D45909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Przeciętne miesięczne wynagrodzenie brutto</w:t>
                              </w:r>
                            </w:hyperlink>
                          </w:p>
                          <w:p w14:paraId="7ACB84E8" w14:textId="77777777" w:rsidR="00D45909" w:rsidRPr="00B238EA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"http://stat.gov.pl/metainformacje/slownik-pojec/pojecia-stosowane-w-statystyce-publicznej/376,pojecie.html" \o "Link do pojęcia Przeciętne zatrudnienie"</w:instrText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238EA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Przeciętne zatrudnienie</w: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 xml:space="preserve"> </w:t>
                            </w:r>
                          </w:p>
                          <w:p w14:paraId="6CB6C286" w14:textId="77777777" w:rsidR="00D45909" w:rsidRPr="00BA10F0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 xml:space="preserve"> HYPERLINK "http://stat.gov.pl/metainformacje/slownik-pojec/pojecia-stosowane-w-statystyce-publicznej/1959,pojecie.html" \o "Link do pojęcia Przedsiębiorstwo handlowe" 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A10F0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Przedsiębiorstwo handlowe</w:t>
                            </w:r>
                          </w:p>
                          <w:p w14:paraId="3A516D77" w14:textId="77777777" w:rsidR="00D45909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2" w:tooltip="Link do pojęcia Rok gospodarczy w rolnictwie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Rok gospodarczy w rolnictwie</w:t>
                              </w:r>
                            </w:hyperlink>
                          </w:p>
                          <w:p w14:paraId="60E13F87" w14:textId="77777777" w:rsidR="00D45909" w:rsidRPr="005613AF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5613AF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Sektor przedsiębiorstw w statystyce rynku pracy i wynagrodzeń</w:t>
                            </w:r>
                          </w:p>
                          <w:p w14:paraId="3C4EFAF4" w14:textId="77777777" w:rsidR="00D45909" w:rsidRPr="00A85A13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"https://stat.gov.pl/metainformacje/slownik-pojec/pojecia-stosowane-w-statystyce-publicznej/2331,pojecie.html" \o "Link do pojęcia Skup produktów rolnych"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Skup produktów rolnych</w:t>
                            </w:r>
                          </w:p>
                          <w:p w14:paraId="3CFE4579" w14:textId="77777777" w:rsidR="00D45909" w:rsidRPr="00C03A13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"https://stat.gov.pl/metainformacje/slownik-pojec/pojecia-stosowane-w-statystyce-publicznej/473,pojecie.html" \o "Link do pojęcia Sprzedaż detaliczna towarów"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C03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Sprzedaż detaliczna towarów</w:t>
                            </w:r>
                          </w:p>
                          <w:p w14:paraId="01BBFCD7" w14:textId="77777777" w:rsidR="00D45909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3" w:tooltip="Link do pojęcia Sprzedaż hurtowa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Sprzedaż hurtowa</w:t>
                              </w:r>
                            </w:hyperlink>
                          </w:p>
                          <w:p w14:paraId="23DF7B54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4" w:tooltip="Link do pojęcia Stopa bezrobocia rejestrowanego" w:history="1">
                              <w:r w:rsidR="00D45909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Stopa bezrobocia rejestrowanego</w:t>
                              </w:r>
                            </w:hyperlink>
                          </w:p>
                          <w:p w14:paraId="4F8B1A56" w14:textId="77777777" w:rsidR="00D45909" w:rsidRDefault="00B11727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5" w:tooltip="Link do pojęcia Wskaźnik cen towarów i usług konsumpcyjnych" w:history="1">
                              <w:r w:rsidR="00D45909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Wskaźnik cen towarów i usług konsumpcyjnych</w:t>
                              </w:r>
                            </w:hyperlink>
                          </w:p>
                          <w:p w14:paraId="267E3766" w14:textId="77777777" w:rsidR="00D45909" w:rsidRPr="00A85A13" w:rsidRDefault="00D45909" w:rsidP="00D45909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Wynagrodzenia do obliczania przeciętnego miesięcznego wynagrodzenia</w:t>
                            </w:r>
                          </w:p>
                          <w:p w14:paraId="53201BF2" w14:textId="77777777" w:rsidR="00D45909" w:rsidRPr="000C1749" w:rsidRDefault="00D45909" w:rsidP="00D45909">
                            <w:pPr>
                              <w:spacing w:before="3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25584" id="Pole tekstowe 9" o:spid="_x0000_s1028" type="#_x0000_t202" alt="Obiekt ozdobny" style="position:absolute;left:0;text-align:left;margin-left:0;margin-top:143.4pt;width:516.5pt;height:601.5pt;z-index:-251553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" fillcolor="#f2f2f2" strokecolor="white">
                <v:textbox>
                  <w:txbxContent>
                    <w:p w14:paraId="2F13B851" w14:textId="77777777" w:rsidR="00D45909" w:rsidRPr="00B238EA" w:rsidRDefault="00D45909" w:rsidP="00D45909">
                      <w:pPr>
                        <w:rPr>
                          <w:b/>
                          <w:szCs w:val="19"/>
                        </w:rPr>
                      </w:pPr>
                      <w:r w:rsidRPr="00B238EA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2292D1F8" w14:textId="77777777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"https://ssgk.stat.gov.pl/" \o "Link do cyfrowej wersji comiesięcznego raportu analitycznego \"Sytuacja społeczno-gospodarcza kraju\"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kraju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(wersja cyfrowa)</w:t>
                      </w:r>
                    </w:p>
                    <w:p w14:paraId="758DE910" w14:textId="2416E783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A32B28">
                        <w:rPr>
                          <w:szCs w:val="19"/>
                        </w:rPr>
                        <w:instrText>HYPERLINK "https://stat.gov.pl/obszary-tematyczne/inne-opracowania/informacje-o-sytuacji-spoleczno-gospodarczej/biuletyn-statystyczny-nr-102025,4,167.html" \o "Link do opracowania pt. Biuletyn Statystyczny GUS"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GUS</w:t>
                      </w:r>
                    </w:p>
                    <w:p w14:paraId="60330013" w14:textId="0417AE03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A32B28">
                        <w:rPr>
                          <w:rStyle w:val="Hipercze"/>
                          <w:szCs w:val="19"/>
                        </w:rPr>
                        <w:instrText>HYPERLINK "https://stat.gov.pl/obszary-tematyczne/koniunktura/koniunktura/koniunktura-gospodarcza-listopad-2025-r-,3,156.html" \o "Link do opracowania pt. Koniunktura gospodarcza"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 xml:space="preserve">Koniunktura </w:t>
                      </w:r>
                      <w:r>
                        <w:rPr>
                          <w:rStyle w:val="Hipercze"/>
                          <w:szCs w:val="19"/>
                        </w:rPr>
                        <w:t>gospodarcza</w:t>
                      </w:r>
                    </w:p>
                    <w:p w14:paraId="1F96BD15" w14:textId="1680E217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A32B28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"https://stat.gov.pl/obszary-tematyczne/podmioty-gospodarcze-wyniki-finansowe/zmiany-strukturalne-grup-podmiotow/miesieczna-informacja-o-podmiotach-gospodarki-narodowej-w-rejestrze-regon-pazdziernik-2025,4,103.html" \o "Link do opracowania pt. Miesięczna informacja o podmiotach gospodarki narodowej w rejestrze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Miesięczna informacja o podmiotach gospodarki narodowej w rejestrze REGON</w:t>
                      </w:r>
                    </w:p>
                    <w:p w14:paraId="74E0A2D8" w14:textId="04AAF50C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A32B28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"https://stat.gov.pl/obszary-tematyczne/podmioty-gospodarcze-wyniki-finansowe/zmiany-strukturalne-grup-podmiotow/podmioty-gospodarki-narodowej-wpisane-do-rejestru-regon-pazdziernik-2025-r-,8,68.html" \o "Link do opracowania pt. Informacja o podmiotach gospodarki narodowej wpisanych do rejestru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Informacja o podmiotach gospodarki narodo</w:t>
                      </w:r>
                      <w:r>
                        <w:rPr>
                          <w:rStyle w:val="Hipercze"/>
                          <w:szCs w:val="19"/>
                        </w:rPr>
                        <w:t>wej wpisanych do rejestru REGON</w:t>
                      </w:r>
                    </w:p>
                    <w:p w14:paraId="68D43EF6" w14:textId="77777777" w:rsidR="00D45909" w:rsidRPr="00B73D95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>
                        <w:rPr>
                          <w:rStyle w:val="Hipercze"/>
                        </w:rPr>
                        <w:fldChar w:fldCharType="begin"/>
                      </w:r>
                      <w:r>
                        <w:rPr>
                          <w:rStyle w:val="Hipercze"/>
                        </w:rPr>
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</w:r>
                      <w:r>
                        <w:rPr>
                          <w:rStyle w:val="Hipercze"/>
                        </w:rPr>
                      </w:r>
                      <w:r>
                        <w:rPr>
                          <w:rStyle w:val="Hipercze"/>
                        </w:rPr>
                        <w:fldChar w:fldCharType="separate"/>
                      </w:r>
                      <w:r w:rsidRPr="00B73D95">
                        <w:rPr>
                          <w:rStyle w:val="Hipercze"/>
                        </w:rPr>
                        <w:t xml:space="preserve">Zmiany strukturalne grup podmiotów gospodarki narodowej w rejestrze REGON, 2024 r. </w:t>
                      </w:r>
                    </w:p>
                    <w:p w14:paraId="3180655E" w14:textId="77777777" w:rsidR="00D45909" w:rsidRPr="00820742" w:rsidRDefault="00D45909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"https://stat.gov.pl/obszary-tematyczne/inne-opracowania/informacje-o-sytuacji-spoleczno-gospodarczej/sytuacja-spoleczno-gospodarcza-wojewodztw-nr-22025,3,58.html" \o "Link do opracowania pt. Sytuacja społeczno-gospodarcza województw"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województw</w:t>
                      </w:r>
                    </w:p>
                    <w:p w14:paraId="25BDA69C" w14:textId="76DD9081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A32B28">
                        <w:rPr>
                          <w:rStyle w:val="Hipercze"/>
                          <w:szCs w:val="19"/>
                        </w:rPr>
                        <w:instrText>HYPERLINK "https://wroclaw.stat.gov.pl/opracowania-biezace/opracowania-sygnalne/inne-opracowania/koniunktura-gospodarcza-w-pazdzierniku-2025-r-,3,163.html" \o "Link do opracowania pt. Koniunktura gospodarcza w województwie dolnośląskim"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Koniunktura gospodarcza w województwie</w:t>
                      </w:r>
                      <w:r w:rsidR="00974B4B">
                        <w:rPr>
                          <w:rStyle w:val="Hipercze"/>
                          <w:szCs w:val="19"/>
                        </w:rPr>
                        <w:t xml:space="preserve"> </w:t>
                      </w:r>
                      <w:r w:rsidRPr="00820742">
                        <w:rPr>
                          <w:rStyle w:val="Hipercze"/>
                          <w:szCs w:val="19"/>
                        </w:rPr>
                        <w:t>dolnośląskim</w:t>
                      </w:r>
                    </w:p>
                    <w:p w14:paraId="77AD71E1" w14:textId="77777777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>
                        <w:rPr>
                          <w:szCs w:val="19"/>
                        </w:rPr>
                        <w:instrText>HYPERLINK "https://wroclaw.stat.gov.pl/opracowania-biezace/komunikaty-i-biuletyny/inne-opracowania/biuletyn-statystyczny-wojewodztwa-dolnoslaskiego-w-2-kwartale-2025-r,2,60.html" \o "Link do opracowania pt. Biuletyn statystyczny województwa dolnośląskiego"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województwa dolnośląskiego</w:t>
                      </w:r>
                    </w:p>
                    <w:p w14:paraId="53F6C251" w14:textId="2CFDA870" w:rsidR="00D45909" w:rsidRPr="00820742" w:rsidRDefault="00D45909" w:rsidP="00D45909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>
                        <w:rPr>
                          <w:szCs w:val="19"/>
                        </w:rPr>
                        <w:instrText>HYPERLINK "https://wroclaw.stat.gov.pl/opracowania-biezace/komunikaty-i-biuletyny/inne-opracowania/sytuacja-spoleczno-gospodarcza-wroclawia-w-drugim-kwartale-2025-r-,3,61.html" \o "Link do opracowania pt. Sytuacja społeczno-gospodarcza Wrocławia"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Wrocławia</w:t>
                      </w:r>
                    </w:p>
                    <w:p w14:paraId="3C8987C0" w14:textId="77777777" w:rsidR="00D45909" w:rsidRPr="00820742" w:rsidRDefault="00D45909" w:rsidP="00D45909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b/>
                          <w:color w:val="000000"/>
                          <w:szCs w:val="19"/>
                        </w:rPr>
                        <w:t>Temat dostępny w bazach danych</w:t>
                      </w:r>
                    </w:p>
                    <w:p w14:paraId="0329A0ED" w14:textId="77777777" w:rsidR="00D45909" w:rsidRPr="0024032A" w:rsidRDefault="00D45909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"https://bdl.stat.gov.pl/BDL/start" \o "Link do bazy danych pn. Bank Danych Lokalnych"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Bank Danych Lokalnych</w:t>
                      </w:r>
                    </w:p>
                    <w:p w14:paraId="6F0F6535" w14:textId="77777777" w:rsidR="00D45909" w:rsidRPr="0066313C" w:rsidRDefault="00D45909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6" w:tooltip="Link do bazy danych pn. Dziedzinowe Bazy Wiedzy" w:history="1">
                        <w:r w:rsidRPr="0066313C">
                          <w:rPr>
                            <w:rStyle w:val="Hipercze"/>
                            <w:szCs w:val="19"/>
                          </w:rPr>
                          <w:t>Dziedzinowe Bazy Wiedzy</w:t>
                        </w:r>
                      </w:hyperlink>
                    </w:p>
                    <w:p w14:paraId="3CAA9C8A" w14:textId="77777777" w:rsidR="00D45909" w:rsidRPr="00820742" w:rsidRDefault="00EA615E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57" w:tooltip="Link do informacji o rejestrze REGON" w:history="1">
                        <w:r w:rsidR="00D45909" w:rsidRPr="00820742">
                          <w:rPr>
                            <w:rStyle w:val="Hipercze"/>
                            <w:szCs w:val="19"/>
                          </w:rPr>
                          <w:t>Rejestr REGON</w:t>
                        </w:r>
                      </w:hyperlink>
                    </w:p>
                    <w:p w14:paraId="78443578" w14:textId="77777777" w:rsidR="00D45909" w:rsidRPr="00820742" w:rsidRDefault="00D45909" w:rsidP="00D45909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820742">
                        <w:rPr>
                          <w:b/>
                          <w:color w:val="000000"/>
                          <w:szCs w:val="19"/>
                        </w:rPr>
                        <w:t>Ważniejsze pojęcia dostępne w słowniku</w:t>
                      </w:r>
                    </w:p>
                    <w:p w14:paraId="6BC4268A" w14:textId="77777777" w:rsidR="00D45909" w:rsidRPr="0024032A" w:rsidRDefault="00D45909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"http://stat.gov.pl/metainformacje/slownik-pojec/pojecia-stosowane-w-statystyce-publicznej/1010,pojecie.html" \o "Link do pojęcia Cena bazowa"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Cena bazowa</w:t>
                      </w:r>
                    </w:p>
                    <w:p w14:paraId="5F077657" w14:textId="77777777" w:rsidR="00D45909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8" w:tooltip="Link do pojęcia Ceny skupu" w:history="1">
                        <w:r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skupu</w:t>
                        </w:r>
                      </w:hyperlink>
                    </w:p>
                    <w:p w14:paraId="3C53CB56" w14:textId="77777777" w:rsidR="00D45909" w:rsidRPr="00B238EA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59" w:tooltip="Link do pojęcia Ceny targowiskowe" w:history="1">
                        <w:r w:rsidR="00D45909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targowiskowe</w:t>
                        </w:r>
                      </w:hyperlink>
                    </w:p>
                    <w:p w14:paraId="75AC7303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0" w:tooltip="Link do pojęcia Koniunktura gospodarcza" w:history="1">
                        <w:r w:rsidR="00D45909" w:rsidRPr="004D53B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Koniunktura gospodarcza</w:t>
                        </w:r>
                      </w:hyperlink>
                    </w:p>
                    <w:p w14:paraId="73C532F2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1" w:tooltip="Link do pojęcia Mieszkania oddane do użytkowania" w:history="1">
                        <w:r w:rsidR="00D45909" w:rsidRPr="00820742">
                          <w:rPr>
                            <w:rStyle w:val="Hipercze"/>
                            <w:szCs w:val="19"/>
                          </w:rPr>
                          <w:t>Mieszkania oddane do użytkowania</w:t>
                        </w:r>
                      </w:hyperlink>
                    </w:p>
                    <w:p w14:paraId="6F406DAA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2" w:tooltip="Link do pojęcia Nakłady inwestycyjne" w:history="1">
                        <w:r w:rsidR="00D45909" w:rsidRPr="00235360">
                          <w:rPr>
                            <w:rStyle w:val="Hipercze"/>
                            <w:szCs w:val="19"/>
                          </w:rPr>
                          <w:t>Nakłady inwestycyjne</w:t>
                        </w:r>
                      </w:hyperlink>
                    </w:p>
                    <w:p w14:paraId="15BC076D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3" w:tooltip="Link do pojęcia Podmiot gospodarki narodowej" w:history="1">
                        <w:r w:rsidR="00D45909" w:rsidRPr="00F32434">
                          <w:rPr>
                            <w:rStyle w:val="Hipercze"/>
                            <w:szCs w:val="19"/>
                          </w:rPr>
                          <w:t>Podmiot gospodarki narodowej</w:t>
                        </w:r>
                      </w:hyperlink>
                    </w:p>
                    <w:p w14:paraId="69758D07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4" w:tooltip="Link do pojęcia Produkcja sprzedana przemysłu" w:history="1">
                        <w:r w:rsidR="00D45909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sprzedana przemysłu</w:t>
                        </w:r>
                      </w:hyperlink>
                    </w:p>
                    <w:p w14:paraId="5DB03ABB" w14:textId="77777777" w:rsidR="00D45909" w:rsidRPr="00B238EA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65" w:tooltip="Link do pojęcia Produkcja budowlano-montażowa" w:history="1">
                        <w:r w:rsidR="00D45909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budowlano-montażowa</w:t>
                        </w:r>
                      </w:hyperlink>
                    </w:p>
                    <w:p w14:paraId="4CC9F512" w14:textId="77777777" w:rsidR="00D45909" w:rsidRPr="00B238EA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6" w:tooltip="Link do pojęcia Przeciętne miesięczne wynagrodzenie brutto" w:history="1">
                        <w:r w:rsidR="00D45909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Przeciętne miesięczne wynagrodzenie brutto</w:t>
                        </w:r>
                      </w:hyperlink>
                    </w:p>
                    <w:p w14:paraId="7ACB84E8" w14:textId="77777777" w:rsidR="00D45909" w:rsidRPr="00B238EA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"http://stat.gov.pl/metainformacje/slownik-pojec/pojecia-stosowane-w-statystyce-publicznej/376,pojecie.html" \o "Link do pojęcia Przeciętne zatrudnienie"</w:instrText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Przeciętne zatrudnienie</w: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</w:t>
                      </w:r>
                    </w:p>
                    <w:p w14:paraId="6CB6C286" w14:textId="77777777" w:rsidR="00D45909" w:rsidRPr="00BA10F0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 xml:space="preserve"> HYPERLINK "http://stat.gov.pl/metainformacje/slownik-pojec/pojecia-stosowane-w-statystyce-publicznej/1959,pojecie.html" \o "Link do pojęcia Przedsiębiorstwo handlowe" 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Przedsiębiorstwo handlowe</w:t>
                      </w:r>
                    </w:p>
                    <w:p w14:paraId="3A516D77" w14:textId="77777777" w:rsidR="00D45909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7" w:tooltip="Link do pojęcia Rok gospodarczy w rolnictwie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Rok gospodarczy w rolnictwie</w:t>
                        </w:r>
                      </w:hyperlink>
                    </w:p>
                    <w:p w14:paraId="60E13F87" w14:textId="77777777" w:rsidR="00D45909" w:rsidRPr="005613AF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Sektor przedsiębiorstw w statystyce rynku pracy i wynagrodzeń</w:t>
                      </w:r>
                    </w:p>
                    <w:p w14:paraId="3C4EFAF4" w14:textId="77777777" w:rsidR="00D45909" w:rsidRPr="00A85A13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"https://stat.gov.pl/metainformacje/slownik-pojec/pojecia-stosowane-w-statystyce-publicznej/2331,pojecie.html" \o "Link do pojęcia Skup produktów rolnych"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Skup produktów rolnych</w:t>
                      </w:r>
                    </w:p>
                    <w:p w14:paraId="3CFE4579" w14:textId="77777777" w:rsidR="00D45909" w:rsidRPr="00C03A13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"https://stat.gov.pl/metainformacje/slownik-pojec/pojecia-stosowane-w-statystyce-publicznej/473,pojecie.html" \o "Link do pojęcia Sprzedaż detaliczna towarów"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Sprzedaż detaliczna towarów</w:t>
                      </w:r>
                    </w:p>
                    <w:p w14:paraId="01BBFCD7" w14:textId="77777777" w:rsidR="00D45909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8" w:tooltip="Link do pojęcia Sprzedaż hurtowa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Sprzedaż hurtowa</w:t>
                        </w:r>
                      </w:hyperlink>
                    </w:p>
                    <w:p w14:paraId="23DF7B54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9" w:tooltip="Link do pojęcia Stopa bezrobocia rejestrowanego" w:history="1">
                        <w:r w:rsidR="00D45909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Stopa bezrobocia rejestrowanego</w:t>
                        </w:r>
                      </w:hyperlink>
                    </w:p>
                    <w:p w14:paraId="4F8B1A56" w14:textId="77777777" w:rsidR="00D45909" w:rsidRDefault="00EA615E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0" w:tooltip="Link do pojęcia Wskaźnik cen towarów i usług konsumpcyjnych" w:history="1">
                        <w:r w:rsidR="00D45909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Wskaźnik cen towarów i usług konsumpcyjnych</w:t>
                        </w:r>
                      </w:hyperlink>
                    </w:p>
                    <w:p w14:paraId="267E3766" w14:textId="77777777" w:rsidR="00D45909" w:rsidRPr="00A85A13" w:rsidRDefault="00D45909" w:rsidP="00D45909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Wynagrodzenia do obliczania przeciętnego miesięcznego wynagrodzenia</w:t>
                      </w:r>
                    </w:p>
                    <w:p w14:paraId="53201BF2" w14:textId="77777777" w:rsidR="00D45909" w:rsidRPr="000C1749" w:rsidRDefault="00D45909" w:rsidP="00D45909">
                      <w:pPr>
                        <w:spacing w:before="3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C0326C">
        <w:rPr>
          <w:noProof/>
          <w:lang w:eastAsia="pl-PL"/>
        </w:rPr>
        <w:drawing>
          <wp:anchor distT="0" distB="0" distL="114300" distR="114300" simplePos="0" relativeHeight="251721728" behindDoc="0" locked="0" layoutInCell="1" allowOverlap="1" wp14:anchorId="02560FFE" wp14:editId="3AB023A5">
            <wp:simplePos x="0" y="0"/>
            <wp:positionH relativeFrom="column">
              <wp:posOffset>3242310</wp:posOffset>
            </wp:positionH>
            <wp:positionV relativeFrom="paragraph">
              <wp:posOffset>39370</wp:posOffset>
            </wp:positionV>
            <wp:extent cx="238836" cy="242816"/>
            <wp:effectExtent l="0" t="0" r="8890" b="5080"/>
            <wp:wrapNone/>
            <wp:docPr id="25" name="Obraz 25" descr="Ikonka Faceboo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3" descr="Ikonka Facebooka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28" cy="24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4C6" w:rsidRPr="001E06EE">
        <w:rPr>
          <w:b/>
          <w:sz w:val="20"/>
          <w:lang w:val="en-US"/>
        </w:rPr>
        <w:t>e-mail:</w:t>
      </w:r>
      <w:r w:rsidR="00F404C6" w:rsidRPr="001E06EE">
        <w:rPr>
          <w:sz w:val="20"/>
          <w:lang w:val="en-US"/>
        </w:rPr>
        <w:t xml:space="preserve"> </w:t>
      </w:r>
      <w:hyperlink r:id="rId72" w:history="1">
        <w:r w:rsidR="00F404C6" w:rsidRPr="00456E0A">
          <w:rPr>
            <w:rStyle w:val="Hipercze"/>
            <w:sz w:val="20"/>
            <w:lang w:val="en-US"/>
          </w:rPr>
          <w:t>A.Ilczuk@stat.gov.pl</w:t>
        </w:r>
      </w:hyperlink>
      <w:r w:rsidR="00F404C6" w:rsidRPr="00E66E24">
        <w:rPr>
          <w:rStyle w:val="Hipercze"/>
          <w:sz w:val="20"/>
          <w:u w:val="none"/>
          <w:lang w:val="en-US"/>
        </w:rPr>
        <w:tab/>
      </w:r>
      <w:r w:rsidR="00F404C6" w:rsidRPr="00E66E24">
        <w:rPr>
          <w:rStyle w:val="Hipercze"/>
          <w:sz w:val="20"/>
          <w:u w:val="none"/>
          <w:lang w:val="en-US"/>
        </w:rPr>
        <w:tab/>
      </w:r>
      <w:hyperlink r:id="rId73" w:tooltip="Link do profilu Urzędu Statystycznego we Wrocławiu na Facebooku" w:history="1">
        <w:r w:rsidR="00F404C6" w:rsidRPr="002244F2">
          <w:rPr>
            <w:rStyle w:val="Hipercze"/>
            <w:szCs w:val="19"/>
            <w:lang w:val="en-US"/>
          </w:rPr>
          <w:t>@USWroclaw</w:t>
        </w:r>
      </w:hyperlink>
    </w:p>
    <w:sectPr w:rsidR="00D45909" w:rsidRPr="00CE20C7" w:rsidSect="002D1131">
      <w:footerReference w:type="even" r:id="rId74"/>
      <w:footerReference w:type="default" r:id="rId75"/>
      <w:type w:val="oddPage"/>
      <w:pgSz w:w="11906" w:h="16838" w:code="9"/>
      <w:pgMar w:top="720" w:right="709" w:bottom="720" w:left="720" w:header="170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E056C" w14:textId="77777777" w:rsidR="00CE49A0" w:rsidRDefault="00CE49A0" w:rsidP="000662E2">
      <w:pPr>
        <w:spacing w:after="0" w:line="240" w:lineRule="auto"/>
      </w:pPr>
      <w:r>
        <w:separator/>
      </w:r>
    </w:p>
  </w:endnote>
  <w:endnote w:type="continuationSeparator" w:id="0">
    <w:p w14:paraId="1644A26A" w14:textId="77777777" w:rsidR="00CE49A0" w:rsidRDefault="00CE49A0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AD696988-DEF9-41B1-AF13-C91BDE945364}"/>
    <w:embedBold r:id="rId2" w:fontKey="{AA15826F-F26E-4DDA-9279-318A5DC610F9}"/>
    <w:embedItalic r:id="rId3" w:fontKey="{058202D4-0A22-41D1-AE8B-3EA5F46E7B00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68A477A8-85EA-4593-A31B-4838FF1C4448}"/>
    <w:embedBold r:id="rId5" w:fontKey="{E5E6B649-7677-4D08-B049-F84F9AA638F1}"/>
    <w:embedItalic r:id="rId6" w:fontKey="{3E4F8719-0EF5-44FE-B557-31542D19640B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DE4803AF-F1C1-4658-8468-123ADF600680}"/>
    <w:embedBold r:id="rId8" w:fontKey="{7313EE4C-01CB-4911-BB9D-86C42CFE7BD2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1D789E70-F0D2-44D2-96DE-0290207AC09B}"/>
    <w:embedItalic r:id="rId10" w:fontKey="{9BE96CE9-2681-4BC4-A3A0-60481F289DC2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1" w:fontKey="{80F6DDAB-1350-4CA3-A372-68D678566059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2" w:fontKey="{2A23D27A-527D-4C22-BD75-8A070D2B1642}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3" w:fontKey="{B9B8E5DD-C672-4679-BA5C-EBAC8970149E}"/>
    <w:embedBold r:id="rId14" w:fontKey="{9998856F-0A05-41EB-B082-1F87426270EB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5" w:fontKey="{6F34AC09-393C-456F-9B22-73B0DD9CF3CA}"/>
  </w:font>
  <w:font w:name="Myriad Pro">
    <w:altName w:val="Aria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Sans-Regular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6" w:fontKey="{5A174789-A3B2-43D1-86A6-D78BC0C43F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A287A" w14:textId="77777777" w:rsidR="00CE49A0" w:rsidRDefault="00CE49A0">
    <w:pPr>
      <w:pStyle w:val="Stopka"/>
    </w:pPr>
    <w:r>
      <w:fldChar w:fldCharType="begin"/>
    </w:r>
    <w:r>
      <w:instrText>PAGE   \* MERGEFORMAT</w:instrText>
    </w:r>
    <w:r>
      <w:fldChar w:fldCharType="separate"/>
    </w:r>
    <w:r w:rsidR="00A21ABD">
      <w:rPr>
        <w:noProof/>
      </w:rPr>
      <w:t>20</w:t>
    </w:r>
    <w:r>
      <w:fldChar w:fldCharType="end"/>
    </w:r>
  </w:p>
  <w:p w14:paraId="445FB1F4" w14:textId="77777777" w:rsidR="00CE49A0" w:rsidRDefault="00CE49A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370B2" w14:textId="77777777" w:rsidR="00CE49A0" w:rsidRDefault="00CE49A0" w:rsidP="00F2599A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21ABD">
      <w:rPr>
        <w:noProof/>
      </w:rPr>
      <w:t>21</w:t>
    </w:r>
    <w:r>
      <w:fldChar w:fldCharType="end"/>
    </w:r>
  </w:p>
  <w:p w14:paraId="6BC72B7C" w14:textId="77777777" w:rsidR="00CE49A0" w:rsidRDefault="00CE49A0" w:rsidP="00F2599A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2B6C9" w14:textId="77777777" w:rsidR="00CE49A0" w:rsidRDefault="00CE49A0" w:rsidP="000662E2">
      <w:pPr>
        <w:spacing w:after="0" w:line="240" w:lineRule="auto"/>
      </w:pPr>
      <w:r>
        <w:separator/>
      </w:r>
    </w:p>
  </w:footnote>
  <w:footnote w:type="continuationSeparator" w:id="0">
    <w:p w14:paraId="5E7B4B5A" w14:textId="77777777" w:rsidR="00CE49A0" w:rsidRDefault="00CE49A0" w:rsidP="000662E2">
      <w:pPr>
        <w:spacing w:after="0" w:line="240" w:lineRule="auto"/>
      </w:pPr>
      <w:r>
        <w:continuationSeparator/>
      </w:r>
    </w:p>
  </w:footnote>
  <w:footnote w:id="1">
    <w:p w14:paraId="2729E62F" w14:textId="77777777" w:rsidR="00CE49A0" w:rsidRPr="006B6200" w:rsidRDefault="00CE49A0" w:rsidP="006B6200">
      <w:pPr>
        <w:pStyle w:val="Tekstprzypisudolnego"/>
        <w:spacing w:before="40" w:line="180" w:lineRule="exact"/>
        <w:jc w:val="left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6B6200">
        <w:rPr>
          <w:sz w:val="16"/>
          <w:szCs w:val="16"/>
        </w:rPr>
        <w:t xml:space="preserve">Więcej informacji: </w:t>
      </w:r>
      <w:hyperlink r:id="rId1" w:tooltip="Link do publikacji pt. Zeszyt metodologiczny - Miesięczny meldunek o działalności gospodarczej przedsiębiorstw" w:history="1">
        <w:r w:rsidRPr="006B6200">
          <w:rPr>
            <w:rStyle w:val="Hipercze"/>
            <w:sz w:val="16"/>
            <w:szCs w:val="16"/>
          </w:rPr>
          <w:t>Zeszyt metodologiczny. Miesięczny meldunek o działalności gospodarczej przedsiębiorstw</w:t>
        </w:r>
      </w:hyperlink>
      <w:r w:rsidRPr="006B6200">
        <w:rPr>
          <w:sz w:val="16"/>
          <w:szCs w:val="16"/>
        </w:rPr>
        <w:t>.</w:t>
      </w:r>
    </w:p>
  </w:footnote>
  <w:footnote w:id="2">
    <w:p w14:paraId="0D7073AA" w14:textId="77777777" w:rsidR="00CE49A0" w:rsidRPr="00185C72" w:rsidRDefault="00CE49A0" w:rsidP="00185C72">
      <w:pPr>
        <w:pStyle w:val="Przypisdolny"/>
        <w:spacing w:before="40" w:line="180" w:lineRule="exact"/>
        <w:jc w:val="left"/>
        <w:rPr>
          <w:rStyle w:val="Odwoanieprzypisudolnego"/>
          <w:spacing w:val="3"/>
          <w:sz w:val="16"/>
          <w:vertAlign w:val="baseline"/>
        </w:rPr>
      </w:pPr>
      <w:r w:rsidRPr="00185C72">
        <w:rPr>
          <w:rStyle w:val="Odwoanieprzypisudolnego"/>
          <w:spacing w:val="3"/>
          <w:sz w:val="19"/>
          <w:szCs w:val="19"/>
        </w:rPr>
        <w:footnoteRef/>
      </w:r>
      <w:r w:rsidRPr="00185C72">
        <w:rPr>
          <w:rStyle w:val="Odwoanieprzypisudolnego"/>
          <w:spacing w:val="3"/>
          <w:sz w:val="19"/>
          <w:szCs w:val="19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Przeciętne zatrudnienie po przeliczeniu wymiarów etatów osób niepełnozatrudnionych</w:t>
      </w:r>
      <w:r w:rsidRPr="00185C72">
        <w:rPr>
          <w:spacing w:val="3"/>
          <w:sz w:val="16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na pełne etaty.</w:t>
      </w:r>
    </w:p>
  </w:footnote>
  <w:footnote w:id="3">
    <w:p w14:paraId="2E120B63" w14:textId="77777777" w:rsidR="00CE49A0" w:rsidRPr="002E7A27" w:rsidRDefault="00CE49A0" w:rsidP="002E7A27">
      <w:pPr>
        <w:pStyle w:val="Przypisdolny"/>
        <w:spacing w:line="200" w:lineRule="exact"/>
        <w:jc w:val="left"/>
        <w:rPr>
          <w:sz w:val="16"/>
        </w:rPr>
      </w:pPr>
      <w:r w:rsidRPr="002E7A27">
        <w:rPr>
          <w:rStyle w:val="Odwoanieprzypisudolnego"/>
          <w:spacing w:val="3"/>
          <w:sz w:val="16"/>
        </w:rPr>
        <w:footnoteRef/>
      </w:r>
      <w:r w:rsidRPr="002E7A27">
        <w:rPr>
          <w:spacing w:val="3"/>
          <w:sz w:val="16"/>
        </w:rPr>
        <w:t xml:space="preserve"> Długotrwale bezrobotni to osoby pozostające w rejestrze powiatowego urzędu pracy łącznie przez okres ponad 12 m-</w:t>
      </w:r>
      <w:proofErr w:type="spellStart"/>
      <w:r w:rsidRPr="002E7A27">
        <w:rPr>
          <w:spacing w:val="3"/>
          <w:sz w:val="16"/>
        </w:rPr>
        <w:t>cy</w:t>
      </w:r>
      <w:proofErr w:type="spellEnd"/>
      <w:r w:rsidRPr="002E7A27">
        <w:rPr>
          <w:spacing w:val="3"/>
          <w:sz w:val="16"/>
        </w:rPr>
        <w:t xml:space="preserve"> w okresie ostatnich 2 lat, z wyłączeniem okresów odbywania stażu i przygotowania zawodowego dorosłych w miejscu pracy.</w:t>
      </w:r>
    </w:p>
  </w:footnote>
  <w:footnote w:id="4">
    <w:p w14:paraId="4F6C4E9C" w14:textId="3F202B78" w:rsidR="002E7A27" w:rsidRPr="002E7A27" w:rsidRDefault="002E7A27" w:rsidP="002E7A27">
      <w:pPr>
        <w:pStyle w:val="Tekstprzypisudolnego"/>
        <w:spacing w:before="0" w:line="200" w:lineRule="exact"/>
        <w:rPr>
          <w:sz w:val="16"/>
          <w:szCs w:val="16"/>
        </w:rPr>
      </w:pPr>
      <w:r w:rsidRPr="002E7A27">
        <w:rPr>
          <w:rStyle w:val="Odwoanieprzypisudolnego"/>
          <w:sz w:val="16"/>
          <w:szCs w:val="16"/>
        </w:rPr>
        <w:footnoteRef/>
      </w:r>
      <w:r w:rsidRPr="002E7A27">
        <w:rPr>
          <w:sz w:val="16"/>
          <w:szCs w:val="16"/>
        </w:rPr>
        <w:t xml:space="preserve"> Dotyczy wolnych miejsc pracy i miejsc aktywizacji zawodowej. 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5">
    <w:p w14:paraId="054BAB83" w14:textId="779FC713" w:rsidR="00CE49A0" w:rsidRPr="00424043" w:rsidRDefault="00CE49A0" w:rsidP="006B6200">
      <w:pPr>
        <w:pStyle w:val="Przypisdolny"/>
        <w:spacing w:before="40" w:line="180" w:lineRule="exact"/>
        <w:rPr>
          <w:sz w:val="16"/>
        </w:rPr>
      </w:pPr>
      <w:r w:rsidRPr="00106BED">
        <w:rPr>
          <w:rStyle w:val="Odwoanieprzypisudolnego"/>
          <w:sz w:val="16"/>
        </w:rPr>
        <w:footnoteRef/>
      </w:r>
      <w:r w:rsidRPr="0082152D">
        <w:t xml:space="preserve"> </w:t>
      </w:r>
      <w:r w:rsidR="002E7A27" w:rsidRPr="002E7A27">
        <w:rPr>
          <w:sz w:val="16"/>
        </w:rPr>
        <w:t>Dotyczy wolnych miejsc pracy i miejsc aktywizacji zawodowej. 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6">
    <w:p w14:paraId="42FF6C33" w14:textId="77777777" w:rsidR="00CE49A0" w:rsidRPr="00424043" w:rsidRDefault="00CE49A0" w:rsidP="006B6200">
      <w:pPr>
        <w:pStyle w:val="Tekstprzypisudolnego"/>
        <w:spacing w:before="40" w:line="180" w:lineRule="exact"/>
        <w:jc w:val="left"/>
        <w:rPr>
          <w:sz w:val="16"/>
          <w:szCs w:val="16"/>
        </w:rPr>
      </w:pPr>
      <w:r w:rsidRPr="00424043">
        <w:rPr>
          <w:rStyle w:val="Odwoanieprzypisudolnego"/>
          <w:sz w:val="16"/>
          <w:szCs w:val="16"/>
        </w:rPr>
        <w:footnoteRef/>
      </w:r>
      <w:r w:rsidRPr="00424043">
        <w:rPr>
          <w:sz w:val="16"/>
          <w:szCs w:val="16"/>
        </w:rPr>
        <w:t xml:space="preserve"> Załącznik do objaśnień sprawozdawczości z zatrudnienia i wynagrodzeń </w:t>
      </w:r>
      <w:hyperlink r:id="rId2" w:tooltip="Link do strony internetowej z objasnieniami do sprawozdawczości z zatrudnienia i wynagrodzeń" w:history="1">
        <w:r w:rsidRPr="00424043">
          <w:rPr>
            <w:rStyle w:val="Hipercze"/>
            <w:sz w:val="16"/>
            <w:szCs w:val="16"/>
          </w:rPr>
          <w:t>http://form.stat.gov.pl/formularze/2024/objasnienia/zalacznik_do_objasnien.pdf</w:t>
        </w:r>
      </w:hyperlink>
      <w:r w:rsidR="00086F96" w:rsidRPr="00424043">
        <w:rPr>
          <w:rStyle w:val="Hipercze"/>
          <w:color w:val="auto"/>
          <w:sz w:val="16"/>
          <w:szCs w:val="16"/>
          <w:u w:val="none"/>
        </w:rPr>
        <w:t>.</w:t>
      </w:r>
    </w:p>
  </w:footnote>
  <w:footnote w:id="7">
    <w:p w14:paraId="2ED99F39" w14:textId="77777777" w:rsidR="00005330" w:rsidRPr="00986285" w:rsidRDefault="00005330" w:rsidP="00005330">
      <w:pPr>
        <w:pStyle w:val="Przypisdolny"/>
        <w:rPr>
          <w:sz w:val="14"/>
          <w:szCs w:val="14"/>
        </w:rPr>
      </w:pPr>
      <w:r w:rsidRPr="009326C8">
        <w:rPr>
          <w:rStyle w:val="Odwoanieprzypisudolnego"/>
          <w:sz w:val="18"/>
          <w:szCs w:val="18"/>
        </w:rPr>
        <w:footnoteRef/>
      </w:r>
      <w:r w:rsidRPr="009326C8">
        <w:rPr>
          <w:sz w:val="18"/>
          <w:szCs w:val="18"/>
        </w:rPr>
        <w:t xml:space="preserve"> </w:t>
      </w:r>
      <w:r w:rsidRPr="00986285">
        <w:t>Przeciętne wartości temperatur i opadów obliczono jako średnie arytmetyczne przeciętnych miesięcznych wartości z czterech stacji hydrologiczno-meteorologicznych Instytutu Meteorologii i Gospodarki Wodnej, zlokalizowanych w Jeleniej Górze, Kłodzku, Legnicy i Wrocławiu.</w:t>
      </w:r>
    </w:p>
  </w:footnote>
  <w:footnote w:id="8">
    <w:p w14:paraId="688C5CA0" w14:textId="77777777" w:rsidR="00005330" w:rsidRPr="00CE55B4" w:rsidRDefault="00005330" w:rsidP="00005330">
      <w:pPr>
        <w:pStyle w:val="Tekstprzypisudolnego"/>
        <w:spacing w:before="0"/>
        <w:rPr>
          <w:sz w:val="16"/>
          <w:szCs w:val="16"/>
        </w:rPr>
      </w:pPr>
      <w:r w:rsidRPr="009374B3">
        <w:rPr>
          <w:rStyle w:val="Odwoanieprzypisudolnego"/>
          <w:sz w:val="18"/>
          <w:szCs w:val="18"/>
        </w:rPr>
        <w:footnoteRef/>
      </w:r>
      <w:r w:rsidRPr="009374B3">
        <w:rPr>
          <w:sz w:val="18"/>
          <w:szCs w:val="18"/>
        </w:rPr>
        <w:t xml:space="preserve"> </w:t>
      </w:r>
      <w:r w:rsidRPr="00CE55B4">
        <w:rPr>
          <w:sz w:val="16"/>
          <w:szCs w:val="16"/>
        </w:rPr>
        <w:t>Dane meldunkowe – mogą ulec zmianie po opracowaniu sprawozdań kwartalnych.</w:t>
      </w:r>
    </w:p>
  </w:footnote>
  <w:footnote w:id="9">
    <w:p w14:paraId="538DE2A4" w14:textId="77777777" w:rsidR="00CE49A0" w:rsidRPr="00EA5E55" w:rsidRDefault="00CE49A0" w:rsidP="00EA5E55">
      <w:pPr>
        <w:pStyle w:val="Default"/>
        <w:spacing w:line="180" w:lineRule="exact"/>
        <w:jc w:val="both"/>
        <w:rPr>
          <w:sz w:val="16"/>
          <w:szCs w:val="16"/>
        </w:rPr>
      </w:pPr>
      <w:r w:rsidRPr="00EA5E55">
        <w:rPr>
          <w:rStyle w:val="Odwoanieprzypisudolnego"/>
          <w:sz w:val="16"/>
          <w:szCs w:val="16"/>
        </w:rPr>
        <w:footnoteRef/>
      </w:r>
      <w:r w:rsidRPr="00EA5E55">
        <w:rPr>
          <w:sz w:val="16"/>
          <w:szCs w:val="16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10">
    <w:p w14:paraId="053C91D6" w14:textId="54635527" w:rsidR="00CE49A0" w:rsidRPr="00D60192" w:rsidRDefault="00CE49A0" w:rsidP="00EA5E55">
      <w:pPr>
        <w:spacing w:before="80" w:after="0" w:line="192" w:lineRule="exact"/>
        <w:rPr>
          <w:spacing w:val="-2"/>
          <w:sz w:val="16"/>
          <w:szCs w:val="16"/>
        </w:rPr>
      </w:pPr>
      <w:r w:rsidRPr="001C54AF">
        <w:rPr>
          <w:rStyle w:val="Odwoanieprzypisudolnego"/>
          <w:szCs w:val="19"/>
        </w:rPr>
        <w:footnoteRef/>
      </w:r>
      <w:r>
        <w:t xml:space="preserve"> </w:t>
      </w:r>
      <w:r w:rsidRPr="004272C3">
        <w:rPr>
          <w:rFonts w:cs="FiraSans-Regular"/>
          <w:sz w:val="16"/>
          <w:szCs w:val="16"/>
        </w:rPr>
        <w:t xml:space="preserve">Badanie zostało przeprowadzone od 1 do 10 dnia </w:t>
      </w:r>
      <w:r w:rsidR="00EA5E55">
        <w:rPr>
          <w:rFonts w:cs="FiraSans-Regular"/>
          <w:sz w:val="16"/>
          <w:szCs w:val="16"/>
        </w:rPr>
        <w:t>listopada</w:t>
      </w:r>
      <w:r>
        <w:rPr>
          <w:rFonts w:cs="FiraSans-Regular"/>
          <w:sz w:val="16"/>
          <w:szCs w:val="16"/>
        </w:rPr>
        <w:t xml:space="preserve"> br.</w:t>
      </w:r>
      <w:r w:rsidRPr="004272C3">
        <w:rPr>
          <w:rFonts w:cs="FiraSans-Regular"/>
          <w:sz w:val="16"/>
          <w:szCs w:val="16"/>
        </w:rPr>
        <w:t xml:space="preserve"> na próbie jednostek przemysłowych, budowlanych, handlowych i usługowych. Odpowiedzi udzielane</w:t>
      </w:r>
      <w:r>
        <w:rPr>
          <w:rFonts w:cs="FiraSans-Regular"/>
          <w:sz w:val="16"/>
          <w:szCs w:val="16"/>
        </w:rPr>
        <w:t xml:space="preserve"> były</w:t>
      </w:r>
      <w:r w:rsidRPr="004272C3">
        <w:rPr>
          <w:rFonts w:cs="FiraSans-Regular"/>
          <w:sz w:val="16"/>
          <w:szCs w:val="16"/>
        </w:rPr>
        <w:t xml:space="preserve"> na zasadzie dobrowolności. We wszystkich pytaniach prezentowany jest procent (ważony) odpowiedzi respondentów </w:t>
      </w:r>
      <w:r w:rsidRPr="00D60192">
        <w:rPr>
          <w:rFonts w:cs="FiraSans-Regular"/>
          <w:spacing w:val="-2"/>
          <w:sz w:val="16"/>
          <w:szCs w:val="16"/>
        </w:rPr>
        <w:t>na dany wariant. Dane zostały zagregowane zgodnie z metodologią agregacji (ważenia) stosowaną standardowo w badaniu koniunktury gospodarczej.</w:t>
      </w:r>
      <w:r w:rsidR="00EA5E55">
        <w:rPr>
          <w:rFonts w:cs="FiraSans-Regular"/>
          <w:spacing w:val="-2"/>
          <w:sz w:val="16"/>
          <w:szCs w:val="16"/>
        </w:rPr>
        <w:t xml:space="preserve"> </w:t>
      </w:r>
      <w:r w:rsidR="00EA5E55" w:rsidRPr="00EA5E55">
        <w:rPr>
          <w:rFonts w:cs="FiraSans-Regular"/>
          <w:spacing w:val="-2"/>
          <w:sz w:val="16"/>
          <w:szCs w:val="16"/>
        </w:rPr>
        <w:t>W przypadku pytań wielokrotnego wyboru (tj. w przypadku, gdy respondent może zaznaczyć więcej niż jedną odpowiedź) suma wszystkich wariantów odpowiedzi może być różna od 100%.</w:t>
      </w:r>
      <w:r w:rsidR="00EA5E55">
        <w:rPr>
          <w:rFonts w:cs="FiraSans-Regular"/>
          <w:spacing w:val="-2"/>
          <w:sz w:val="16"/>
          <w:szCs w:val="16"/>
        </w:rPr>
        <w:t xml:space="preserve"> </w:t>
      </w:r>
      <w:r w:rsidR="00EA5E55" w:rsidRPr="00EA5E55">
        <w:rPr>
          <w:rFonts w:cs="FiraSans-Regular"/>
          <w:spacing w:val="-2"/>
          <w:sz w:val="16"/>
          <w:szCs w:val="16"/>
        </w:rPr>
        <w:t>W przypadku pytań z możliwością zaznaczenia tylko jednej odpowiedzi suma wynosi 100%.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2.4pt;height:122.4pt;visibility:visible" o:bullet="t">
        <v:imagedata r:id="rId1" o:title=""/>
      </v:shape>
    </w:pict>
  </w:numPicBullet>
  <w:numPicBullet w:numPicBulletId="1">
    <w:pict>
      <v:shape id="_x0000_i1027" type="#_x0000_t75" style="width:122.4pt;height:122.4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5700E43"/>
    <w:multiLevelType w:val="hybridMultilevel"/>
    <w:tmpl w:val="A8509326"/>
    <w:lvl w:ilvl="0" w:tplc="A05A18C2">
      <w:start w:val="6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0245E"/>
    <w:multiLevelType w:val="hybridMultilevel"/>
    <w:tmpl w:val="716A7736"/>
    <w:lvl w:ilvl="0" w:tplc="DE62EEA2">
      <w:start w:val="18"/>
      <w:numFmt w:val="upperLetter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30CF2"/>
    <w:multiLevelType w:val="hybridMultilevel"/>
    <w:tmpl w:val="88EE9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5D97A9D"/>
    <w:multiLevelType w:val="hybridMultilevel"/>
    <w:tmpl w:val="7A0CB086"/>
    <w:lvl w:ilvl="0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6" w15:restartNumberingAfterBreak="0">
    <w:nsid w:val="3E1324BA"/>
    <w:multiLevelType w:val="hybridMultilevel"/>
    <w:tmpl w:val="D4C08088"/>
    <w:lvl w:ilvl="0" w:tplc="7D2C76E8">
      <w:numFmt w:val="bullet"/>
      <w:pStyle w:val="Uwagioglne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9573B"/>
    <w:multiLevelType w:val="hybridMultilevel"/>
    <w:tmpl w:val="75268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9620E8"/>
    <w:multiLevelType w:val="hybridMultilevel"/>
    <w:tmpl w:val="4260B93C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DF672F"/>
    <w:multiLevelType w:val="hybridMultilevel"/>
    <w:tmpl w:val="6BB68CCA"/>
    <w:lvl w:ilvl="0" w:tplc="20327B46">
      <w:start w:val="5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301EC"/>
    <w:multiLevelType w:val="hybridMultilevel"/>
    <w:tmpl w:val="E69A21EA"/>
    <w:lvl w:ilvl="0" w:tplc="52BED73C">
      <w:start w:val="1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112EAA"/>
    <w:multiLevelType w:val="hybridMultilevel"/>
    <w:tmpl w:val="C46E5124"/>
    <w:lvl w:ilvl="0" w:tplc="FBE4E49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063923">
    <w:abstractNumId w:val="4"/>
  </w:num>
  <w:num w:numId="2" w16cid:durableId="1726177161">
    <w:abstractNumId w:val="0"/>
  </w:num>
  <w:num w:numId="3" w16cid:durableId="1720978703">
    <w:abstractNumId w:val="12"/>
  </w:num>
  <w:num w:numId="4" w16cid:durableId="1978602935">
    <w:abstractNumId w:val="13"/>
  </w:num>
  <w:num w:numId="5" w16cid:durableId="1253590588">
    <w:abstractNumId w:val="6"/>
  </w:num>
  <w:num w:numId="6" w16cid:durableId="1051736576">
    <w:abstractNumId w:val="8"/>
  </w:num>
  <w:num w:numId="7" w16cid:durableId="1838031950">
    <w:abstractNumId w:val="5"/>
  </w:num>
  <w:num w:numId="8" w16cid:durableId="1255087725">
    <w:abstractNumId w:val="11"/>
  </w:num>
  <w:num w:numId="9" w16cid:durableId="1909882180">
    <w:abstractNumId w:val="1"/>
  </w:num>
  <w:num w:numId="10" w16cid:durableId="725177525">
    <w:abstractNumId w:val="10"/>
  </w:num>
  <w:num w:numId="11" w16cid:durableId="1330521924">
    <w:abstractNumId w:val="2"/>
  </w:num>
  <w:num w:numId="12" w16cid:durableId="1258516384">
    <w:abstractNumId w:val="9"/>
  </w:num>
  <w:num w:numId="13" w16cid:durableId="822703670">
    <w:abstractNumId w:val="7"/>
  </w:num>
  <w:num w:numId="14" w16cid:durableId="1258100885">
    <w:abstractNumId w:val="8"/>
  </w:num>
  <w:num w:numId="15" w16cid:durableId="1502312774">
    <w:abstractNumId w:val="8"/>
  </w:num>
  <w:num w:numId="16" w16cid:durableId="1869563697">
    <w:abstractNumId w:val="3"/>
  </w:num>
  <w:num w:numId="17" w16cid:durableId="4860467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embedTrueTypeFonts/>
  <w:proofState w:spelling="clean"/>
  <w:defaultTabStop w:val="709"/>
  <w:autoHyphenation/>
  <w:hyphenationZone w:val="425"/>
  <w:evenAndOddHeaders/>
  <w:drawingGridHorizontalSpacing w:val="57"/>
  <w:drawingGridVerticalSpacing w:val="57"/>
  <w:displayHorizontalDrawingGridEvery w:val="4"/>
  <w:displayVerticalDrawingGridEvery w:val="4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C69"/>
    <w:rsid w:val="00001883"/>
    <w:rsid w:val="00001C5B"/>
    <w:rsid w:val="00002367"/>
    <w:rsid w:val="0000253B"/>
    <w:rsid w:val="000030A9"/>
    <w:rsid w:val="00003437"/>
    <w:rsid w:val="00003F89"/>
    <w:rsid w:val="000040C3"/>
    <w:rsid w:val="00004190"/>
    <w:rsid w:val="00005040"/>
    <w:rsid w:val="00005330"/>
    <w:rsid w:val="0000539D"/>
    <w:rsid w:val="0000709F"/>
    <w:rsid w:val="00010393"/>
    <w:rsid w:val="000108B8"/>
    <w:rsid w:val="00010BC4"/>
    <w:rsid w:val="00012F65"/>
    <w:rsid w:val="000136BB"/>
    <w:rsid w:val="00014C4C"/>
    <w:rsid w:val="000152F5"/>
    <w:rsid w:val="00015993"/>
    <w:rsid w:val="00016446"/>
    <w:rsid w:val="000169CF"/>
    <w:rsid w:val="00017320"/>
    <w:rsid w:val="00017B94"/>
    <w:rsid w:val="0002192F"/>
    <w:rsid w:val="00021A6A"/>
    <w:rsid w:val="00021AF2"/>
    <w:rsid w:val="00022215"/>
    <w:rsid w:val="00022EE0"/>
    <w:rsid w:val="000250E1"/>
    <w:rsid w:val="00025149"/>
    <w:rsid w:val="0002541E"/>
    <w:rsid w:val="0002627B"/>
    <w:rsid w:val="000269DD"/>
    <w:rsid w:val="00026A46"/>
    <w:rsid w:val="000301B5"/>
    <w:rsid w:val="000304BD"/>
    <w:rsid w:val="00030C7E"/>
    <w:rsid w:val="00030FBD"/>
    <w:rsid w:val="000316B0"/>
    <w:rsid w:val="00031CCA"/>
    <w:rsid w:val="00033D46"/>
    <w:rsid w:val="00034490"/>
    <w:rsid w:val="0003583B"/>
    <w:rsid w:val="00035BCD"/>
    <w:rsid w:val="000365CB"/>
    <w:rsid w:val="00036C26"/>
    <w:rsid w:val="000372E4"/>
    <w:rsid w:val="00040005"/>
    <w:rsid w:val="0004004C"/>
    <w:rsid w:val="0004017B"/>
    <w:rsid w:val="0004119D"/>
    <w:rsid w:val="000413C6"/>
    <w:rsid w:val="00042896"/>
    <w:rsid w:val="000437F9"/>
    <w:rsid w:val="0004582E"/>
    <w:rsid w:val="0004650F"/>
    <w:rsid w:val="0004654D"/>
    <w:rsid w:val="0004660C"/>
    <w:rsid w:val="000469E5"/>
    <w:rsid w:val="00046A60"/>
    <w:rsid w:val="00046D8A"/>
    <w:rsid w:val="00046E19"/>
    <w:rsid w:val="00046FE7"/>
    <w:rsid w:val="000470AA"/>
    <w:rsid w:val="0005059B"/>
    <w:rsid w:val="000516D3"/>
    <w:rsid w:val="00051753"/>
    <w:rsid w:val="00054967"/>
    <w:rsid w:val="00055C57"/>
    <w:rsid w:val="00055E15"/>
    <w:rsid w:val="00057CA1"/>
    <w:rsid w:val="00060569"/>
    <w:rsid w:val="000609E0"/>
    <w:rsid w:val="0006176A"/>
    <w:rsid w:val="000617A3"/>
    <w:rsid w:val="00062DD3"/>
    <w:rsid w:val="00065C7E"/>
    <w:rsid w:val="000662E2"/>
    <w:rsid w:val="00066883"/>
    <w:rsid w:val="00067DBC"/>
    <w:rsid w:val="00070AB8"/>
    <w:rsid w:val="00070C29"/>
    <w:rsid w:val="00072A0A"/>
    <w:rsid w:val="00074D8B"/>
    <w:rsid w:val="00074DD8"/>
    <w:rsid w:val="00074F19"/>
    <w:rsid w:val="00075CAF"/>
    <w:rsid w:val="000761EF"/>
    <w:rsid w:val="000806F7"/>
    <w:rsid w:val="0008108E"/>
    <w:rsid w:val="00081793"/>
    <w:rsid w:val="000824A5"/>
    <w:rsid w:val="00082C71"/>
    <w:rsid w:val="00083307"/>
    <w:rsid w:val="00083DFD"/>
    <w:rsid w:val="00084E0A"/>
    <w:rsid w:val="00086F96"/>
    <w:rsid w:val="000909AC"/>
    <w:rsid w:val="00090C53"/>
    <w:rsid w:val="000912CA"/>
    <w:rsid w:val="0009204B"/>
    <w:rsid w:val="00092573"/>
    <w:rsid w:val="00093186"/>
    <w:rsid w:val="000939CA"/>
    <w:rsid w:val="000942A2"/>
    <w:rsid w:val="000942CE"/>
    <w:rsid w:val="00095795"/>
    <w:rsid w:val="00097840"/>
    <w:rsid w:val="000A118F"/>
    <w:rsid w:val="000A17E0"/>
    <w:rsid w:val="000A1E31"/>
    <w:rsid w:val="000A2C6F"/>
    <w:rsid w:val="000A364D"/>
    <w:rsid w:val="000A4630"/>
    <w:rsid w:val="000A4A68"/>
    <w:rsid w:val="000A59C0"/>
    <w:rsid w:val="000A5E23"/>
    <w:rsid w:val="000A71FE"/>
    <w:rsid w:val="000A7D0B"/>
    <w:rsid w:val="000B0727"/>
    <w:rsid w:val="000B27C2"/>
    <w:rsid w:val="000B3541"/>
    <w:rsid w:val="000B4978"/>
    <w:rsid w:val="000B5621"/>
    <w:rsid w:val="000B7CFC"/>
    <w:rsid w:val="000C0190"/>
    <w:rsid w:val="000C05CF"/>
    <w:rsid w:val="000C125C"/>
    <w:rsid w:val="000C135D"/>
    <w:rsid w:val="000C1749"/>
    <w:rsid w:val="000C1E95"/>
    <w:rsid w:val="000C4BB5"/>
    <w:rsid w:val="000C6EC7"/>
    <w:rsid w:val="000C733F"/>
    <w:rsid w:val="000D1D43"/>
    <w:rsid w:val="000D225C"/>
    <w:rsid w:val="000D24B1"/>
    <w:rsid w:val="000D2A5C"/>
    <w:rsid w:val="000D2FA9"/>
    <w:rsid w:val="000D2FB5"/>
    <w:rsid w:val="000D301A"/>
    <w:rsid w:val="000D30D2"/>
    <w:rsid w:val="000D33EB"/>
    <w:rsid w:val="000D3D6F"/>
    <w:rsid w:val="000D48C4"/>
    <w:rsid w:val="000D48FE"/>
    <w:rsid w:val="000D5083"/>
    <w:rsid w:val="000D5174"/>
    <w:rsid w:val="000D66F7"/>
    <w:rsid w:val="000D6D15"/>
    <w:rsid w:val="000D7669"/>
    <w:rsid w:val="000D7A89"/>
    <w:rsid w:val="000E01EA"/>
    <w:rsid w:val="000E0918"/>
    <w:rsid w:val="000E1555"/>
    <w:rsid w:val="000E1AB3"/>
    <w:rsid w:val="000E1DB4"/>
    <w:rsid w:val="000E2869"/>
    <w:rsid w:val="000E32CE"/>
    <w:rsid w:val="000E4139"/>
    <w:rsid w:val="000E4760"/>
    <w:rsid w:val="000E50D5"/>
    <w:rsid w:val="000E5EBF"/>
    <w:rsid w:val="000E7DD6"/>
    <w:rsid w:val="000F03A1"/>
    <w:rsid w:val="000F06C3"/>
    <w:rsid w:val="000F309A"/>
    <w:rsid w:val="000F3DAB"/>
    <w:rsid w:val="000F49B6"/>
    <w:rsid w:val="000F7098"/>
    <w:rsid w:val="000F7DEF"/>
    <w:rsid w:val="001005DE"/>
    <w:rsid w:val="00100C3D"/>
    <w:rsid w:val="001011C3"/>
    <w:rsid w:val="001014E8"/>
    <w:rsid w:val="00101A74"/>
    <w:rsid w:val="0010353A"/>
    <w:rsid w:val="00103C78"/>
    <w:rsid w:val="001042C4"/>
    <w:rsid w:val="00104481"/>
    <w:rsid w:val="001048C9"/>
    <w:rsid w:val="00104C89"/>
    <w:rsid w:val="00105361"/>
    <w:rsid w:val="0010710C"/>
    <w:rsid w:val="001071CD"/>
    <w:rsid w:val="00110490"/>
    <w:rsid w:val="00110D87"/>
    <w:rsid w:val="00110DFF"/>
    <w:rsid w:val="00112444"/>
    <w:rsid w:val="00112461"/>
    <w:rsid w:val="0011269A"/>
    <w:rsid w:val="001131AF"/>
    <w:rsid w:val="00114979"/>
    <w:rsid w:val="00114DB9"/>
    <w:rsid w:val="00116087"/>
    <w:rsid w:val="00117E53"/>
    <w:rsid w:val="001209B0"/>
    <w:rsid w:val="00120CEB"/>
    <w:rsid w:val="00125576"/>
    <w:rsid w:val="0012565D"/>
    <w:rsid w:val="001259CB"/>
    <w:rsid w:val="001271D9"/>
    <w:rsid w:val="00130296"/>
    <w:rsid w:val="00132198"/>
    <w:rsid w:val="00132469"/>
    <w:rsid w:val="00133E7C"/>
    <w:rsid w:val="00134D9D"/>
    <w:rsid w:val="00134F1B"/>
    <w:rsid w:val="00135B87"/>
    <w:rsid w:val="001365E4"/>
    <w:rsid w:val="00140076"/>
    <w:rsid w:val="00140361"/>
    <w:rsid w:val="001423B6"/>
    <w:rsid w:val="00142FB4"/>
    <w:rsid w:val="001448A7"/>
    <w:rsid w:val="00145C53"/>
    <w:rsid w:val="001465C8"/>
    <w:rsid w:val="00146621"/>
    <w:rsid w:val="001467FD"/>
    <w:rsid w:val="0014693F"/>
    <w:rsid w:val="0014786A"/>
    <w:rsid w:val="001502A6"/>
    <w:rsid w:val="00150BBE"/>
    <w:rsid w:val="001520E5"/>
    <w:rsid w:val="00153985"/>
    <w:rsid w:val="00153ABB"/>
    <w:rsid w:val="00155248"/>
    <w:rsid w:val="001553E9"/>
    <w:rsid w:val="00155C39"/>
    <w:rsid w:val="00160212"/>
    <w:rsid w:val="00160264"/>
    <w:rsid w:val="00160408"/>
    <w:rsid w:val="00160871"/>
    <w:rsid w:val="00160C61"/>
    <w:rsid w:val="00160D03"/>
    <w:rsid w:val="00162325"/>
    <w:rsid w:val="00162440"/>
    <w:rsid w:val="00163282"/>
    <w:rsid w:val="001634F2"/>
    <w:rsid w:val="001636D3"/>
    <w:rsid w:val="00163888"/>
    <w:rsid w:val="001639AB"/>
    <w:rsid w:val="001662A0"/>
    <w:rsid w:val="0016745E"/>
    <w:rsid w:val="001675D2"/>
    <w:rsid w:val="00170E4B"/>
    <w:rsid w:val="00170FDB"/>
    <w:rsid w:val="00172717"/>
    <w:rsid w:val="001727D4"/>
    <w:rsid w:val="00173456"/>
    <w:rsid w:val="00174839"/>
    <w:rsid w:val="0017527E"/>
    <w:rsid w:val="0017619F"/>
    <w:rsid w:val="001770AB"/>
    <w:rsid w:val="00183470"/>
    <w:rsid w:val="00184ED0"/>
    <w:rsid w:val="00185794"/>
    <w:rsid w:val="001858D5"/>
    <w:rsid w:val="001859BB"/>
    <w:rsid w:val="00185AB4"/>
    <w:rsid w:val="00185C72"/>
    <w:rsid w:val="001861A8"/>
    <w:rsid w:val="001876E8"/>
    <w:rsid w:val="00187D77"/>
    <w:rsid w:val="00187F89"/>
    <w:rsid w:val="00192473"/>
    <w:rsid w:val="001929A6"/>
    <w:rsid w:val="00192C79"/>
    <w:rsid w:val="001937D8"/>
    <w:rsid w:val="0019385F"/>
    <w:rsid w:val="00193AAE"/>
    <w:rsid w:val="00193D1B"/>
    <w:rsid w:val="00193DFB"/>
    <w:rsid w:val="001948E1"/>
    <w:rsid w:val="001951D6"/>
    <w:rsid w:val="001951DA"/>
    <w:rsid w:val="00195B3A"/>
    <w:rsid w:val="001965C2"/>
    <w:rsid w:val="00196F67"/>
    <w:rsid w:val="001975F4"/>
    <w:rsid w:val="0019765A"/>
    <w:rsid w:val="001A0DE2"/>
    <w:rsid w:val="001A109E"/>
    <w:rsid w:val="001A2475"/>
    <w:rsid w:val="001A2685"/>
    <w:rsid w:val="001A2CDE"/>
    <w:rsid w:val="001A3341"/>
    <w:rsid w:val="001A4D9D"/>
    <w:rsid w:val="001A5C47"/>
    <w:rsid w:val="001A6A6D"/>
    <w:rsid w:val="001A78C1"/>
    <w:rsid w:val="001A7E65"/>
    <w:rsid w:val="001B15CD"/>
    <w:rsid w:val="001B1FCC"/>
    <w:rsid w:val="001B232F"/>
    <w:rsid w:val="001B3560"/>
    <w:rsid w:val="001B3742"/>
    <w:rsid w:val="001B4991"/>
    <w:rsid w:val="001B4CAF"/>
    <w:rsid w:val="001B4F08"/>
    <w:rsid w:val="001B55C6"/>
    <w:rsid w:val="001B6846"/>
    <w:rsid w:val="001B6ACA"/>
    <w:rsid w:val="001B7E71"/>
    <w:rsid w:val="001B7F28"/>
    <w:rsid w:val="001C13EB"/>
    <w:rsid w:val="001C1664"/>
    <w:rsid w:val="001C1A94"/>
    <w:rsid w:val="001C1E6E"/>
    <w:rsid w:val="001C2606"/>
    <w:rsid w:val="001C295F"/>
    <w:rsid w:val="001C2A60"/>
    <w:rsid w:val="001C3222"/>
    <w:rsid w:val="001C3269"/>
    <w:rsid w:val="001C3671"/>
    <w:rsid w:val="001C3CB5"/>
    <w:rsid w:val="001C3EE0"/>
    <w:rsid w:val="001C427E"/>
    <w:rsid w:val="001C44EB"/>
    <w:rsid w:val="001C470C"/>
    <w:rsid w:val="001C48C9"/>
    <w:rsid w:val="001C690B"/>
    <w:rsid w:val="001C6F0B"/>
    <w:rsid w:val="001C7479"/>
    <w:rsid w:val="001C796D"/>
    <w:rsid w:val="001D11D7"/>
    <w:rsid w:val="001D14E6"/>
    <w:rsid w:val="001D16FB"/>
    <w:rsid w:val="001D1900"/>
    <w:rsid w:val="001D1DB4"/>
    <w:rsid w:val="001D3139"/>
    <w:rsid w:val="001D32DB"/>
    <w:rsid w:val="001D3549"/>
    <w:rsid w:val="001D3EDD"/>
    <w:rsid w:val="001D4EF3"/>
    <w:rsid w:val="001D6CD3"/>
    <w:rsid w:val="001E082D"/>
    <w:rsid w:val="001E0B2E"/>
    <w:rsid w:val="001E1E13"/>
    <w:rsid w:val="001E3D56"/>
    <w:rsid w:val="001E417C"/>
    <w:rsid w:val="001E4680"/>
    <w:rsid w:val="001E4C95"/>
    <w:rsid w:val="001E5EE2"/>
    <w:rsid w:val="001E632F"/>
    <w:rsid w:val="001E705A"/>
    <w:rsid w:val="001E734B"/>
    <w:rsid w:val="001F11A0"/>
    <w:rsid w:val="001F2B72"/>
    <w:rsid w:val="001F439B"/>
    <w:rsid w:val="001F476A"/>
    <w:rsid w:val="001F5101"/>
    <w:rsid w:val="001F590B"/>
    <w:rsid w:val="001F59EA"/>
    <w:rsid w:val="001F7241"/>
    <w:rsid w:val="001F78B6"/>
    <w:rsid w:val="001F78C6"/>
    <w:rsid w:val="00200250"/>
    <w:rsid w:val="002005C1"/>
    <w:rsid w:val="00201A70"/>
    <w:rsid w:val="0020207D"/>
    <w:rsid w:val="00202E9A"/>
    <w:rsid w:val="00203AF5"/>
    <w:rsid w:val="00204CA9"/>
    <w:rsid w:val="00205376"/>
    <w:rsid w:val="00206E0F"/>
    <w:rsid w:val="00211545"/>
    <w:rsid w:val="00212A0B"/>
    <w:rsid w:val="00212C7F"/>
    <w:rsid w:val="002142AE"/>
    <w:rsid w:val="00214954"/>
    <w:rsid w:val="00214BDB"/>
    <w:rsid w:val="002155E8"/>
    <w:rsid w:val="00216049"/>
    <w:rsid w:val="00216685"/>
    <w:rsid w:val="00216C88"/>
    <w:rsid w:val="00217112"/>
    <w:rsid w:val="002172FF"/>
    <w:rsid w:val="00217AD7"/>
    <w:rsid w:val="00220819"/>
    <w:rsid w:val="0022207A"/>
    <w:rsid w:val="00222E8B"/>
    <w:rsid w:val="0022394C"/>
    <w:rsid w:val="0022394D"/>
    <w:rsid w:val="002258D7"/>
    <w:rsid w:val="00225E6A"/>
    <w:rsid w:val="00225EC1"/>
    <w:rsid w:val="00227530"/>
    <w:rsid w:val="00227B77"/>
    <w:rsid w:val="00227B7E"/>
    <w:rsid w:val="00230890"/>
    <w:rsid w:val="00230E07"/>
    <w:rsid w:val="00231640"/>
    <w:rsid w:val="002319B7"/>
    <w:rsid w:val="002329EB"/>
    <w:rsid w:val="00233019"/>
    <w:rsid w:val="00233B14"/>
    <w:rsid w:val="00234CF1"/>
    <w:rsid w:val="00236243"/>
    <w:rsid w:val="00237105"/>
    <w:rsid w:val="00240A37"/>
    <w:rsid w:val="002413A8"/>
    <w:rsid w:val="002438AA"/>
    <w:rsid w:val="0024420C"/>
    <w:rsid w:val="00245D54"/>
    <w:rsid w:val="00246244"/>
    <w:rsid w:val="00246CE3"/>
    <w:rsid w:val="00246FFA"/>
    <w:rsid w:val="00247351"/>
    <w:rsid w:val="0025026F"/>
    <w:rsid w:val="00253C81"/>
    <w:rsid w:val="00253DC5"/>
    <w:rsid w:val="002543EC"/>
    <w:rsid w:val="00254B7B"/>
    <w:rsid w:val="002557F5"/>
    <w:rsid w:val="00255DF1"/>
    <w:rsid w:val="002574F9"/>
    <w:rsid w:val="0026133C"/>
    <w:rsid w:val="00261547"/>
    <w:rsid w:val="002619F7"/>
    <w:rsid w:val="00261A98"/>
    <w:rsid w:val="00261D4B"/>
    <w:rsid w:val="00262804"/>
    <w:rsid w:val="00262B61"/>
    <w:rsid w:val="00262E5D"/>
    <w:rsid w:val="0026412B"/>
    <w:rsid w:val="002655A2"/>
    <w:rsid w:val="00265C2C"/>
    <w:rsid w:val="00266BAF"/>
    <w:rsid w:val="00267895"/>
    <w:rsid w:val="00270BDE"/>
    <w:rsid w:val="00271C09"/>
    <w:rsid w:val="00271FF8"/>
    <w:rsid w:val="00273B82"/>
    <w:rsid w:val="00273F88"/>
    <w:rsid w:val="002743B1"/>
    <w:rsid w:val="0027539C"/>
    <w:rsid w:val="00276473"/>
    <w:rsid w:val="00276811"/>
    <w:rsid w:val="00277B53"/>
    <w:rsid w:val="00277ED3"/>
    <w:rsid w:val="00282699"/>
    <w:rsid w:val="002827D5"/>
    <w:rsid w:val="002833C4"/>
    <w:rsid w:val="00283C13"/>
    <w:rsid w:val="002845DC"/>
    <w:rsid w:val="00284B90"/>
    <w:rsid w:val="00284E41"/>
    <w:rsid w:val="00286C86"/>
    <w:rsid w:val="00286CD6"/>
    <w:rsid w:val="002911CC"/>
    <w:rsid w:val="002919DF"/>
    <w:rsid w:val="0029200B"/>
    <w:rsid w:val="002926DF"/>
    <w:rsid w:val="00292C19"/>
    <w:rsid w:val="0029365C"/>
    <w:rsid w:val="00293805"/>
    <w:rsid w:val="0029380D"/>
    <w:rsid w:val="00293CA8"/>
    <w:rsid w:val="00293DB8"/>
    <w:rsid w:val="00293E87"/>
    <w:rsid w:val="002944F8"/>
    <w:rsid w:val="00295712"/>
    <w:rsid w:val="00295D59"/>
    <w:rsid w:val="002962C5"/>
    <w:rsid w:val="00296697"/>
    <w:rsid w:val="00296D32"/>
    <w:rsid w:val="00297CE5"/>
    <w:rsid w:val="002A0E09"/>
    <w:rsid w:val="002A2809"/>
    <w:rsid w:val="002A2B28"/>
    <w:rsid w:val="002A2BF4"/>
    <w:rsid w:val="002A37A1"/>
    <w:rsid w:val="002A42C2"/>
    <w:rsid w:val="002A4589"/>
    <w:rsid w:val="002A4889"/>
    <w:rsid w:val="002A5611"/>
    <w:rsid w:val="002A57AC"/>
    <w:rsid w:val="002A6471"/>
    <w:rsid w:val="002A6EE5"/>
    <w:rsid w:val="002A762B"/>
    <w:rsid w:val="002B00A0"/>
    <w:rsid w:val="002B011B"/>
    <w:rsid w:val="002B0472"/>
    <w:rsid w:val="002B11A5"/>
    <w:rsid w:val="002B3767"/>
    <w:rsid w:val="002B5B4C"/>
    <w:rsid w:val="002B5C08"/>
    <w:rsid w:val="002B6892"/>
    <w:rsid w:val="002B6B12"/>
    <w:rsid w:val="002B7920"/>
    <w:rsid w:val="002B7F10"/>
    <w:rsid w:val="002C0AD3"/>
    <w:rsid w:val="002C1289"/>
    <w:rsid w:val="002C165A"/>
    <w:rsid w:val="002C2E01"/>
    <w:rsid w:val="002C38FD"/>
    <w:rsid w:val="002C487D"/>
    <w:rsid w:val="002C5E53"/>
    <w:rsid w:val="002C6201"/>
    <w:rsid w:val="002C6ED4"/>
    <w:rsid w:val="002D004C"/>
    <w:rsid w:val="002D1131"/>
    <w:rsid w:val="002D1182"/>
    <w:rsid w:val="002D28BD"/>
    <w:rsid w:val="002D37A5"/>
    <w:rsid w:val="002D4CF0"/>
    <w:rsid w:val="002D503C"/>
    <w:rsid w:val="002D5814"/>
    <w:rsid w:val="002D5FC6"/>
    <w:rsid w:val="002D6C21"/>
    <w:rsid w:val="002E16C7"/>
    <w:rsid w:val="002E16D4"/>
    <w:rsid w:val="002E1A30"/>
    <w:rsid w:val="002E1C4F"/>
    <w:rsid w:val="002E1D18"/>
    <w:rsid w:val="002E3512"/>
    <w:rsid w:val="002E3FE1"/>
    <w:rsid w:val="002E4FCF"/>
    <w:rsid w:val="002E517E"/>
    <w:rsid w:val="002E6140"/>
    <w:rsid w:val="002E6985"/>
    <w:rsid w:val="002E71B6"/>
    <w:rsid w:val="002E7A27"/>
    <w:rsid w:val="002E7A4D"/>
    <w:rsid w:val="002F00CD"/>
    <w:rsid w:val="002F25E8"/>
    <w:rsid w:val="002F323C"/>
    <w:rsid w:val="002F6E5C"/>
    <w:rsid w:val="002F77C8"/>
    <w:rsid w:val="0030001B"/>
    <w:rsid w:val="00300C1C"/>
    <w:rsid w:val="00301899"/>
    <w:rsid w:val="00302CDA"/>
    <w:rsid w:val="00302E92"/>
    <w:rsid w:val="00304F22"/>
    <w:rsid w:val="00304F4F"/>
    <w:rsid w:val="0030551B"/>
    <w:rsid w:val="00305DA1"/>
    <w:rsid w:val="00306C7C"/>
    <w:rsid w:val="003077E6"/>
    <w:rsid w:val="00310029"/>
    <w:rsid w:val="00310073"/>
    <w:rsid w:val="0031027C"/>
    <w:rsid w:val="003117A3"/>
    <w:rsid w:val="00311876"/>
    <w:rsid w:val="00311B97"/>
    <w:rsid w:val="00313418"/>
    <w:rsid w:val="00315040"/>
    <w:rsid w:val="00315212"/>
    <w:rsid w:val="0031585D"/>
    <w:rsid w:val="00315A05"/>
    <w:rsid w:val="00316643"/>
    <w:rsid w:val="00316B4B"/>
    <w:rsid w:val="003202C6"/>
    <w:rsid w:val="00320352"/>
    <w:rsid w:val="00320750"/>
    <w:rsid w:val="003219DD"/>
    <w:rsid w:val="00322EDD"/>
    <w:rsid w:val="003240BD"/>
    <w:rsid w:val="003240FA"/>
    <w:rsid w:val="00325D9D"/>
    <w:rsid w:val="003264FB"/>
    <w:rsid w:val="00331054"/>
    <w:rsid w:val="00332320"/>
    <w:rsid w:val="003324FC"/>
    <w:rsid w:val="00332DC3"/>
    <w:rsid w:val="0033347C"/>
    <w:rsid w:val="0033414E"/>
    <w:rsid w:val="00336A21"/>
    <w:rsid w:val="00337251"/>
    <w:rsid w:val="00337FBE"/>
    <w:rsid w:val="003418C7"/>
    <w:rsid w:val="00341E67"/>
    <w:rsid w:val="00342B6D"/>
    <w:rsid w:val="00342D98"/>
    <w:rsid w:val="003431FA"/>
    <w:rsid w:val="00343231"/>
    <w:rsid w:val="003433BE"/>
    <w:rsid w:val="00343796"/>
    <w:rsid w:val="003439F1"/>
    <w:rsid w:val="00343B96"/>
    <w:rsid w:val="00343CB5"/>
    <w:rsid w:val="00344B2D"/>
    <w:rsid w:val="00344E51"/>
    <w:rsid w:val="00344F38"/>
    <w:rsid w:val="00345241"/>
    <w:rsid w:val="0034579F"/>
    <w:rsid w:val="00346C39"/>
    <w:rsid w:val="00346CDF"/>
    <w:rsid w:val="00347069"/>
    <w:rsid w:val="003470D6"/>
    <w:rsid w:val="00347546"/>
    <w:rsid w:val="00347D72"/>
    <w:rsid w:val="00350C44"/>
    <w:rsid w:val="00351C5D"/>
    <w:rsid w:val="00353608"/>
    <w:rsid w:val="0035366D"/>
    <w:rsid w:val="00353AF0"/>
    <w:rsid w:val="00353BB9"/>
    <w:rsid w:val="00353DD3"/>
    <w:rsid w:val="00354551"/>
    <w:rsid w:val="00354E84"/>
    <w:rsid w:val="00355D8E"/>
    <w:rsid w:val="00356844"/>
    <w:rsid w:val="00356B61"/>
    <w:rsid w:val="00357611"/>
    <w:rsid w:val="00365325"/>
    <w:rsid w:val="0036686C"/>
    <w:rsid w:val="00366A38"/>
    <w:rsid w:val="003671A5"/>
    <w:rsid w:val="00367237"/>
    <w:rsid w:val="00367793"/>
    <w:rsid w:val="0037040A"/>
    <w:rsid w:val="0037077F"/>
    <w:rsid w:val="00371B2F"/>
    <w:rsid w:val="00372411"/>
    <w:rsid w:val="00372D95"/>
    <w:rsid w:val="00373882"/>
    <w:rsid w:val="00373C99"/>
    <w:rsid w:val="00374166"/>
    <w:rsid w:val="00375D21"/>
    <w:rsid w:val="003767A0"/>
    <w:rsid w:val="00377E05"/>
    <w:rsid w:val="00380354"/>
    <w:rsid w:val="00381E32"/>
    <w:rsid w:val="003822A8"/>
    <w:rsid w:val="00383FCB"/>
    <w:rsid w:val="003843DB"/>
    <w:rsid w:val="0038503B"/>
    <w:rsid w:val="0038541D"/>
    <w:rsid w:val="00387181"/>
    <w:rsid w:val="003871BF"/>
    <w:rsid w:val="00390799"/>
    <w:rsid w:val="00390BAA"/>
    <w:rsid w:val="003911DB"/>
    <w:rsid w:val="00391E2A"/>
    <w:rsid w:val="003935E3"/>
    <w:rsid w:val="00393761"/>
    <w:rsid w:val="0039645B"/>
    <w:rsid w:val="003968D4"/>
    <w:rsid w:val="00396B7E"/>
    <w:rsid w:val="00396BDB"/>
    <w:rsid w:val="00397D18"/>
    <w:rsid w:val="003A06AD"/>
    <w:rsid w:val="003A154E"/>
    <w:rsid w:val="003A1B36"/>
    <w:rsid w:val="003A206D"/>
    <w:rsid w:val="003A33E0"/>
    <w:rsid w:val="003A4A57"/>
    <w:rsid w:val="003A4DF9"/>
    <w:rsid w:val="003A5EC0"/>
    <w:rsid w:val="003A68B7"/>
    <w:rsid w:val="003A6BF2"/>
    <w:rsid w:val="003A70F8"/>
    <w:rsid w:val="003A76F4"/>
    <w:rsid w:val="003B0471"/>
    <w:rsid w:val="003B0789"/>
    <w:rsid w:val="003B0A93"/>
    <w:rsid w:val="003B1454"/>
    <w:rsid w:val="003B18B6"/>
    <w:rsid w:val="003B2052"/>
    <w:rsid w:val="003B2947"/>
    <w:rsid w:val="003B6258"/>
    <w:rsid w:val="003B6554"/>
    <w:rsid w:val="003B67C1"/>
    <w:rsid w:val="003B68C7"/>
    <w:rsid w:val="003C02F9"/>
    <w:rsid w:val="003C0881"/>
    <w:rsid w:val="003C0965"/>
    <w:rsid w:val="003C0F89"/>
    <w:rsid w:val="003C19F9"/>
    <w:rsid w:val="003C510B"/>
    <w:rsid w:val="003C59E0"/>
    <w:rsid w:val="003C6360"/>
    <w:rsid w:val="003C6A6D"/>
    <w:rsid w:val="003C6C8D"/>
    <w:rsid w:val="003C76B8"/>
    <w:rsid w:val="003D068F"/>
    <w:rsid w:val="003D1F0D"/>
    <w:rsid w:val="003D20DD"/>
    <w:rsid w:val="003D2100"/>
    <w:rsid w:val="003D2491"/>
    <w:rsid w:val="003D2B05"/>
    <w:rsid w:val="003D30E1"/>
    <w:rsid w:val="003D3FE2"/>
    <w:rsid w:val="003D4F95"/>
    <w:rsid w:val="003D5F42"/>
    <w:rsid w:val="003D60A9"/>
    <w:rsid w:val="003D7A17"/>
    <w:rsid w:val="003D7F79"/>
    <w:rsid w:val="003E0329"/>
    <w:rsid w:val="003E095B"/>
    <w:rsid w:val="003E0D9C"/>
    <w:rsid w:val="003E2EE1"/>
    <w:rsid w:val="003E35DA"/>
    <w:rsid w:val="003E4163"/>
    <w:rsid w:val="003E421C"/>
    <w:rsid w:val="003E45D3"/>
    <w:rsid w:val="003E45D8"/>
    <w:rsid w:val="003E47AB"/>
    <w:rsid w:val="003E4B17"/>
    <w:rsid w:val="003E5B60"/>
    <w:rsid w:val="003E5C88"/>
    <w:rsid w:val="003E5E97"/>
    <w:rsid w:val="003E6BC2"/>
    <w:rsid w:val="003E7686"/>
    <w:rsid w:val="003F08B9"/>
    <w:rsid w:val="003F0A80"/>
    <w:rsid w:val="003F0C4D"/>
    <w:rsid w:val="003F0C7A"/>
    <w:rsid w:val="003F2411"/>
    <w:rsid w:val="003F26AA"/>
    <w:rsid w:val="003F4859"/>
    <w:rsid w:val="003F4994"/>
    <w:rsid w:val="003F4BAB"/>
    <w:rsid w:val="003F4C97"/>
    <w:rsid w:val="003F5197"/>
    <w:rsid w:val="003F7910"/>
    <w:rsid w:val="003F7DF0"/>
    <w:rsid w:val="003F7FE6"/>
    <w:rsid w:val="00400193"/>
    <w:rsid w:val="004002F6"/>
    <w:rsid w:val="004004A2"/>
    <w:rsid w:val="0040097C"/>
    <w:rsid w:val="00400DEF"/>
    <w:rsid w:val="00403146"/>
    <w:rsid w:val="00404938"/>
    <w:rsid w:val="00404D9C"/>
    <w:rsid w:val="00405359"/>
    <w:rsid w:val="00406C3C"/>
    <w:rsid w:val="00406C40"/>
    <w:rsid w:val="00410115"/>
    <w:rsid w:val="00410539"/>
    <w:rsid w:val="00411180"/>
    <w:rsid w:val="00412CBD"/>
    <w:rsid w:val="00412E59"/>
    <w:rsid w:val="00413912"/>
    <w:rsid w:val="00414303"/>
    <w:rsid w:val="00414B49"/>
    <w:rsid w:val="00415375"/>
    <w:rsid w:val="00415B63"/>
    <w:rsid w:val="0041637F"/>
    <w:rsid w:val="00416AD2"/>
    <w:rsid w:val="00417E05"/>
    <w:rsid w:val="004207FA"/>
    <w:rsid w:val="004212E7"/>
    <w:rsid w:val="00421353"/>
    <w:rsid w:val="00422E4C"/>
    <w:rsid w:val="00422EB6"/>
    <w:rsid w:val="00424043"/>
    <w:rsid w:val="004243E5"/>
    <w:rsid w:val="0042446D"/>
    <w:rsid w:val="00427294"/>
    <w:rsid w:val="004272C3"/>
    <w:rsid w:val="00427BF8"/>
    <w:rsid w:val="00427CCD"/>
    <w:rsid w:val="00430F45"/>
    <w:rsid w:val="0043101B"/>
    <w:rsid w:val="00431C02"/>
    <w:rsid w:val="00432237"/>
    <w:rsid w:val="00432863"/>
    <w:rsid w:val="00432E0E"/>
    <w:rsid w:val="004344D7"/>
    <w:rsid w:val="00436DB7"/>
    <w:rsid w:val="00436E01"/>
    <w:rsid w:val="00437395"/>
    <w:rsid w:val="00437676"/>
    <w:rsid w:val="004377D8"/>
    <w:rsid w:val="00437ADB"/>
    <w:rsid w:val="00441AF1"/>
    <w:rsid w:val="00442122"/>
    <w:rsid w:val="00442296"/>
    <w:rsid w:val="00444096"/>
    <w:rsid w:val="00445047"/>
    <w:rsid w:val="004450BF"/>
    <w:rsid w:val="004451E3"/>
    <w:rsid w:val="00445BCB"/>
    <w:rsid w:val="00445D0E"/>
    <w:rsid w:val="00446754"/>
    <w:rsid w:val="00446BF6"/>
    <w:rsid w:val="0045044A"/>
    <w:rsid w:val="00453E10"/>
    <w:rsid w:val="00455360"/>
    <w:rsid w:val="00457C46"/>
    <w:rsid w:val="0046023B"/>
    <w:rsid w:val="00460883"/>
    <w:rsid w:val="00461042"/>
    <w:rsid w:val="004627B4"/>
    <w:rsid w:val="00463E39"/>
    <w:rsid w:val="004657FC"/>
    <w:rsid w:val="00466F6D"/>
    <w:rsid w:val="004703CB"/>
    <w:rsid w:val="00471452"/>
    <w:rsid w:val="00472CB7"/>
    <w:rsid w:val="004733F6"/>
    <w:rsid w:val="00473BA6"/>
    <w:rsid w:val="00473C53"/>
    <w:rsid w:val="00474038"/>
    <w:rsid w:val="0047480A"/>
    <w:rsid w:val="00474E69"/>
    <w:rsid w:val="00476817"/>
    <w:rsid w:val="00476F8F"/>
    <w:rsid w:val="004776DB"/>
    <w:rsid w:val="00482712"/>
    <w:rsid w:val="00482F94"/>
    <w:rsid w:val="00483C00"/>
    <w:rsid w:val="00483D1D"/>
    <w:rsid w:val="004852F3"/>
    <w:rsid w:val="00486CB2"/>
    <w:rsid w:val="00487294"/>
    <w:rsid w:val="004901A6"/>
    <w:rsid w:val="004907CD"/>
    <w:rsid w:val="00490B36"/>
    <w:rsid w:val="00490DD9"/>
    <w:rsid w:val="00491F3E"/>
    <w:rsid w:val="00492402"/>
    <w:rsid w:val="00492B4C"/>
    <w:rsid w:val="0049417F"/>
    <w:rsid w:val="00494529"/>
    <w:rsid w:val="00496181"/>
    <w:rsid w:val="0049621B"/>
    <w:rsid w:val="00496824"/>
    <w:rsid w:val="00497A82"/>
    <w:rsid w:val="004A05BC"/>
    <w:rsid w:val="004A2AA8"/>
    <w:rsid w:val="004A2DF8"/>
    <w:rsid w:val="004A3CF2"/>
    <w:rsid w:val="004A64F2"/>
    <w:rsid w:val="004B17D1"/>
    <w:rsid w:val="004B231C"/>
    <w:rsid w:val="004B31B0"/>
    <w:rsid w:val="004B3CD5"/>
    <w:rsid w:val="004B4F1D"/>
    <w:rsid w:val="004B6279"/>
    <w:rsid w:val="004B7DC2"/>
    <w:rsid w:val="004C1776"/>
    <w:rsid w:val="004C1895"/>
    <w:rsid w:val="004C280E"/>
    <w:rsid w:val="004C2B75"/>
    <w:rsid w:val="004C4112"/>
    <w:rsid w:val="004C6C0D"/>
    <w:rsid w:val="004C6D40"/>
    <w:rsid w:val="004C71D9"/>
    <w:rsid w:val="004D0178"/>
    <w:rsid w:val="004D0E64"/>
    <w:rsid w:val="004D160B"/>
    <w:rsid w:val="004D1C8A"/>
    <w:rsid w:val="004D1FA5"/>
    <w:rsid w:val="004D2D42"/>
    <w:rsid w:val="004D3325"/>
    <w:rsid w:val="004D44F5"/>
    <w:rsid w:val="004D4566"/>
    <w:rsid w:val="004D543F"/>
    <w:rsid w:val="004D5634"/>
    <w:rsid w:val="004D5665"/>
    <w:rsid w:val="004D5B26"/>
    <w:rsid w:val="004D6995"/>
    <w:rsid w:val="004D6CFB"/>
    <w:rsid w:val="004E0629"/>
    <w:rsid w:val="004E113C"/>
    <w:rsid w:val="004E1262"/>
    <w:rsid w:val="004E2F5F"/>
    <w:rsid w:val="004E5922"/>
    <w:rsid w:val="004E5C02"/>
    <w:rsid w:val="004E6281"/>
    <w:rsid w:val="004E648F"/>
    <w:rsid w:val="004E6895"/>
    <w:rsid w:val="004E7DE9"/>
    <w:rsid w:val="004F0C3C"/>
    <w:rsid w:val="004F0F7D"/>
    <w:rsid w:val="004F1178"/>
    <w:rsid w:val="004F1E5F"/>
    <w:rsid w:val="004F2AD1"/>
    <w:rsid w:val="004F5689"/>
    <w:rsid w:val="004F5C31"/>
    <w:rsid w:val="004F63FC"/>
    <w:rsid w:val="004F7FED"/>
    <w:rsid w:val="0050016D"/>
    <w:rsid w:val="005005C9"/>
    <w:rsid w:val="00501754"/>
    <w:rsid w:val="00501B5C"/>
    <w:rsid w:val="00502629"/>
    <w:rsid w:val="005041E1"/>
    <w:rsid w:val="005042AA"/>
    <w:rsid w:val="00505973"/>
    <w:rsid w:val="00505A92"/>
    <w:rsid w:val="005061F2"/>
    <w:rsid w:val="00506338"/>
    <w:rsid w:val="0050664B"/>
    <w:rsid w:val="0050739C"/>
    <w:rsid w:val="0051025A"/>
    <w:rsid w:val="0051047A"/>
    <w:rsid w:val="00510AA6"/>
    <w:rsid w:val="00510E7E"/>
    <w:rsid w:val="00511584"/>
    <w:rsid w:val="005127E1"/>
    <w:rsid w:val="00512DDA"/>
    <w:rsid w:val="005146DD"/>
    <w:rsid w:val="0051471D"/>
    <w:rsid w:val="00514C91"/>
    <w:rsid w:val="005154D7"/>
    <w:rsid w:val="00516348"/>
    <w:rsid w:val="0051773A"/>
    <w:rsid w:val="00520037"/>
    <w:rsid w:val="005203F1"/>
    <w:rsid w:val="00521BC3"/>
    <w:rsid w:val="005224CD"/>
    <w:rsid w:val="00522E73"/>
    <w:rsid w:val="00524DC9"/>
    <w:rsid w:val="00524E00"/>
    <w:rsid w:val="005260B8"/>
    <w:rsid w:val="005262BE"/>
    <w:rsid w:val="00526F9B"/>
    <w:rsid w:val="00531429"/>
    <w:rsid w:val="005319FF"/>
    <w:rsid w:val="00531A43"/>
    <w:rsid w:val="0053282B"/>
    <w:rsid w:val="00533632"/>
    <w:rsid w:val="00533953"/>
    <w:rsid w:val="00533E67"/>
    <w:rsid w:val="0053408D"/>
    <w:rsid w:val="00534774"/>
    <w:rsid w:val="00535546"/>
    <w:rsid w:val="00535A37"/>
    <w:rsid w:val="005369E4"/>
    <w:rsid w:val="0053750A"/>
    <w:rsid w:val="00541B22"/>
    <w:rsid w:val="00541B42"/>
    <w:rsid w:val="00541B71"/>
    <w:rsid w:val="00541E6E"/>
    <w:rsid w:val="0054251F"/>
    <w:rsid w:val="0054287D"/>
    <w:rsid w:val="00543345"/>
    <w:rsid w:val="00543520"/>
    <w:rsid w:val="00543ED5"/>
    <w:rsid w:val="0055001B"/>
    <w:rsid w:val="0055148E"/>
    <w:rsid w:val="00551D1D"/>
    <w:rsid w:val="005520D8"/>
    <w:rsid w:val="0055228A"/>
    <w:rsid w:val="00552D10"/>
    <w:rsid w:val="00553669"/>
    <w:rsid w:val="00554DA4"/>
    <w:rsid w:val="005559A1"/>
    <w:rsid w:val="00555BFB"/>
    <w:rsid w:val="00555EEF"/>
    <w:rsid w:val="00556319"/>
    <w:rsid w:val="00556CF1"/>
    <w:rsid w:val="0055712A"/>
    <w:rsid w:val="00561C60"/>
    <w:rsid w:val="00561D31"/>
    <w:rsid w:val="00562645"/>
    <w:rsid w:val="00563166"/>
    <w:rsid w:val="00564224"/>
    <w:rsid w:val="0056522C"/>
    <w:rsid w:val="0056523D"/>
    <w:rsid w:val="0057166B"/>
    <w:rsid w:val="005743E4"/>
    <w:rsid w:val="005745FD"/>
    <w:rsid w:val="00574721"/>
    <w:rsid w:val="00575D71"/>
    <w:rsid w:val="005762A7"/>
    <w:rsid w:val="00583DEE"/>
    <w:rsid w:val="00585D80"/>
    <w:rsid w:val="00586929"/>
    <w:rsid w:val="005916D7"/>
    <w:rsid w:val="005918CC"/>
    <w:rsid w:val="00591DA8"/>
    <w:rsid w:val="00592443"/>
    <w:rsid w:val="00593EDC"/>
    <w:rsid w:val="005942BB"/>
    <w:rsid w:val="00595BD6"/>
    <w:rsid w:val="00596917"/>
    <w:rsid w:val="00597237"/>
    <w:rsid w:val="005A0939"/>
    <w:rsid w:val="005A127B"/>
    <w:rsid w:val="005A1CBF"/>
    <w:rsid w:val="005A2F8A"/>
    <w:rsid w:val="005A38F8"/>
    <w:rsid w:val="005A47D8"/>
    <w:rsid w:val="005A5C16"/>
    <w:rsid w:val="005A5C45"/>
    <w:rsid w:val="005A66F8"/>
    <w:rsid w:val="005A698C"/>
    <w:rsid w:val="005A79F0"/>
    <w:rsid w:val="005B0119"/>
    <w:rsid w:val="005B0EF0"/>
    <w:rsid w:val="005B24A6"/>
    <w:rsid w:val="005B3054"/>
    <w:rsid w:val="005B31E7"/>
    <w:rsid w:val="005B3F07"/>
    <w:rsid w:val="005B4293"/>
    <w:rsid w:val="005B4681"/>
    <w:rsid w:val="005B5484"/>
    <w:rsid w:val="005B6B5A"/>
    <w:rsid w:val="005B6F42"/>
    <w:rsid w:val="005B7E97"/>
    <w:rsid w:val="005C2A87"/>
    <w:rsid w:val="005C3ADC"/>
    <w:rsid w:val="005C41F3"/>
    <w:rsid w:val="005C4E47"/>
    <w:rsid w:val="005C57F5"/>
    <w:rsid w:val="005C76CD"/>
    <w:rsid w:val="005C7FA1"/>
    <w:rsid w:val="005D08A1"/>
    <w:rsid w:val="005D1789"/>
    <w:rsid w:val="005D21D0"/>
    <w:rsid w:val="005D271F"/>
    <w:rsid w:val="005D27BA"/>
    <w:rsid w:val="005D3CE9"/>
    <w:rsid w:val="005D4E5E"/>
    <w:rsid w:val="005D5528"/>
    <w:rsid w:val="005D5D69"/>
    <w:rsid w:val="005D73D5"/>
    <w:rsid w:val="005D7A9D"/>
    <w:rsid w:val="005D7BF5"/>
    <w:rsid w:val="005D7E25"/>
    <w:rsid w:val="005E04E6"/>
    <w:rsid w:val="005E0799"/>
    <w:rsid w:val="005E095D"/>
    <w:rsid w:val="005E1016"/>
    <w:rsid w:val="005E2C95"/>
    <w:rsid w:val="005E34B8"/>
    <w:rsid w:val="005E3AD5"/>
    <w:rsid w:val="005E3BA8"/>
    <w:rsid w:val="005E4220"/>
    <w:rsid w:val="005E4FB7"/>
    <w:rsid w:val="005E55C2"/>
    <w:rsid w:val="005E605F"/>
    <w:rsid w:val="005E6477"/>
    <w:rsid w:val="005E69AA"/>
    <w:rsid w:val="005F0257"/>
    <w:rsid w:val="005F1682"/>
    <w:rsid w:val="005F2AF9"/>
    <w:rsid w:val="005F2C20"/>
    <w:rsid w:val="005F3BA8"/>
    <w:rsid w:val="005F4BEE"/>
    <w:rsid w:val="005F5A80"/>
    <w:rsid w:val="005F6FBF"/>
    <w:rsid w:val="005F7E1D"/>
    <w:rsid w:val="00600C8C"/>
    <w:rsid w:val="00601530"/>
    <w:rsid w:val="00601937"/>
    <w:rsid w:val="00601A36"/>
    <w:rsid w:val="00601C66"/>
    <w:rsid w:val="00601E92"/>
    <w:rsid w:val="006037F9"/>
    <w:rsid w:val="006044FF"/>
    <w:rsid w:val="00604D75"/>
    <w:rsid w:val="00607CC5"/>
    <w:rsid w:val="00607E85"/>
    <w:rsid w:val="00611861"/>
    <w:rsid w:val="00611D57"/>
    <w:rsid w:val="00615077"/>
    <w:rsid w:val="006160A3"/>
    <w:rsid w:val="00617121"/>
    <w:rsid w:val="00617696"/>
    <w:rsid w:val="0062027E"/>
    <w:rsid w:val="0062222C"/>
    <w:rsid w:val="006227BD"/>
    <w:rsid w:val="00622F5F"/>
    <w:rsid w:val="006239D5"/>
    <w:rsid w:val="00624444"/>
    <w:rsid w:val="00626B66"/>
    <w:rsid w:val="006304BA"/>
    <w:rsid w:val="0063078A"/>
    <w:rsid w:val="006310C7"/>
    <w:rsid w:val="00631FC3"/>
    <w:rsid w:val="00632FB4"/>
    <w:rsid w:val="00633014"/>
    <w:rsid w:val="0063437B"/>
    <w:rsid w:val="00634919"/>
    <w:rsid w:val="006364D9"/>
    <w:rsid w:val="006378D2"/>
    <w:rsid w:val="006402BB"/>
    <w:rsid w:val="00640A9C"/>
    <w:rsid w:val="0064227E"/>
    <w:rsid w:val="00642D57"/>
    <w:rsid w:val="00643011"/>
    <w:rsid w:val="00646E95"/>
    <w:rsid w:val="0065068C"/>
    <w:rsid w:val="00651247"/>
    <w:rsid w:val="00651782"/>
    <w:rsid w:val="00651DDA"/>
    <w:rsid w:val="006520D6"/>
    <w:rsid w:val="0065289C"/>
    <w:rsid w:val="00652BE6"/>
    <w:rsid w:val="00653126"/>
    <w:rsid w:val="006559C2"/>
    <w:rsid w:val="00655CCF"/>
    <w:rsid w:val="006569BA"/>
    <w:rsid w:val="00657D9F"/>
    <w:rsid w:val="006618BA"/>
    <w:rsid w:val="00662877"/>
    <w:rsid w:val="006630CB"/>
    <w:rsid w:val="0066434F"/>
    <w:rsid w:val="00664BF2"/>
    <w:rsid w:val="00664FC5"/>
    <w:rsid w:val="0066502B"/>
    <w:rsid w:val="00666C11"/>
    <w:rsid w:val="006673CA"/>
    <w:rsid w:val="006676F8"/>
    <w:rsid w:val="00670458"/>
    <w:rsid w:val="00671BBD"/>
    <w:rsid w:val="00672A1B"/>
    <w:rsid w:val="006731BB"/>
    <w:rsid w:val="00673C26"/>
    <w:rsid w:val="00674485"/>
    <w:rsid w:val="00676DEB"/>
    <w:rsid w:val="00677A5E"/>
    <w:rsid w:val="00677AE9"/>
    <w:rsid w:val="00681029"/>
    <w:rsid w:val="006812A5"/>
    <w:rsid w:val="006812AF"/>
    <w:rsid w:val="0068327D"/>
    <w:rsid w:val="00684C35"/>
    <w:rsid w:val="00685409"/>
    <w:rsid w:val="00685968"/>
    <w:rsid w:val="00685F8A"/>
    <w:rsid w:val="00686747"/>
    <w:rsid w:val="0068795D"/>
    <w:rsid w:val="0069087F"/>
    <w:rsid w:val="00694A4B"/>
    <w:rsid w:val="00694AF0"/>
    <w:rsid w:val="00695D6B"/>
    <w:rsid w:val="006964B2"/>
    <w:rsid w:val="006A19F8"/>
    <w:rsid w:val="006A1F96"/>
    <w:rsid w:val="006A3065"/>
    <w:rsid w:val="006A3BB7"/>
    <w:rsid w:val="006A3D83"/>
    <w:rsid w:val="006A4686"/>
    <w:rsid w:val="006A584D"/>
    <w:rsid w:val="006A600C"/>
    <w:rsid w:val="006A7E23"/>
    <w:rsid w:val="006B0E9E"/>
    <w:rsid w:val="006B2807"/>
    <w:rsid w:val="006B2A42"/>
    <w:rsid w:val="006B4832"/>
    <w:rsid w:val="006B4C94"/>
    <w:rsid w:val="006B5AE4"/>
    <w:rsid w:val="006B6200"/>
    <w:rsid w:val="006B77DF"/>
    <w:rsid w:val="006C2117"/>
    <w:rsid w:val="006C24B2"/>
    <w:rsid w:val="006C2B4C"/>
    <w:rsid w:val="006C41EC"/>
    <w:rsid w:val="006C4431"/>
    <w:rsid w:val="006C4676"/>
    <w:rsid w:val="006C4CB2"/>
    <w:rsid w:val="006C51E2"/>
    <w:rsid w:val="006C6F18"/>
    <w:rsid w:val="006C7005"/>
    <w:rsid w:val="006D1507"/>
    <w:rsid w:val="006D195F"/>
    <w:rsid w:val="006D3599"/>
    <w:rsid w:val="006D3CB4"/>
    <w:rsid w:val="006D4054"/>
    <w:rsid w:val="006D5950"/>
    <w:rsid w:val="006D5FBE"/>
    <w:rsid w:val="006D676F"/>
    <w:rsid w:val="006D6CA2"/>
    <w:rsid w:val="006D719C"/>
    <w:rsid w:val="006E02EC"/>
    <w:rsid w:val="006E0593"/>
    <w:rsid w:val="006E0604"/>
    <w:rsid w:val="006E1221"/>
    <w:rsid w:val="006E1403"/>
    <w:rsid w:val="006E3D57"/>
    <w:rsid w:val="006E3E9D"/>
    <w:rsid w:val="006E4F23"/>
    <w:rsid w:val="006E6E8A"/>
    <w:rsid w:val="006F0348"/>
    <w:rsid w:val="006F12E2"/>
    <w:rsid w:val="006F3817"/>
    <w:rsid w:val="006F4BB4"/>
    <w:rsid w:val="006F4D52"/>
    <w:rsid w:val="006F5A2A"/>
    <w:rsid w:val="006F5EF5"/>
    <w:rsid w:val="006F6729"/>
    <w:rsid w:val="006F672F"/>
    <w:rsid w:val="007001A0"/>
    <w:rsid w:val="00702C87"/>
    <w:rsid w:val="0070474F"/>
    <w:rsid w:val="00704A60"/>
    <w:rsid w:val="00704AF2"/>
    <w:rsid w:val="00705552"/>
    <w:rsid w:val="0071019A"/>
    <w:rsid w:val="00710CDA"/>
    <w:rsid w:val="00710EDD"/>
    <w:rsid w:val="0071122C"/>
    <w:rsid w:val="00713064"/>
    <w:rsid w:val="00715123"/>
    <w:rsid w:val="00716DD1"/>
    <w:rsid w:val="007211B1"/>
    <w:rsid w:val="007212F8"/>
    <w:rsid w:val="0072190A"/>
    <w:rsid w:val="0072241A"/>
    <w:rsid w:val="00722779"/>
    <w:rsid w:val="00723786"/>
    <w:rsid w:val="007259F8"/>
    <w:rsid w:val="00725BAE"/>
    <w:rsid w:val="00727459"/>
    <w:rsid w:val="0073009D"/>
    <w:rsid w:val="00731B2C"/>
    <w:rsid w:val="00731CD1"/>
    <w:rsid w:val="007321E0"/>
    <w:rsid w:val="0073399E"/>
    <w:rsid w:val="00733B8F"/>
    <w:rsid w:val="007341C2"/>
    <w:rsid w:val="00734E1B"/>
    <w:rsid w:val="007350ED"/>
    <w:rsid w:val="00740258"/>
    <w:rsid w:val="00741A1A"/>
    <w:rsid w:val="00741C5F"/>
    <w:rsid w:val="00742393"/>
    <w:rsid w:val="00744B81"/>
    <w:rsid w:val="00744F25"/>
    <w:rsid w:val="00745179"/>
    <w:rsid w:val="0074523D"/>
    <w:rsid w:val="00746187"/>
    <w:rsid w:val="0074799C"/>
    <w:rsid w:val="007501DE"/>
    <w:rsid w:val="00750FD8"/>
    <w:rsid w:val="0075105E"/>
    <w:rsid w:val="00751072"/>
    <w:rsid w:val="00752575"/>
    <w:rsid w:val="007537EA"/>
    <w:rsid w:val="00753A55"/>
    <w:rsid w:val="00753ABA"/>
    <w:rsid w:val="00754424"/>
    <w:rsid w:val="007552E8"/>
    <w:rsid w:val="007556D6"/>
    <w:rsid w:val="007557B4"/>
    <w:rsid w:val="0075664B"/>
    <w:rsid w:val="00757496"/>
    <w:rsid w:val="00757881"/>
    <w:rsid w:val="007620F4"/>
    <w:rsid w:val="0076254F"/>
    <w:rsid w:val="00763C1A"/>
    <w:rsid w:val="0076436F"/>
    <w:rsid w:val="007643BD"/>
    <w:rsid w:val="00764B0E"/>
    <w:rsid w:val="0076639A"/>
    <w:rsid w:val="007672D5"/>
    <w:rsid w:val="00767D53"/>
    <w:rsid w:val="00770B00"/>
    <w:rsid w:val="00770B40"/>
    <w:rsid w:val="00771051"/>
    <w:rsid w:val="00771601"/>
    <w:rsid w:val="00771DB1"/>
    <w:rsid w:val="007748A6"/>
    <w:rsid w:val="00775A87"/>
    <w:rsid w:val="00777E14"/>
    <w:rsid w:val="007801F5"/>
    <w:rsid w:val="0078117A"/>
    <w:rsid w:val="0078125F"/>
    <w:rsid w:val="00782524"/>
    <w:rsid w:val="00783190"/>
    <w:rsid w:val="00783CA4"/>
    <w:rsid w:val="00783F39"/>
    <w:rsid w:val="007840E9"/>
    <w:rsid w:val="007842FB"/>
    <w:rsid w:val="00785A63"/>
    <w:rsid w:val="00786124"/>
    <w:rsid w:val="007861FB"/>
    <w:rsid w:val="007871B3"/>
    <w:rsid w:val="007877DF"/>
    <w:rsid w:val="00787DB3"/>
    <w:rsid w:val="0079130A"/>
    <w:rsid w:val="007914EA"/>
    <w:rsid w:val="00791C7C"/>
    <w:rsid w:val="00791F81"/>
    <w:rsid w:val="00793010"/>
    <w:rsid w:val="0079338D"/>
    <w:rsid w:val="007939E4"/>
    <w:rsid w:val="00793B9E"/>
    <w:rsid w:val="0079514B"/>
    <w:rsid w:val="0079686C"/>
    <w:rsid w:val="00796F8C"/>
    <w:rsid w:val="007A0CC6"/>
    <w:rsid w:val="007A16E2"/>
    <w:rsid w:val="007A1C67"/>
    <w:rsid w:val="007A201F"/>
    <w:rsid w:val="007A2786"/>
    <w:rsid w:val="007A2B82"/>
    <w:rsid w:val="007A2DC1"/>
    <w:rsid w:val="007A4F60"/>
    <w:rsid w:val="007A51EB"/>
    <w:rsid w:val="007A653C"/>
    <w:rsid w:val="007A65B7"/>
    <w:rsid w:val="007A68B1"/>
    <w:rsid w:val="007B1196"/>
    <w:rsid w:val="007B1D3E"/>
    <w:rsid w:val="007B4087"/>
    <w:rsid w:val="007B4C91"/>
    <w:rsid w:val="007B5688"/>
    <w:rsid w:val="007B6023"/>
    <w:rsid w:val="007B607B"/>
    <w:rsid w:val="007B64EC"/>
    <w:rsid w:val="007B705C"/>
    <w:rsid w:val="007B7318"/>
    <w:rsid w:val="007C13C8"/>
    <w:rsid w:val="007C248F"/>
    <w:rsid w:val="007C2DB9"/>
    <w:rsid w:val="007C321E"/>
    <w:rsid w:val="007C49E8"/>
    <w:rsid w:val="007C4C54"/>
    <w:rsid w:val="007C4F01"/>
    <w:rsid w:val="007C55DD"/>
    <w:rsid w:val="007C5907"/>
    <w:rsid w:val="007C6140"/>
    <w:rsid w:val="007C6431"/>
    <w:rsid w:val="007C64B7"/>
    <w:rsid w:val="007C685A"/>
    <w:rsid w:val="007C6BDC"/>
    <w:rsid w:val="007C71B6"/>
    <w:rsid w:val="007C73A8"/>
    <w:rsid w:val="007C762E"/>
    <w:rsid w:val="007D2EE3"/>
    <w:rsid w:val="007D2F97"/>
    <w:rsid w:val="007D3319"/>
    <w:rsid w:val="007D335D"/>
    <w:rsid w:val="007D33AF"/>
    <w:rsid w:val="007D377B"/>
    <w:rsid w:val="007D38A9"/>
    <w:rsid w:val="007D7EAE"/>
    <w:rsid w:val="007D7FD5"/>
    <w:rsid w:val="007E0389"/>
    <w:rsid w:val="007E0411"/>
    <w:rsid w:val="007E1220"/>
    <w:rsid w:val="007E163A"/>
    <w:rsid w:val="007E1CA8"/>
    <w:rsid w:val="007E1CCE"/>
    <w:rsid w:val="007E1E95"/>
    <w:rsid w:val="007E3314"/>
    <w:rsid w:val="007E4B03"/>
    <w:rsid w:val="007E51D0"/>
    <w:rsid w:val="007E5898"/>
    <w:rsid w:val="007E6090"/>
    <w:rsid w:val="007E6148"/>
    <w:rsid w:val="007E618B"/>
    <w:rsid w:val="007E70E0"/>
    <w:rsid w:val="007E7AC9"/>
    <w:rsid w:val="007F0958"/>
    <w:rsid w:val="007F0F00"/>
    <w:rsid w:val="007F17F2"/>
    <w:rsid w:val="007F324B"/>
    <w:rsid w:val="007F32CA"/>
    <w:rsid w:val="007F44C3"/>
    <w:rsid w:val="007F4D7F"/>
    <w:rsid w:val="007F5B6A"/>
    <w:rsid w:val="007F625A"/>
    <w:rsid w:val="007F65C7"/>
    <w:rsid w:val="008010B1"/>
    <w:rsid w:val="00801758"/>
    <w:rsid w:val="00801BA5"/>
    <w:rsid w:val="00803341"/>
    <w:rsid w:val="00803995"/>
    <w:rsid w:val="0080466F"/>
    <w:rsid w:val="00804B81"/>
    <w:rsid w:val="0080553C"/>
    <w:rsid w:val="00805B46"/>
    <w:rsid w:val="00806DB2"/>
    <w:rsid w:val="00807A8D"/>
    <w:rsid w:val="00807F95"/>
    <w:rsid w:val="0081044E"/>
    <w:rsid w:val="00810583"/>
    <w:rsid w:val="0081139A"/>
    <w:rsid w:val="00811ED2"/>
    <w:rsid w:val="00811F45"/>
    <w:rsid w:val="00812855"/>
    <w:rsid w:val="00812E99"/>
    <w:rsid w:val="0081400D"/>
    <w:rsid w:val="00814237"/>
    <w:rsid w:val="00814C3B"/>
    <w:rsid w:val="00814E03"/>
    <w:rsid w:val="0081517F"/>
    <w:rsid w:val="00815B6A"/>
    <w:rsid w:val="00815C73"/>
    <w:rsid w:val="00815DE5"/>
    <w:rsid w:val="008162A0"/>
    <w:rsid w:val="00817374"/>
    <w:rsid w:val="008173A1"/>
    <w:rsid w:val="00820742"/>
    <w:rsid w:val="00821A85"/>
    <w:rsid w:val="00822646"/>
    <w:rsid w:val="008226D8"/>
    <w:rsid w:val="00823850"/>
    <w:rsid w:val="00823FF0"/>
    <w:rsid w:val="00824F34"/>
    <w:rsid w:val="00824F81"/>
    <w:rsid w:val="00825DC2"/>
    <w:rsid w:val="00827C1D"/>
    <w:rsid w:val="00831536"/>
    <w:rsid w:val="00831EC4"/>
    <w:rsid w:val="00832364"/>
    <w:rsid w:val="00832A72"/>
    <w:rsid w:val="00834AD3"/>
    <w:rsid w:val="00837820"/>
    <w:rsid w:val="00837978"/>
    <w:rsid w:val="00837A74"/>
    <w:rsid w:val="0084092C"/>
    <w:rsid w:val="008412E9"/>
    <w:rsid w:val="008419D7"/>
    <w:rsid w:val="00842652"/>
    <w:rsid w:val="008435F5"/>
    <w:rsid w:val="00843795"/>
    <w:rsid w:val="008440C3"/>
    <w:rsid w:val="00845574"/>
    <w:rsid w:val="00846B54"/>
    <w:rsid w:val="00847543"/>
    <w:rsid w:val="00847F0F"/>
    <w:rsid w:val="0085068C"/>
    <w:rsid w:val="00850A66"/>
    <w:rsid w:val="00851E32"/>
    <w:rsid w:val="00851EAC"/>
    <w:rsid w:val="00852448"/>
    <w:rsid w:val="008540F0"/>
    <w:rsid w:val="008551E9"/>
    <w:rsid w:val="00855A40"/>
    <w:rsid w:val="00855B9A"/>
    <w:rsid w:val="00855D74"/>
    <w:rsid w:val="00856669"/>
    <w:rsid w:val="00856936"/>
    <w:rsid w:val="00856D17"/>
    <w:rsid w:val="00861072"/>
    <w:rsid w:val="008641D2"/>
    <w:rsid w:val="00865372"/>
    <w:rsid w:val="008671D5"/>
    <w:rsid w:val="0086751A"/>
    <w:rsid w:val="008679FB"/>
    <w:rsid w:val="0087009C"/>
    <w:rsid w:val="0087028F"/>
    <w:rsid w:val="00870C4A"/>
    <w:rsid w:val="00870CC5"/>
    <w:rsid w:val="0087127E"/>
    <w:rsid w:val="0087193D"/>
    <w:rsid w:val="00871B62"/>
    <w:rsid w:val="00871F6E"/>
    <w:rsid w:val="008736CA"/>
    <w:rsid w:val="008740A5"/>
    <w:rsid w:val="0087524C"/>
    <w:rsid w:val="008754F7"/>
    <w:rsid w:val="008761F6"/>
    <w:rsid w:val="00877B1A"/>
    <w:rsid w:val="008809A2"/>
    <w:rsid w:val="0088258A"/>
    <w:rsid w:val="00883C86"/>
    <w:rsid w:val="00883E40"/>
    <w:rsid w:val="0088405B"/>
    <w:rsid w:val="0088454C"/>
    <w:rsid w:val="00885539"/>
    <w:rsid w:val="00885CA7"/>
    <w:rsid w:val="00886332"/>
    <w:rsid w:val="00886E8A"/>
    <w:rsid w:val="00890B36"/>
    <w:rsid w:val="00890DFC"/>
    <w:rsid w:val="0089119E"/>
    <w:rsid w:val="0089129D"/>
    <w:rsid w:val="008915D3"/>
    <w:rsid w:val="008918CB"/>
    <w:rsid w:val="00893515"/>
    <w:rsid w:val="00894114"/>
    <w:rsid w:val="00895550"/>
    <w:rsid w:val="00895C4F"/>
    <w:rsid w:val="00896F05"/>
    <w:rsid w:val="00896FC2"/>
    <w:rsid w:val="008A23C2"/>
    <w:rsid w:val="008A26D9"/>
    <w:rsid w:val="008A3311"/>
    <w:rsid w:val="008A445C"/>
    <w:rsid w:val="008A4DF9"/>
    <w:rsid w:val="008A730D"/>
    <w:rsid w:val="008A77DF"/>
    <w:rsid w:val="008B098D"/>
    <w:rsid w:val="008B0B52"/>
    <w:rsid w:val="008B0C8E"/>
    <w:rsid w:val="008B1205"/>
    <w:rsid w:val="008B2E19"/>
    <w:rsid w:val="008B3315"/>
    <w:rsid w:val="008B3589"/>
    <w:rsid w:val="008B57C0"/>
    <w:rsid w:val="008B5D3D"/>
    <w:rsid w:val="008B6E4B"/>
    <w:rsid w:val="008B72FC"/>
    <w:rsid w:val="008C0C29"/>
    <w:rsid w:val="008C1915"/>
    <w:rsid w:val="008C25FC"/>
    <w:rsid w:val="008C26AC"/>
    <w:rsid w:val="008C39F3"/>
    <w:rsid w:val="008C3CE0"/>
    <w:rsid w:val="008C434F"/>
    <w:rsid w:val="008C582D"/>
    <w:rsid w:val="008C6EED"/>
    <w:rsid w:val="008D02D2"/>
    <w:rsid w:val="008D0F14"/>
    <w:rsid w:val="008D144A"/>
    <w:rsid w:val="008D145F"/>
    <w:rsid w:val="008D1D2C"/>
    <w:rsid w:val="008D2711"/>
    <w:rsid w:val="008D35D0"/>
    <w:rsid w:val="008D3CBB"/>
    <w:rsid w:val="008D3D6D"/>
    <w:rsid w:val="008D3FF1"/>
    <w:rsid w:val="008D49FD"/>
    <w:rsid w:val="008D4B04"/>
    <w:rsid w:val="008D6C65"/>
    <w:rsid w:val="008E1A3C"/>
    <w:rsid w:val="008E1F9A"/>
    <w:rsid w:val="008E3A75"/>
    <w:rsid w:val="008E3DEE"/>
    <w:rsid w:val="008E6E02"/>
    <w:rsid w:val="008E70CC"/>
    <w:rsid w:val="008E766B"/>
    <w:rsid w:val="008E79F7"/>
    <w:rsid w:val="008F0925"/>
    <w:rsid w:val="008F103E"/>
    <w:rsid w:val="008F1220"/>
    <w:rsid w:val="008F2343"/>
    <w:rsid w:val="008F26E8"/>
    <w:rsid w:val="008F3638"/>
    <w:rsid w:val="008F3CA5"/>
    <w:rsid w:val="008F3D9F"/>
    <w:rsid w:val="008F4441"/>
    <w:rsid w:val="008F4567"/>
    <w:rsid w:val="008F61E1"/>
    <w:rsid w:val="008F69E8"/>
    <w:rsid w:val="008F6A8F"/>
    <w:rsid w:val="008F6F31"/>
    <w:rsid w:val="008F71AC"/>
    <w:rsid w:val="008F74DF"/>
    <w:rsid w:val="009006EB"/>
    <w:rsid w:val="009048DA"/>
    <w:rsid w:val="00906358"/>
    <w:rsid w:val="0090681B"/>
    <w:rsid w:val="00906BCB"/>
    <w:rsid w:val="009072FE"/>
    <w:rsid w:val="00910829"/>
    <w:rsid w:val="0091120F"/>
    <w:rsid w:val="0091141F"/>
    <w:rsid w:val="00911505"/>
    <w:rsid w:val="0091208A"/>
    <w:rsid w:val="009127BA"/>
    <w:rsid w:val="00912892"/>
    <w:rsid w:val="00912BF8"/>
    <w:rsid w:val="00914B24"/>
    <w:rsid w:val="00915035"/>
    <w:rsid w:val="009151F2"/>
    <w:rsid w:val="00915B6B"/>
    <w:rsid w:val="00915C9D"/>
    <w:rsid w:val="00917605"/>
    <w:rsid w:val="00917D9C"/>
    <w:rsid w:val="0092005C"/>
    <w:rsid w:val="00920425"/>
    <w:rsid w:val="009204DE"/>
    <w:rsid w:val="009205BD"/>
    <w:rsid w:val="00920B2A"/>
    <w:rsid w:val="00922243"/>
    <w:rsid w:val="009227A6"/>
    <w:rsid w:val="0092388A"/>
    <w:rsid w:val="009246E5"/>
    <w:rsid w:val="00927BFA"/>
    <w:rsid w:val="00930B4C"/>
    <w:rsid w:val="00930BDD"/>
    <w:rsid w:val="009326C8"/>
    <w:rsid w:val="00932722"/>
    <w:rsid w:val="009330B6"/>
    <w:rsid w:val="00933BE6"/>
    <w:rsid w:val="00933EC1"/>
    <w:rsid w:val="00933F24"/>
    <w:rsid w:val="009355C2"/>
    <w:rsid w:val="00935CF3"/>
    <w:rsid w:val="00936E60"/>
    <w:rsid w:val="009400F1"/>
    <w:rsid w:val="00943B1C"/>
    <w:rsid w:val="00944BB0"/>
    <w:rsid w:val="009453AF"/>
    <w:rsid w:val="00945A0D"/>
    <w:rsid w:val="00946023"/>
    <w:rsid w:val="0095042E"/>
    <w:rsid w:val="00950D33"/>
    <w:rsid w:val="00950F25"/>
    <w:rsid w:val="009522A6"/>
    <w:rsid w:val="00952475"/>
    <w:rsid w:val="00952B91"/>
    <w:rsid w:val="00952BA2"/>
    <w:rsid w:val="00952FCD"/>
    <w:rsid w:val="009530DB"/>
    <w:rsid w:val="00953622"/>
    <w:rsid w:val="00953676"/>
    <w:rsid w:val="00953D42"/>
    <w:rsid w:val="00954071"/>
    <w:rsid w:val="009544B0"/>
    <w:rsid w:val="00954883"/>
    <w:rsid w:val="009550EF"/>
    <w:rsid w:val="00955E26"/>
    <w:rsid w:val="00956108"/>
    <w:rsid w:val="009617B8"/>
    <w:rsid w:val="00962C21"/>
    <w:rsid w:val="0096460D"/>
    <w:rsid w:val="0096682F"/>
    <w:rsid w:val="0096690E"/>
    <w:rsid w:val="00966DAE"/>
    <w:rsid w:val="009705EE"/>
    <w:rsid w:val="0097107B"/>
    <w:rsid w:val="00973092"/>
    <w:rsid w:val="00974454"/>
    <w:rsid w:val="0097461F"/>
    <w:rsid w:val="00974B4B"/>
    <w:rsid w:val="00974D44"/>
    <w:rsid w:val="009758D8"/>
    <w:rsid w:val="00977147"/>
    <w:rsid w:val="00977163"/>
    <w:rsid w:val="009771A1"/>
    <w:rsid w:val="00977865"/>
    <w:rsid w:val="00977927"/>
    <w:rsid w:val="00977936"/>
    <w:rsid w:val="009804E5"/>
    <w:rsid w:val="009805EB"/>
    <w:rsid w:val="009807FD"/>
    <w:rsid w:val="009808E4"/>
    <w:rsid w:val="0098091A"/>
    <w:rsid w:val="00980DC4"/>
    <w:rsid w:val="0098135C"/>
    <w:rsid w:val="0098156A"/>
    <w:rsid w:val="009819BB"/>
    <w:rsid w:val="00981E7C"/>
    <w:rsid w:val="009820BA"/>
    <w:rsid w:val="009822D3"/>
    <w:rsid w:val="00984E22"/>
    <w:rsid w:val="00985097"/>
    <w:rsid w:val="00985B63"/>
    <w:rsid w:val="009867AF"/>
    <w:rsid w:val="00986AA2"/>
    <w:rsid w:val="00987E06"/>
    <w:rsid w:val="0099127C"/>
    <w:rsid w:val="00991BAC"/>
    <w:rsid w:val="0099274E"/>
    <w:rsid w:val="00993D9E"/>
    <w:rsid w:val="009940A6"/>
    <w:rsid w:val="00995A42"/>
    <w:rsid w:val="00996B59"/>
    <w:rsid w:val="00997473"/>
    <w:rsid w:val="00997D27"/>
    <w:rsid w:val="009A0CB7"/>
    <w:rsid w:val="009A14F6"/>
    <w:rsid w:val="009A1764"/>
    <w:rsid w:val="009A19D5"/>
    <w:rsid w:val="009A2A98"/>
    <w:rsid w:val="009A30A4"/>
    <w:rsid w:val="009A4266"/>
    <w:rsid w:val="009A45B1"/>
    <w:rsid w:val="009A6779"/>
    <w:rsid w:val="009A6B68"/>
    <w:rsid w:val="009A6C86"/>
    <w:rsid w:val="009A6D85"/>
    <w:rsid w:val="009A6EA0"/>
    <w:rsid w:val="009B00A0"/>
    <w:rsid w:val="009B0272"/>
    <w:rsid w:val="009B1E00"/>
    <w:rsid w:val="009B207D"/>
    <w:rsid w:val="009B2122"/>
    <w:rsid w:val="009B22AE"/>
    <w:rsid w:val="009B4289"/>
    <w:rsid w:val="009B458B"/>
    <w:rsid w:val="009B58A6"/>
    <w:rsid w:val="009B75F4"/>
    <w:rsid w:val="009B7CDB"/>
    <w:rsid w:val="009C013E"/>
    <w:rsid w:val="009C1335"/>
    <w:rsid w:val="009C1AB2"/>
    <w:rsid w:val="009C1F4C"/>
    <w:rsid w:val="009C207D"/>
    <w:rsid w:val="009C410D"/>
    <w:rsid w:val="009C49B2"/>
    <w:rsid w:val="009C50C6"/>
    <w:rsid w:val="009C58DB"/>
    <w:rsid w:val="009C66D6"/>
    <w:rsid w:val="009C7251"/>
    <w:rsid w:val="009C74E0"/>
    <w:rsid w:val="009D0063"/>
    <w:rsid w:val="009D0494"/>
    <w:rsid w:val="009D24F0"/>
    <w:rsid w:val="009D3C0B"/>
    <w:rsid w:val="009D402F"/>
    <w:rsid w:val="009D439B"/>
    <w:rsid w:val="009D6B42"/>
    <w:rsid w:val="009D6F60"/>
    <w:rsid w:val="009E04B1"/>
    <w:rsid w:val="009E0D07"/>
    <w:rsid w:val="009E0DC8"/>
    <w:rsid w:val="009E0FAD"/>
    <w:rsid w:val="009E2E91"/>
    <w:rsid w:val="009E41A8"/>
    <w:rsid w:val="009E6406"/>
    <w:rsid w:val="009E6652"/>
    <w:rsid w:val="009E6F0F"/>
    <w:rsid w:val="009E771D"/>
    <w:rsid w:val="009E7912"/>
    <w:rsid w:val="009F0645"/>
    <w:rsid w:val="009F3B09"/>
    <w:rsid w:val="009F3DC5"/>
    <w:rsid w:val="009F4216"/>
    <w:rsid w:val="009F4704"/>
    <w:rsid w:val="009F4A32"/>
    <w:rsid w:val="009F5143"/>
    <w:rsid w:val="009F5404"/>
    <w:rsid w:val="009F6649"/>
    <w:rsid w:val="009F694E"/>
    <w:rsid w:val="009F765C"/>
    <w:rsid w:val="00A00A50"/>
    <w:rsid w:val="00A017EA"/>
    <w:rsid w:val="00A01BF7"/>
    <w:rsid w:val="00A023A6"/>
    <w:rsid w:val="00A040CE"/>
    <w:rsid w:val="00A041AF"/>
    <w:rsid w:val="00A05E5B"/>
    <w:rsid w:val="00A10A07"/>
    <w:rsid w:val="00A12C8B"/>
    <w:rsid w:val="00A12F1C"/>
    <w:rsid w:val="00A13241"/>
    <w:rsid w:val="00A13274"/>
    <w:rsid w:val="00A139F5"/>
    <w:rsid w:val="00A160DE"/>
    <w:rsid w:val="00A20446"/>
    <w:rsid w:val="00A214AA"/>
    <w:rsid w:val="00A21ABD"/>
    <w:rsid w:val="00A2476A"/>
    <w:rsid w:val="00A248F5"/>
    <w:rsid w:val="00A264DF"/>
    <w:rsid w:val="00A27814"/>
    <w:rsid w:val="00A30862"/>
    <w:rsid w:val="00A31542"/>
    <w:rsid w:val="00A320A2"/>
    <w:rsid w:val="00A32B28"/>
    <w:rsid w:val="00A332AD"/>
    <w:rsid w:val="00A35F80"/>
    <w:rsid w:val="00A360D5"/>
    <w:rsid w:val="00A365F4"/>
    <w:rsid w:val="00A37314"/>
    <w:rsid w:val="00A37654"/>
    <w:rsid w:val="00A37EC6"/>
    <w:rsid w:val="00A40272"/>
    <w:rsid w:val="00A40A01"/>
    <w:rsid w:val="00A40A73"/>
    <w:rsid w:val="00A41809"/>
    <w:rsid w:val="00A4410C"/>
    <w:rsid w:val="00A44D22"/>
    <w:rsid w:val="00A451F4"/>
    <w:rsid w:val="00A454F7"/>
    <w:rsid w:val="00A45916"/>
    <w:rsid w:val="00A45CF8"/>
    <w:rsid w:val="00A46147"/>
    <w:rsid w:val="00A46289"/>
    <w:rsid w:val="00A46B79"/>
    <w:rsid w:val="00A473C9"/>
    <w:rsid w:val="00A47D80"/>
    <w:rsid w:val="00A50021"/>
    <w:rsid w:val="00A51A34"/>
    <w:rsid w:val="00A51E24"/>
    <w:rsid w:val="00A52817"/>
    <w:rsid w:val="00A53132"/>
    <w:rsid w:val="00A53ADC"/>
    <w:rsid w:val="00A54D9B"/>
    <w:rsid w:val="00A56065"/>
    <w:rsid w:val="00A563F2"/>
    <w:rsid w:val="00A566E8"/>
    <w:rsid w:val="00A574A9"/>
    <w:rsid w:val="00A57925"/>
    <w:rsid w:val="00A600D1"/>
    <w:rsid w:val="00A608A3"/>
    <w:rsid w:val="00A614FB"/>
    <w:rsid w:val="00A61C28"/>
    <w:rsid w:val="00A6225E"/>
    <w:rsid w:val="00A6246F"/>
    <w:rsid w:val="00A67DF5"/>
    <w:rsid w:val="00A7069C"/>
    <w:rsid w:val="00A70F83"/>
    <w:rsid w:val="00A7196D"/>
    <w:rsid w:val="00A73B66"/>
    <w:rsid w:val="00A75C25"/>
    <w:rsid w:val="00A75CC8"/>
    <w:rsid w:val="00A760FF"/>
    <w:rsid w:val="00A7610D"/>
    <w:rsid w:val="00A76DDA"/>
    <w:rsid w:val="00A77E1B"/>
    <w:rsid w:val="00A806D2"/>
    <w:rsid w:val="00A810F9"/>
    <w:rsid w:val="00A8136C"/>
    <w:rsid w:val="00A81FA3"/>
    <w:rsid w:val="00A82928"/>
    <w:rsid w:val="00A8302A"/>
    <w:rsid w:val="00A84DE8"/>
    <w:rsid w:val="00A85266"/>
    <w:rsid w:val="00A8610E"/>
    <w:rsid w:val="00A8618C"/>
    <w:rsid w:val="00A8691B"/>
    <w:rsid w:val="00A86ECC"/>
    <w:rsid w:val="00A86FCC"/>
    <w:rsid w:val="00A87344"/>
    <w:rsid w:val="00A91799"/>
    <w:rsid w:val="00A922C7"/>
    <w:rsid w:val="00A9295C"/>
    <w:rsid w:val="00A943CE"/>
    <w:rsid w:val="00A9493C"/>
    <w:rsid w:val="00A96FE9"/>
    <w:rsid w:val="00AA02A0"/>
    <w:rsid w:val="00AA2314"/>
    <w:rsid w:val="00AA3D55"/>
    <w:rsid w:val="00AA6BC9"/>
    <w:rsid w:val="00AA710D"/>
    <w:rsid w:val="00AA7685"/>
    <w:rsid w:val="00AB09CE"/>
    <w:rsid w:val="00AB18DA"/>
    <w:rsid w:val="00AB18EC"/>
    <w:rsid w:val="00AB1ED8"/>
    <w:rsid w:val="00AB20DD"/>
    <w:rsid w:val="00AB290F"/>
    <w:rsid w:val="00AB340A"/>
    <w:rsid w:val="00AB37D9"/>
    <w:rsid w:val="00AB429F"/>
    <w:rsid w:val="00AB42D2"/>
    <w:rsid w:val="00AB4654"/>
    <w:rsid w:val="00AB4771"/>
    <w:rsid w:val="00AB5256"/>
    <w:rsid w:val="00AB53D8"/>
    <w:rsid w:val="00AB5895"/>
    <w:rsid w:val="00AB5F72"/>
    <w:rsid w:val="00AB6184"/>
    <w:rsid w:val="00AB6242"/>
    <w:rsid w:val="00AB6D25"/>
    <w:rsid w:val="00AB73DF"/>
    <w:rsid w:val="00AB76A6"/>
    <w:rsid w:val="00AB7E61"/>
    <w:rsid w:val="00AC10C1"/>
    <w:rsid w:val="00AC12D6"/>
    <w:rsid w:val="00AC1805"/>
    <w:rsid w:val="00AC193D"/>
    <w:rsid w:val="00AC1A89"/>
    <w:rsid w:val="00AC2045"/>
    <w:rsid w:val="00AC2C77"/>
    <w:rsid w:val="00AC2E6D"/>
    <w:rsid w:val="00AC36C8"/>
    <w:rsid w:val="00AC385F"/>
    <w:rsid w:val="00AC526D"/>
    <w:rsid w:val="00AC52A1"/>
    <w:rsid w:val="00AC54DB"/>
    <w:rsid w:val="00AC5C64"/>
    <w:rsid w:val="00AC67A9"/>
    <w:rsid w:val="00AC6815"/>
    <w:rsid w:val="00AC6DE3"/>
    <w:rsid w:val="00AC7106"/>
    <w:rsid w:val="00AC768C"/>
    <w:rsid w:val="00AC788A"/>
    <w:rsid w:val="00AC7E6E"/>
    <w:rsid w:val="00AD02E2"/>
    <w:rsid w:val="00AD14C3"/>
    <w:rsid w:val="00AD2C34"/>
    <w:rsid w:val="00AD3658"/>
    <w:rsid w:val="00AD6FCE"/>
    <w:rsid w:val="00AD766F"/>
    <w:rsid w:val="00AD76A2"/>
    <w:rsid w:val="00AE0995"/>
    <w:rsid w:val="00AE1ADF"/>
    <w:rsid w:val="00AE2986"/>
    <w:rsid w:val="00AE2D4B"/>
    <w:rsid w:val="00AE4F99"/>
    <w:rsid w:val="00AE500F"/>
    <w:rsid w:val="00AE51BE"/>
    <w:rsid w:val="00AE5583"/>
    <w:rsid w:val="00AE6E6C"/>
    <w:rsid w:val="00AE75AF"/>
    <w:rsid w:val="00AE7E81"/>
    <w:rsid w:val="00AF090B"/>
    <w:rsid w:val="00AF11BF"/>
    <w:rsid w:val="00AF12A6"/>
    <w:rsid w:val="00AF1AEE"/>
    <w:rsid w:val="00AF214A"/>
    <w:rsid w:val="00AF288C"/>
    <w:rsid w:val="00AF3267"/>
    <w:rsid w:val="00AF4395"/>
    <w:rsid w:val="00AF498C"/>
    <w:rsid w:val="00AF50C7"/>
    <w:rsid w:val="00AF5B29"/>
    <w:rsid w:val="00AF661A"/>
    <w:rsid w:val="00AF74A4"/>
    <w:rsid w:val="00AF777B"/>
    <w:rsid w:val="00AF7795"/>
    <w:rsid w:val="00AF7D4E"/>
    <w:rsid w:val="00B01249"/>
    <w:rsid w:val="00B01C04"/>
    <w:rsid w:val="00B028CB"/>
    <w:rsid w:val="00B02BA0"/>
    <w:rsid w:val="00B03C1A"/>
    <w:rsid w:val="00B03F94"/>
    <w:rsid w:val="00B0402E"/>
    <w:rsid w:val="00B05C67"/>
    <w:rsid w:val="00B05D02"/>
    <w:rsid w:val="00B07292"/>
    <w:rsid w:val="00B07BDA"/>
    <w:rsid w:val="00B10865"/>
    <w:rsid w:val="00B10945"/>
    <w:rsid w:val="00B10B13"/>
    <w:rsid w:val="00B11970"/>
    <w:rsid w:val="00B11B69"/>
    <w:rsid w:val="00B12744"/>
    <w:rsid w:val="00B13561"/>
    <w:rsid w:val="00B1408B"/>
    <w:rsid w:val="00B1416B"/>
    <w:rsid w:val="00B14952"/>
    <w:rsid w:val="00B1530E"/>
    <w:rsid w:val="00B16DC0"/>
    <w:rsid w:val="00B17A27"/>
    <w:rsid w:val="00B17A37"/>
    <w:rsid w:val="00B202AA"/>
    <w:rsid w:val="00B20695"/>
    <w:rsid w:val="00B20747"/>
    <w:rsid w:val="00B210BF"/>
    <w:rsid w:val="00B21502"/>
    <w:rsid w:val="00B23379"/>
    <w:rsid w:val="00B23E24"/>
    <w:rsid w:val="00B240CC"/>
    <w:rsid w:val="00B2441F"/>
    <w:rsid w:val="00B25666"/>
    <w:rsid w:val="00B25D89"/>
    <w:rsid w:val="00B26314"/>
    <w:rsid w:val="00B26E77"/>
    <w:rsid w:val="00B271DB"/>
    <w:rsid w:val="00B27D4F"/>
    <w:rsid w:val="00B311E5"/>
    <w:rsid w:val="00B31E5A"/>
    <w:rsid w:val="00B326B5"/>
    <w:rsid w:val="00B32DB1"/>
    <w:rsid w:val="00B341E0"/>
    <w:rsid w:val="00B34D95"/>
    <w:rsid w:val="00B34E80"/>
    <w:rsid w:val="00B3551F"/>
    <w:rsid w:val="00B3624A"/>
    <w:rsid w:val="00B3664C"/>
    <w:rsid w:val="00B400A4"/>
    <w:rsid w:val="00B41EDF"/>
    <w:rsid w:val="00B42337"/>
    <w:rsid w:val="00B42F17"/>
    <w:rsid w:val="00B462F7"/>
    <w:rsid w:val="00B4715F"/>
    <w:rsid w:val="00B47962"/>
    <w:rsid w:val="00B511C1"/>
    <w:rsid w:val="00B51874"/>
    <w:rsid w:val="00B51CC5"/>
    <w:rsid w:val="00B5217A"/>
    <w:rsid w:val="00B531C0"/>
    <w:rsid w:val="00B5571B"/>
    <w:rsid w:val="00B5574B"/>
    <w:rsid w:val="00B56980"/>
    <w:rsid w:val="00B60003"/>
    <w:rsid w:val="00B60904"/>
    <w:rsid w:val="00B60962"/>
    <w:rsid w:val="00B615D0"/>
    <w:rsid w:val="00B61B59"/>
    <w:rsid w:val="00B62C39"/>
    <w:rsid w:val="00B64C9D"/>
    <w:rsid w:val="00B653AB"/>
    <w:rsid w:val="00B65F9E"/>
    <w:rsid w:val="00B6647E"/>
    <w:rsid w:val="00B66A77"/>
    <w:rsid w:val="00B66AFE"/>
    <w:rsid w:val="00B66B19"/>
    <w:rsid w:val="00B67E4B"/>
    <w:rsid w:val="00B716E0"/>
    <w:rsid w:val="00B71C69"/>
    <w:rsid w:val="00B7349F"/>
    <w:rsid w:val="00B73E1C"/>
    <w:rsid w:val="00B75811"/>
    <w:rsid w:val="00B77A6F"/>
    <w:rsid w:val="00B8060C"/>
    <w:rsid w:val="00B812E8"/>
    <w:rsid w:val="00B81C16"/>
    <w:rsid w:val="00B840A7"/>
    <w:rsid w:val="00B846B1"/>
    <w:rsid w:val="00B8535B"/>
    <w:rsid w:val="00B8545A"/>
    <w:rsid w:val="00B85A60"/>
    <w:rsid w:val="00B87DBB"/>
    <w:rsid w:val="00B91089"/>
    <w:rsid w:val="00B91236"/>
    <w:rsid w:val="00B914E9"/>
    <w:rsid w:val="00B9247C"/>
    <w:rsid w:val="00B92686"/>
    <w:rsid w:val="00B92B97"/>
    <w:rsid w:val="00B956EE"/>
    <w:rsid w:val="00B95CCF"/>
    <w:rsid w:val="00B960CF"/>
    <w:rsid w:val="00B96E6B"/>
    <w:rsid w:val="00BA101E"/>
    <w:rsid w:val="00BA1B3D"/>
    <w:rsid w:val="00BA1B86"/>
    <w:rsid w:val="00BA2BA1"/>
    <w:rsid w:val="00BA3562"/>
    <w:rsid w:val="00BA550B"/>
    <w:rsid w:val="00BA6CD0"/>
    <w:rsid w:val="00BA79D3"/>
    <w:rsid w:val="00BB046A"/>
    <w:rsid w:val="00BB0627"/>
    <w:rsid w:val="00BB08A5"/>
    <w:rsid w:val="00BB14B3"/>
    <w:rsid w:val="00BB1DFC"/>
    <w:rsid w:val="00BB2505"/>
    <w:rsid w:val="00BB4523"/>
    <w:rsid w:val="00BB4E5A"/>
    <w:rsid w:val="00BB4F09"/>
    <w:rsid w:val="00BB57C9"/>
    <w:rsid w:val="00BB5F17"/>
    <w:rsid w:val="00BB5F5F"/>
    <w:rsid w:val="00BB5FB4"/>
    <w:rsid w:val="00BB67C2"/>
    <w:rsid w:val="00BB689C"/>
    <w:rsid w:val="00BB7CBE"/>
    <w:rsid w:val="00BB7E45"/>
    <w:rsid w:val="00BC2360"/>
    <w:rsid w:val="00BC3220"/>
    <w:rsid w:val="00BC3ED9"/>
    <w:rsid w:val="00BC6882"/>
    <w:rsid w:val="00BC6E36"/>
    <w:rsid w:val="00BC7849"/>
    <w:rsid w:val="00BD4D99"/>
    <w:rsid w:val="00BD4E33"/>
    <w:rsid w:val="00BD4FC8"/>
    <w:rsid w:val="00BD648F"/>
    <w:rsid w:val="00BD7C24"/>
    <w:rsid w:val="00BD7EA9"/>
    <w:rsid w:val="00BE0B2E"/>
    <w:rsid w:val="00BE0D9E"/>
    <w:rsid w:val="00BE115E"/>
    <w:rsid w:val="00BE1E92"/>
    <w:rsid w:val="00BE2094"/>
    <w:rsid w:val="00BE3D0D"/>
    <w:rsid w:val="00BE59D8"/>
    <w:rsid w:val="00BE72B7"/>
    <w:rsid w:val="00BE74EC"/>
    <w:rsid w:val="00BE7D6F"/>
    <w:rsid w:val="00BE7EAB"/>
    <w:rsid w:val="00BF0CB2"/>
    <w:rsid w:val="00BF0DED"/>
    <w:rsid w:val="00BF1451"/>
    <w:rsid w:val="00BF156A"/>
    <w:rsid w:val="00BF1AD1"/>
    <w:rsid w:val="00BF24FD"/>
    <w:rsid w:val="00BF4224"/>
    <w:rsid w:val="00BF51BF"/>
    <w:rsid w:val="00BF5E4A"/>
    <w:rsid w:val="00BF5F8A"/>
    <w:rsid w:val="00BF6EBF"/>
    <w:rsid w:val="00BF76E9"/>
    <w:rsid w:val="00C015DB"/>
    <w:rsid w:val="00C02463"/>
    <w:rsid w:val="00C02CD2"/>
    <w:rsid w:val="00C030DE"/>
    <w:rsid w:val="00C0326C"/>
    <w:rsid w:val="00C0344A"/>
    <w:rsid w:val="00C0402A"/>
    <w:rsid w:val="00C0537E"/>
    <w:rsid w:val="00C05836"/>
    <w:rsid w:val="00C05AD8"/>
    <w:rsid w:val="00C07902"/>
    <w:rsid w:val="00C10E03"/>
    <w:rsid w:val="00C11F07"/>
    <w:rsid w:val="00C12541"/>
    <w:rsid w:val="00C12F96"/>
    <w:rsid w:val="00C14A07"/>
    <w:rsid w:val="00C14BCC"/>
    <w:rsid w:val="00C14D40"/>
    <w:rsid w:val="00C15786"/>
    <w:rsid w:val="00C15B95"/>
    <w:rsid w:val="00C164FF"/>
    <w:rsid w:val="00C21B32"/>
    <w:rsid w:val="00C22105"/>
    <w:rsid w:val="00C221BE"/>
    <w:rsid w:val="00C22424"/>
    <w:rsid w:val="00C22752"/>
    <w:rsid w:val="00C2430F"/>
    <w:rsid w:val="00C244B6"/>
    <w:rsid w:val="00C245B8"/>
    <w:rsid w:val="00C2626F"/>
    <w:rsid w:val="00C27194"/>
    <w:rsid w:val="00C30C65"/>
    <w:rsid w:val="00C3157D"/>
    <w:rsid w:val="00C31D81"/>
    <w:rsid w:val="00C31FF1"/>
    <w:rsid w:val="00C32B43"/>
    <w:rsid w:val="00C32C35"/>
    <w:rsid w:val="00C33276"/>
    <w:rsid w:val="00C33F8B"/>
    <w:rsid w:val="00C362E9"/>
    <w:rsid w:val="00C36D06"/>
    <w:rsid w:val="00C3702F"/>
    <w:rsid w:val="00C37978"/>
    <w:rsid w:val="00C410B2"/>
    <w:rsid w:val="00C41D77"/>
    <w:rsid w:val="00C41DD0"/>
    <w:rsid w:val="00C4331B"/>
    <w:rsid w:val="00C4342B"/>
    <w:rsid w:val="00C44E56"/>
    <w:rsid w:val="00C44F19"/>
    <w:rsid w:val="00C4500A"/>
    <w:rsid w:val="00C455DF"/>
    <w:rsid w:val="00C45B82"/>
    <w:rsid w:val="00C46074"/>
    <w:rsid w:val="00C465EA"/>
    <w:rsid w:val="00C4668F"/>
    <w:rsid w:val="00C46E85"/>
    <w:rsid w:val="00C4782B"/>
    <w:rsid w:val="00C50AEF"/>
    <w:rsid w:val="00C5146E"/>
    <w:rsid w:val="00C51BFD"/>
    <w:rsid w:val="00C5327F"/>
    <w:rsid w:val="00C532D9"/>
    <w:rsid w:val="00C53F73"/>
    <w:rsid w:val="00C567D9"/>
    <w:rsid w:val="00C61AB2"/>
    <w:rsid w:val="00C62B10"/>
    <w:rsid w:val="00C630E6"/>
    <w:rsid w:val="00C63DE5"/>
    <w:rsid w:val="00C6479F"/>
    <w:rsid w:val="00C64A37"/>
    <w:rsid w:val="00C65AE7"/>
    <w:rsid w:val="00C66486"/>
    <w:rsid w:val="00C70E24"/>
    <w:rsid w:val="00C7158E"/>
    <w:rsid w:val="00C724CB"/>
    <w:rsid w:val="00C7250B"/>
    <w:rsid w:val="00C7346B"/>
    <w:rsid w:val="00C735AA"/>
    <w:rsid w:val="00C74347"/>
    <w:rsid w:val="00C74AEA"/>
    <w:rsid w:val="00C74C13"/>
    <w:rsid w:val="00C74CC3"/>
    <w:rsid w:val="00C7584D"/>
    <w:rsid w:val="00C75A64"/>
    <w:rsid w:val="00C76088"/>
    <w:rsid w:val="00C77ACF"/>
    <w:rsid w:val="00C77C0E"/>
    <w:rsid w:val="00C806FA"/>
    <w:rsid w:val="00C816C3"/>
    <w:rsid w:val="00C81862"/>
    <w:rsid w:val="00C82486"/>
    <w:rsid w:val="00C826FA"/>
    <w:rsid w:val="00C84A29"/>
    <w:rsid w:val="00C84EDC"/>
    <w:rsid w:val="00C856A5"/>
    <w:rsid w:val="00C868BA"/>
    <w:rsid w:val="00C86CC4"/>
    <w:rsid w:val="00C877A4"/>
    <w:rsid w:val="00C90C9E"/>
    <w:rsid w:val="00C91687"/>
    <w:rsid w:val="00C92252"/>
    <w:rsid w:val="00C92346"/>
    <w:rsid w:val="00C924A8"/>
    <w:rsid w:val="00C92AD1"/>
    <w:rsid w:val="00C92DB2"/>
    <w:rsid w:val="00C932A9"/>
    <w:rsid w:val="00C945FE"/>
    <w:rsid w:val="00C952FE"/>
    <w:rsid w:val="00C954B9"/>
    <w:rsid w:val="00C965DA"/>
    <w:rsid w:val="00C96FAA"/>
    <w:rsid w:val="00C970BF"/>
    <w:rsid w:val="00C97471"/>
    <w:rsid w:val="00C978C0"/>
    <w:rsid w:val="00C97A04"/>
    <w:rsid w:val="00CA06E0"/>
    <w:rsid w:val="00CA107B"/>
    <w:rsid w:val="00CA32EC"/>
    <w:rsid w:val="00CA38A7"/>
    <w:rsid w:val="00CA38B5"/>
    <w:rsid w:val="00CA45F5"/>
    <w:rsid w:val="00CA46D5"/>
    <w:rsid w:val="00CA484D"/>
    <w:rsid w:val="00CA4E92"/>
    <w:rsid w:val="00CA4FB6"/>
    <w:rsid w:val="00CA593D"/>
    <w:rsid w:val="00CA5AB1"/>
    <w:rsid w:val="00CA71C3"/>
    <w:rsid w:val="00CA771B"/>
    <w:rsid w:val="00CB0834"/>
    <w:rsid w:val="00CB0ABC"/>
    <w:rsid w:val="00CB109A"/>
    <w:rsid w:val="00CB1349"/>
    <w:rsid w:val="00CB2B0F"/>
    <w:rsid w:val="00CB30A8"/>
    <w:rsid w:val="00CB3499"/>
    <w:rsid w:val="00CB3552"/>
    <w:rsid w:val="00CB4534"/>
    <w:rsid w:val="00CB4BCB"/>
    <w:rsid w:val="00CB5DE0"/>
    <w:rsid w:val="00CB6147"/>
    <w:rsid w:val="00CB723C"/>
    <w:rsid w:val="00CB7529"/>
    <w:rsid w:val="00CB7C8C"/>
    <w:rsid w:val="00CC04E0"/>
    <w:rsid w:val="00CC0801"/>
    <w:rsid w:val="00CC0E06"/>
    <w:rsid w:val="00CC1112"/>
    <w:rsid w:val="00CC1435"/>
    <w:rsid w:val="00CC362B"/>
    <w:rsid w:val="00CC3CE4"/>
    <w:rsid w:val="00CC430C"/>
    <w:rsid w:val="00CC4A4D"/>
    <w:rsid w:val="00CC61C5"/>
    <w:rsid w:val="00CC64CD"/>
    <w:rsid w:val="00CC7182"/>
    <w:rsid w:val="00CC739E"/>
    <w:rsid w:val="00CD0B45"/>
    <w:rsid w:val="00CD0BC6"/>
    <w:rsid w:val="00CD1082"/>
    <w:rsid w:val="00CD180A"/>
    <w:rsid w:val="00CD1889"/>
    <w:rsid w:val="00CD195C"/>
    <w:rsid w:val="00CD1BE4"/>
    <w:rsid w:val="00CD2288"/>
    <w:rsid w:val="00CD2372"/>
    <w:rsid w:val="00CD3904"/>
    <w:rsid w:val="00CD45B1"/>
    <w:rsid w:val="00CD4C5E"/>
    <w:rsid w:val="00CD5657"/>
    <w:rsid w:val="00CD58B7"/>
    <w:rsid w:val="00CD5C88"/>
    <w:rsid w:val="00CD628E"/>
    <w:rsid w:val="00CD6793"/>
    <w:rsid w:val="00CD77D9"/>
    <w:rsid w:val="00CD7BBE"/>
    <w:rsid w:val="00CD7EF1"/>
    <w:rsid w:val="00CE087C"/>
    <w:rsid w:val="00CE197E"/>
    <w:rsid w:val="00CE202A"/>
    <w:rsid w:val="00CE20C7"/>
    <w:rsid w:val="00CE28A6"/>
    <w:rsid w:val="00CE4968"/>
    <w:rsid w:val="00CE49A0"/>
    <w:rsid w:val="00CE4C87"/>
    <w:rsid w:val="00CE58E2"/>
    <w:rsid w:val="00CE5F6C"/>
    <w:rsid w:val="00CE6BA6"/>
    <w:rsid w:val="00CF025D"/>
    <w:rsid w:val="00CF0DF1"/>
    <w:rsid w:val="00CF15B7"/>
    <w:rsid w:val="00CF2A60"/>
    <w:rsid w:val="00CF2D38"/>
    <w:rsid w:val="00CF4099"/>
    <w:rsid w:val="00CF5DF3"/>
    <w:rsid w:val="00CF6510"/>
    <w:rsid w:val="00D00729"/>
    <w:rsid w:val="00D00796"/>
    <w:rsid w:val="00D00F09"/>
    <w:rsid w:val="00D016AF"/>
    <w:rsid w:val="00D0260A"/>
    <w:rsid w:val="00D02B8C"/>
    <w:rsid w:val="00D03FB8"/>
    <w:rsid w:val="00D04845"/>
    <w:rsid w:val="00D06168"/>
    <w:rsid w:val="00D103F2"/>
    <w:rsid w:val="00D107C1"/>
    <w:rsid w:val="00D10A9C"/>
    <w:rsid w:val="00D10DE9"/>
    <w:rsid w:val="00D11B8E"/>
    <w:rsid w:val="00D11BD8"/>
    <w:rsid w:val="00D11FBB"/>
    <w:rsid w:val="00D12862"/>
    <w:rsid w:val="00D12A1D"/>
    <w:rsid w:val="00D12B88"/>
    <w:rsid w:val="00D201C0"/>
    <w:rsid w:val="00D208F4"/>
    <w:rsid w:val="00D21513"/>
    <w:rsid w:val="00D223FA"/>
    <w:rsid w:val="00D2252C"/>
    <w:rsid w:val="00D22AD8"/>
    <w:rsid w:val="00D23323"/>
    <w:rsid w:val="00D2383F"/>
    <w:rsid w:val="00D2386A"/>
    <w:rsid w:val="00D23A90"/>
    <w:rsid w:val="00D24C47"/>
    <w:rsid w:val="00D24E99"/>
    <w:rsid w:val="00D257ED"/>
    <w:rsid w:val="00D261A2"/>
    <w:rsid w:val="00D307E2"/>
    <w:rsid w:val="00D312B3"/>
    <w:rsid w:val="00D317A9"/>
    <w:rsid w:val="00D31F07"/>
    <w:rsid w:val="00D327B2"/>
    <w:rsid w:val="00D328C1"/>
    <w:rsid w:val="00D33656"/>
    <w:rsid w:val="00D34A19"/>
    <w:rsid w:val="00D351F6"/>
    <w:rsid w:val="00D35402"/>
    <w:rsid w:val="00D35B92"/>
    <w:rsid w:val="00D35C3B"/>
    <w:rsid w:val="00D423D1"/>
    <w:rsid w:val="00D42EC4"/>
    <w:rsid w:val="00D432F8"/>
    <w:rsid w:val="00D43EDC"/>
    <w:rsid w:val="00D44BF5"/>
    <w:rsid w:val="00D4534E"/>
    <w:rsid w:val="00D45909"/>
    <w:rsid w:val="00D45AAF"/>
    <w:rsid w:val="00D45EAD"/>
    <w:rsid w:val="00D47CCF"/>
    <w:rsid w:val="00D50011"/>
    <w:rsid w:val="00D50665"/>
    <w:rsid w:val="00D519A3"/>
    <w:rsid w:val="00D53357"/>
    <w:rsid w:val="00D533DC"/>
    <w:rsid w:val="00D54E15"/>
    <w:rsid w:val="00D55454"/>
    <w:rsid w:val="00D56F00"/>
    <w:rsid w:val="00D570DE"/>
    <w:rsid w:val="00D60192"/>
    <w:rsid w:val="00D61602"/>
    <w:rsid w:val="00D616D2"/>
    <w:rsid w:val="00D61BD3"/>
    <w:rsid w:val="00D6226B"/>
    <w:rsid w:val="00D63019"/>
    <w:rsid w:val="00D63023"/>
    <w:rsid w:val="00D63783"/>
    <w:rsid w:val="00D63B5F"/>
    <w:rsid w:val="00D64004"/>
    <w:rsid w:val="00D643F4"/>
    <w:rsid w:val="00D64B88"/>
    <w:rsid w:val="00D656D7"/>
    <w:rsid w:val="00D6625D"/>
    <w:rsid w:val="00D67314"/>
    <w:rsid w:val="00D675C5"/>
    <w:rsid w:val="00D67CA7"/>
    <w:rsid w:val="00D70951"/>
    <w:rsid w:val="00D70EF7"/>
    <w:rsid w:val="00D71831"/>
    <w:rsid w:val="00D72445"/>
    <w:rsid w:val="00D7352E"/>
    <w:rsid w:val="00D73AA1"/>
    <w:rsid w:val="00D73E80"/>
    <w:rsid w:val="00D743A3"/>
    <w:rsid w:val="00D74E65"/>
    <w:rsid w:val="00D75344"/>
    <w:rsid w:val="00D75937"/>
    <w:rsid w:val="00D76741"/>
    <w:rsid w:val="00D76819"/>
    <w:rsid w:val="00D804E1"/>
    <w:rsid w:val="00D80E1D"/>
    <w:rsid w:val="00D81558"/>
    <w:rsid w:val="00D82C25"/>
    <w:rsid w:val="00D8397C"/>
    <w:rsid w:val="00D84B43"/>
    <w:rsid w:val="00D8525F"/>
    <w:rsid w:val="00D85559"/>
    <w:rsid w:val="00D856EB"/>
    <w:rsid w:val="00D857C4"/>
    <w:rsid w:val="00D86AE3"/>
    <w:rsid w:val="00D87971"/>
    <w:rsid w:val="00D87D9D"/>
    <w:rsid w:val="00D9076B"/>
    <w:rsid w:val="00D919BE"/>
    <w:rsid w:val="00D92060"/>
    <w:rsid w:val="00D934E7"/>
    <w:rsid w:val="00D93E4B"/>
    <w:rsid w:val="00D9495B"/>
    <w:rsid w:val="00D949D6"/>
    <w:rsid w:val="00D94E59"/>
    <w:rsid w:val="00D94E67"/>
    <w:rsid w:val="00D94EED"/>
    <w:rsid w:val="00D9532F"/>
    <w:rsid w:val="00D958F6"/>
    <w:rsid w:val="00D96026"/>
    <w:rsid w:val="00D96225"/>
    <w:rsid w:val="00D97A64"/>
    <w:rsid w:val="00DA023D"/>
    <w:rsid w:val="00DA055A"/>
    <w:rsid w:val="00DA177E"/>
    <w:rsid w:val="00DA1DE1"/>
    <w:rsid w:val="00DA1E39"/>
    <w:rsid w:val="00DA2BA2"/>
    <w:rsid w:val="00DA2F85"/>
    <w:rsid w:val="00DA699F"/>
    <w:rsid w:val="00DA6E5A"/>
    <w:rsid w:val="00DA746B"/>
    <w:rsid w:val="00DA7C1C"/>
    <w:rsid w:val="00DB147A"/>
    <w:rsid w:val="00DB1B7A"/>
    <w:rsid w:val="00DB5694"/>
    <w:rsid w:val="00DB716B"/>
    <w:rsid w:val="00DB78B1"/>
    <w:rsid w:val="00DC013F"/>
    <w:rsid w:val="00DC03DC"/>
    <w:rsid w:val="00DC0FC5"/>
    <w:rsid w:val="00DC2A82"/>
    <w:rsid w:val="00DC2F30"/>
    <w:rsid w:val="00DC52FD"/>
    <w:rsid w:val="00DC5BAF"/>
    <w:rsid w:val="00DC5F10"/>
    <w:rsid w:val="00DC63F7"/>
    <w:rsid w:val="00DC6708"/>
    <w:rsid w:val="00DC7743"/>
    <w:rsid w:val="00DD19C6"/>
    <w:rsid w:val="00DD1D56"/>
    <w:rsid w:val="00DD28F9"/>
    <w:rsid w:val="00DD46EE"/>
    <w:rsid w:val="00DD4C7F"/>
    <w:rsid w:val="00DD5B37"/>
    <w:rsid w:val="00DD62BD"/>
    <w:rsid w:val="00DD6B8F"/>
    <w:rsid w:val="00DE0FD5"/>
    <w:rsid w:val="00DE114B"/>
    <w:rsid w:val="00DE124B"/>
    <w:rsid w:val="00DE194B"/>
    <w:rsid w:val="00DE2FC9"/>
    <w:rsid w:val="00DE63F5"/>
    <w:rsid w:val="00DE7238"/>
    <w:rsid w:val="00DF0104"/>
    <w:rsid w:val="00DF0687"/>
    <w:rsid w:val="00DF1544"/>
    <w:rsid w:val="00DF4336"/>
    <w:rsid w:val="00DF4F0A"/>
    <w:rsid w:val="00DF5558"/>
    <w:rsid w:val="00DF5ED3"/>
    <w:rsid w:val="00DF6A2E"/>
    <w:rsid w:val="00E0139B"/>
    <w:rsid w:val="00E01436"/>
    <w:rsid w:val="00E03FD9"/>
    <w:rsid w:val="00E045BD"/>
    <w:rsid w:val="00E05448"/>
    <w:rsid w:val="00E05E52"/>
    <w:rsid w:val="00E075A3"/>
    <w:rsid w:val="00E07606"/>
    <w:rsid w:val="00E105F8"/>
    <w:rsid w:val="00E10D0C"/>
    <w:rsid w:val="00E11781"/>
    <w:rsid w:val="00E13705"/>
    <w:rsid w:val="00E13FFE"/>
    <w:rsid w:val="00E149BA"/>
    <w:rsid w:val="00E14D45"/>
    <w:rsid w:val="00E167F6"/>
    <w:rsid w:val="00E16E65"/>
    <w:rsid w:val="00E179A1"/>
    <w:rsid w:val="00E17B77"/>
    <w:rsid w:val="00E20601"/>
    <w:rsid w:val="00E2094E"/>
    <w:rsid w:val="00E2126B"/>
    <w:rsid w:val="00E22A10"/>
    <w:rsid w:val="00E23337"/>
    <w:rsid w:val="00E23B70"/>
    <w:rsid w:val="00E24F11"/>
    <w:rsid w:val="00E259EA"/>
    <w:rsid w:val="00E25C0C"/>
    <w:rsid w:val="00E2687E"/>
    <w:rsid w:val="00E27081"/>
    <w:rsid w:val="00E30F08"/>
    <w:rsid w:val="00E3156E"/>
    <w:rsid w:val="00E31A18"/>
    <w:rsid w:val="00E32061"/>
    <w:rsid w:val="00E32B13"/>
    <w:rsid w:val="00E32DBF"/>
    <w:rsid w:val="00E32F2C"/>
    <w:rsid w:val="00E3329B"/>
    <w:rsid w:val="00E343D4"/>
    <w:rsid w:val="00E34735"/>
    <w:rsid w:val="00E35802"/>
    <w:rsid w:val="00E361C6"/>
    <w:rsid w:val="00E37574"/>
    <w:rsid w:val="00E37DDE"/>
    <w:rsid w:val="00E40099"/>
    <w:rsid w:val="00E40BE5"/>
    <w:rsid w:val="00E40D4D"/>
    <w:rsid w:val="00E40EC7"/>
    <w:rsid w:val="00E41D64"/>
    <w:rsid w:val="00E42FF9"/>
    <w:rsid w:val="00E43F8E"/>
    <w:rsid w:val="00E445B8"/>
    <w:rsid w:val="00E45D42"/>
    <w:rsid w:val="00E467CB"/>
    <w:rsid w:val="00E4714C"/>
    <w:rsid w:val="00E50A94"/>
    <w:rsid w:val="00E51AEB"/>
    <w:rsid w:val="00E522A7"/>
    <w:rsid w:val="00E52892"/>
    <w:rsid w:val="00E52A58"/>
    <w:rsid w:val="00E52B61"/>
    <w:rsid w:val="00E52C28"/>
    <w:rsid w:val="00E52FF3"/>
    <w:rsid w:val="00E543AF"/>
    <w:rsid w:val="00E54452"/>
    <w:rsid w:val="00E54594"/>
    <w:rsid w:val="00E54C49"/>
    <w:rsid w:val="00E55568"/>
    <w:rsid w:val="00E55ACB"/>
    <w:rsid w:val="00E55F1C"/>
    <w:rsid w:val="00E577EF"/>
    <w:rsid w:val="00E6068A"/>
    <w:rsid w:val="00E609D6"/>
    <w:rsid w:val="00E618C2"/>
    <w:rsid w:val="00E61D75"/>
    <w:rsid w:val="00E61E1E"/>
    <w:rsid w:val="00E63950"/>
    <w:rsid w:val="00E6479F"/>
    <w:rsid w:val="00E65262"/>
    <w:rsid w:val="00E65F2B"/>
    <w:rsid w:val="00E664C5"/>
    <w:rsid w:val="00E667B4"/>
    <w:rsid w:val="00E671A2"/>
    <w:rsid w:val="00E67F29"/>
    <w:rsid w:val="00E71A0F"/>
    <w:rsid w:val="00E7280F"/>
    <w:rsid w:val="00E75AF6"/>
    <w:rsid w:val="00E76D26"/>
    <w:rsid w:val="00E77C16"/>
    <w:rsid w:val="00E77C8D"/>
    <w:rsid w:val="00E77E97"/>
    <w:rsid w:val="00E80631"/>
    <w:rsid w:val="00E80F8E"/>
    <w:rsid w:val="00E813AA"/>
    <w:rsid w:val="00E8195F"/>
    <w:rsid w:val="00E81A90"/>
    <w:rsid w:val="00E824B3"/>
    <w:rsid w:val="00E827CD"/>
    <w:rsid w:val="00E827DC"/>
    <w:rsid w:val="00E82A3E"/>
    <w:rsid w:val="00E830DD"/>
    <w:rsid w:val="00E83C00"/>
    <w:rsid w:val="00E83D0F"/>
    <w:rsid w:val="00E8467D"/>
    <w:rsid w:val="00E86A7A"/>
    <w:rsid w:val="00E8789C"/>
    <w:rsid w:val="00E90148"/>
    <w:rsid w:val="00E9094C"/>
    <w:rsid w:val="00E91A0D"/>
    <w:rsid w:val="00E93155"/>
    <w:rsid w:val="00E96637"/>
    <w:rsid w:val="00E96CC8"/>
    <w:rsid w:val="00E96FF2"/>
    <w:rsid w:val="00EA0075"/>
    <w:rsid w:val="00EA15F7"/>
    <w:rsid w:val="00EA1F56"/>
    <w:rsid w:val="00EA2FF2"/>
    <w:rsid w:val="00EA3381"/>
    <w:rsid w:val="00EA4E00"/>
    <w:rsid w:val="00EA5919"/>
    <w:rsid w:val="00EA5E55"/>
    <w:rsid w:val="00EA615E"/>
    <w:rsid w:val="00EA6BEA"/>
    <w:rsid w:val="00EA6D6A"/>
    <w:rsid w:val="00EA6FAB"/>
    <w:rsid w:val="00EA74B4"/>
    <w:rsid w:val="00EA7866"/>
    <w:rsid w:val="00EB0E93"/>
    <w:rsid w:val="00EB1390"/>
    <w:rsid w:val="00EB29F4"/>
    <w:rsid w:val="00EB2C71"/>
    <w:rsid w:val="00EB3072"/>
    <w:rsid w:val="00EB309B"/>
    <w:rsid w:val="00EB376C"/>
    <w:rsid w:val="00EB4340"/>
    <w:rsid w:val="00EB48D1"/>
    <w:rsid w:val="00EB4F71"/>
    <w:rsid w:val="00EB552E"/>
    <w:rsid w:val="00EB556D"/>
    <w:rsid w:val="00EB5A7D"/>
    <w:rsid w:val="00EB6A4D"/>
    <w:rsid w:val="00EB6D4D"/>
    <w:rsid w:val="00EB765C"/>
    <w:rsid w:val="00EC1D5C"/>
    <w:rsid w:val="00EC3101"/>
    <w:rsid w:val="00EC3603"/>
    <w:rsid w:val="00EC3738"/>
    <w:rsid w:val="00EC4404"/>
    <w:rsid w:val="00EC5131"/>
    <w:rsid w:val="00EC570F"/>
    <w:rsid w:val="00EC63DD"/>
    <w:rsid w:val="00EC7877"/>
    <w:rsid w:val="00EC7F20"/>
    <w:rsid w:val="00ED111F"/>
    <w:rsid w:val="00ED1DA5"/>
    <w:rsid w:val="00ED203A"/>
    <w:rsid w:val="00ED2B1F"/>
    <w:rsid w:val="00ED375F"/>
    <w:rsid w:val="00ED4CD8"/>
    <w:rsid w:val="00ED55C0"/>
    <w:rsid w:val="00ED5ACD"/>
    <w:rsid w:val="00ED682B"/>
    <w:rsid w:val="00ED7129"/>
    <w:rsid w:val="00ED73B7"/>
    <w:rsid w:val="00EE1C86"/>
    <w:rsid w:val="00EE26C4"/>
    <w:rsid w:val="00EE2EDF"/>
    <w:rsid w:val="00EE2F23"/>
    <w:rsid w:val="00EE3212"/>
    <w:rsid w:val="00EE37A6"/>
    <w:rsid w:val="00EE3B1D"/>
    <w:rsid w:val="00EE41D5"/>
    <w:rsid w:val="00EE41FB"/>
    <w:rsid w:val="00EE4FFE"/>
    <w:rsid w:val="00EE71C5"/>
    <w:rsid w:val="00EE78B6"/>
    <w:rsid w:val="00EE7A63"/>
    <w:rsid w:val="00EF0638"/>
    <w:rsid w:val="00EF266D"/>
    <w:rsid w:val="00EF315E"/>
    <w:rsid w:val="00EF331E"/>
    <w:rsid w:val="00EF558B"/>
    <w:rsid w:val="00EF570D"/>
    <w:rsid w:val="00EF781F"/>
    <w:rsid w:val="00EF79AC"/>
    <w:rsid w:val="00F00748"/>
    <w:rsid w:val="00F03014"/>
    <w:rsid w:val="00F037A4"/>
    <w:rsid w:val="00F037B0"/>
    <w:rsid w:val="00F038B3"/>
    <w:rsid w:val="00F047F8"/>
    <w:rsid w:val="00F05322"/>
    <w:rsid w:val="00F06F24"/>
    <w:rsid w:val="00F11B4B"/>
    <w:rsid w:val="00F133EE"/>
    <w:rsid w:val="00F137EB"/>
    <w:rsid w:val="00F13DD9"/>
    <w:rsid w:val="00F14950"/>
    <w:rsid w:val="00F15374"/>
    <w:rsid w:val="00F16054"/>
    <w:rsid w:val="00F16B6D"/>
    <w:rsid w:val="00F16CCA"/>
    <w:rsid w:val="00F17924"/>
    <w:rsid w:val="00F17B8D"/>
    <w:rsid w:val="00F20877"/>
    <w:rsid w:val="00F2135C"/>
    <w:rsid w:val="00F22B4D"/>
    <w:rsid w:val="00F2599A"/>
    <w:rsid w:val="00F259BE"/>
    <w:rsid w:val="00F264C8"/>
    <w:rsid w:val="00F27C8F"/>
    <w:rsid w:val="00F31232"/>
    <w:rsid w:val="00F314E1"/>
    <w:rsid w:val="00F3171E"/>
    <w:rsid w:val="00F31ACC"/>
    <w:rsid w:val="00F3232E"/>
    <w:rsid w:val="00F32355"/>
    <w:rsid w:val="00F32749"/>
    <w:rsid w:val="00F32FCE"/>
    <w:rsid w:val="00F33024"/>
    <w:rsid w:val="00F34071"/>
    <w:rsid w:val="00F34238"/>
    <w:rsid w:val="00F349B6"/>
    <w:rsid w:val="00F358A8"/>
    <w:rsid w:val="00F35C18"/>
    <w:rsid w:val="00F35D60"/>
    <w:rsid w:val="00F36591"/>
    <w:rsid w:val="00F36FD5"/>
    <w:rsid w:val="00F37172"/>
    <w:rsid w:val="00F371D5"/>
    <w:rsid w:val="00F373BA"/>
    <w:rsid w:val="00F37877"/>
    <w:rsid w:val="00F404C6"/>
    <w:rsid w:val="00F41B56"/>
    <w:rsid w:val="00F42A8E"/>
    <w:rsid w:val="00F43031"/>
    <w:rsid w:val="00F43088"/>
    <w:rsid w:val="00F43B4D"/>
    <w:rsid w:val="00F4477E"/>
    <w:rsid w:val="00F44E94"/>
    <w:rsid w:val="00F45647"/>
    <w:rsid w:val="00F469A3"/>
    <w:rsid w:val="00F46D46"/>
    <w:rsid w:val="00F505ED"/>
    <w:rsid w:val="00F50F89"/>
    <w:rsid w:val="00F53D20"/>
    <w:rsid w:val="00F54343"/>
    <w:rsid w:val="00F552C1"/>
    <w:rsid w:val="00F5538A"/>
    <w:rsid w:val="00F55691"/>
    <w:rsid w:val="00F55E41"/>
    <w:rsid w:val="00F56203"/>
    <w:rsid w:val="00F569A1"/>
    <w:rsid w:val="00F56BD4"/>
    <w:rsid w:val="00F57528"/>
    <w:rsid w:val="00F606AD"/>
    <w:rsid w:val="00F60D8C"/>
    <w:rsid w:val="00F60E65"/>
    <w:rsid w:val="00F62FEF"/>
    <w:rsid w:val="00F633E8"/>
    <w:rsid w:val="00F64825"/>
    <w:rsid w:val="00F64F92"/>
    <w:rsid w:val="00F65025"/>
    <w:rsid w:val="00F65156"/>
    <w:rsid w:val="00F65415"/>
    <w:rsid w:val="00F658A9"/>
    <w:rsid w:val="00F65BE5"/>
    <w:rsid w:val="00F67D30"/>
    <w:rsid w:val="00F67D8F"/>
    <w:rsid w:val="00F7048A"/>
    <w:rsid w:val="00F70D4A"/>
    <w:rsid w:val="00F713DB"/>
    <w:rsid w:val="00F72691"/>
    <w:rsid w:val="00F72867"/>
    <w:rsid w:val="00F733A3"/>
    <w:rsid w:val="00F743DF"/>
    <w:rsid w:val="00F74764"/>
    <w:rsid w:val="00F75365"/>
    <w:rsid w:val="00F7658E"/>
    <w:rsid w:val="00F76780"/>
    <w:rsid w:val="00F774EC"/>
    <w:rsid w:val="00F802BE"/>
    <w:rsid w:val="00F805A5"/>
    <w:rsid w:val="00F80E93"/>
    <w:rsid w:val="00F81750"/>
    <w:rsid w:val="00F82154"/>
    <w:rsid w:val="00F8312A"/>
    <w:rsid w:val="00F83BEF"/>
    <w:rsid w:val="00F841D9"/>
    <w:rsid w:val="00F84280"/>
    <w:rsid w:val="00F847B9"/>
    <w:rsid w:val="00F84B71"/>
    <w:rsid w:val="00F85022"/>
    <w:rsid w:val="00F86024"/>
    <w:rsid w:val="00F8611A"/>
    <w:rsid w:val="00F866A3"/>
    <w:rsid w:val="00F86738"/>
    <w:rsid w:val="00F86764"/>
    <w:rsid w:val="00F879A0"/>
    <w:rsid w:val="00F90F23"/>
    <w:rsid w:val="00F923E7"/>
    <w:rsid w:val="00F92998"/>
    <w:rsid w:val="00F92C29"/>
    <w:rsid w:val="00F94701"/>
    <w:rsid w:val="00F94881"/>
    <w:rsid w:val="00F94A0E"/>
    <w:rsid w:val="00F94D63"/>
    <w:rsid w:val="00F94DBF"/>
    <w:rsid w:val="00F95855"/>
    <w:rsid w:val="00F95CF8"/>
    <w:rsid w:val="00F95D1E"/>
    <w:rsid w:val="00F96781"/>
    <w:rsid w:val="00F96B98"/>
    <w:rsid w:val="00F96FCE"/>
    <w:rsid w:val="00FA06A0"/>
    <w:rsid w:val="00FA197C"/>
    <w:rsid w:val="00FA1A4C"/>
    <w:rsid w:val="00FA1E82"/>
    <w:rsid w:val="00FA2A21"/>
    <w:rsid w:val="00FA2EBD"/>
    <w:rsid w:val="00FA5128"/>
    <w:rsid w:val="00FA5DB6"/>
    <w:rsid w:val="00FA6752"/>
    <w:rsid w:val="00FA6778"/>
    <w:rsid w:val="00FA70DD"/>
    <w:rsid w:val="00FA78D0"/>
    <w:rsid w:val="00FB0F41"/>
    <w:rsid w:val="00FB2635"/>
    <w:rsid w:val="00FB2842"/>
    <w:rsid w:val="00FB2C3D"/>
    <w:rsid w:val="00FB2EBB"/>
    <w:rsid w:val="00FB42D4"/>
    <w:rsid w:val="00FB5059"/>
    <w:rsid w:val="00FB5906"/>
    <w:rsid w:val="00FB762F"/>
    <w:rsid w:val="00FC015D"/>
    <w:rsid w:val="00FC0271"/>
    <w:rsid w:val="00FC1FD4"/>
    <w:rsid w:val="00FC2AED"/>
    <w:rsid w:val="00FC3283"/>
    <w:rsid w:val="00FC32E5"/>
    <w:rsid w:val="00FC3A00"/>
    <w:rsid w:val="00FC3C80"/>
    <w:rsid w:val="00FC4ED9"/>
    <w:rsid w:val="00FC5224"/>
    <w:rsid w:val="00FC5C82"/>
    <w:rsid w:val="00FC5DD6"/>
    <w:rsid w:val="00FC6636"/>
    <w:rsid w:val="00FC714F"/>
    <w:rsid w:val="00FC76C2"/>
    <w:rsid w:val="00FC7894"/>
    <w:rsid w:val="00FC7BCE"/>
    <w:rsid w:val="00FD068E"/>
    <w:rsid w:val="00FD1459"/>
    <w:rsid w:val="00FD270B"/>
    <w:rsid w:val="00FD3506"/>
    <w:rsid w:val="00FD3E91"/>
    <w:rsid w:val="00FD435E"/>
    <w:rsid w:val="00FD5A5B"/>
    <w:rsid w:val="00FD5B2F"/>
    <w:rsid w:val="00FD5EA7"/>
    <w:rsid w:val="00FD619A"/>
    <w:rsid w:val="00FD620E"/>
    <w:rsid w:val="00FD67EB"/>
    <w:rsid w:val="00FD6A33"/>
    <w:rsid w:val="00FD73A6"/>
    <w:rsid w:val="00FD76F9"/>
    <w:rsid w:val="00FE08AE"/>
    <w:rsid w:val="00FE252C"/>
    <w:rsid w:val="00FE28DF"/>
    <w:rsid w:val="00FE2B90"/>
    <w:rsid w:val="00FE5351"/>
    <w:rsid w:val="00FE7B31"/>
    <w:rsid w:val="00FF18A6"/>
    <w:rsid w:val="00FF2587"/>
    <w:rsid w:val="00FF26E7"/>
    <w:rsid w:val="00FF2A20"/>
    <w:rsid w:val="00FF3C9C"/>
    <w:rsid w:val="00FF5F68"/>
    <w:rsid w:val="00FF682C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468EAC"/>
  <w15:chartTrackingRefBased/>
  <w15:docId w15:val="{D330DD4A-D690-42DC-8EE4-64A0176E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 Light" w:eastAsia="Fira Sans Light" w:hAnsi="Fira Sans Light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D33EB"/>
    <w:pPr>
      <w:spacing w:before="120" w:after="120" w:line="240" w:lineRule="exact"/>
      <w:jc w:val="both"/>
    </w:pPr>
    <w:rPr>
      <w:rFonts w:ascii="Fira Sans" w:hAnsi="Fira Sans"/>
      <w:sz w:val="19"/>
      <w:szCs w:val="22"/>
      <w:lang w:eastAsia="en-US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27530"/>
    <w:pPr>
      <w:keepNext/>
      <w:spacing w:before="360" w:after="360" w:line="240" w:lineRule="auto"/>
      <w:outlineLvl w:val="0"/>
    </w:pPr>
    <w:rPr>
      <w:rFonts w:ascii="Fira Sans SemiBold" w:eastAsia="Times New Roman" w:hAnsi="Fira Sans SemiBold"/>
      <w:bCs/>
      <w:color w:val="52239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="Fira Sans Medium" w:eastAsia="Times New Roman" w:hAnsi="Fira Sans Medium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="Fira Sans Medium" w:eastAsia="Times New Roman" w:hAnsi="Fira Sans Medium"/>
      <w:color w:val="1F4D78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="Fira Sans Medium" w:eastAsia="Times New Roman" w:hAnsi="Fira Sans Medium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="Fira Sans Medium" w:eastAsia="Times New Roman" w:hAnsi="Fira Sans Medium"/>
      <w:color w:val="2E74B5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="Fira Sans Medium" w:eastAsia="Times New Roman" w:hAnsi="Fira Sans Medium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="Fira Sans Medium" w:eastAsia="Times New Roman" w:hAnsi="Fira Sans Medium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link w:val="Nagwek1"/>
    <w:rsid w:val="00227530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link w:val="Nagwek2"/>
    <w:uiPriority w:val="9"/>
    <w:rsid w:val="007A2DC1"/>
    <w:rPr>
      <w:rFonts w:ascii="Fira Sans Medium" w:eastAsia="Times New Roman" w:hAnsi="Fira Sans Medium" w:cs="Times New Roman"/>
      <w:color w:val="2E74B5"/>
      <w:sz w:val="26"/>
      <w:szCs w:val="26"/>
    </w:rPr>
  </w:style>
  <w:style w:type="character" w:customStyle="1" w:styleId="Nagwek3Znak">
    <w:name w:val="Nagłówek 3 Znak"/>
    <w:link w:val="Nagwek3"/>
    <w:uiPriority w:val="9"/>
    <w:rsid w:val="007A2DC1"/>
    <w:rPr>
      <w:rFonts w:ascii="Fira Sans Medium" w:eastAsia="Times New Roman" w:hAnsi="Fira Sans Medium" w:cs="Times New Roman"/>
      <w:color w:val="1F4D78"/>
      <w:sz w:val="24"/>
      <w:szCs w:val="24"/>
    </w:rPr>
  </w:style>
  <w:style w:type="character" w:customStyle="1" w:styleId="Nagwek5Znak">
    <w:name w:val="Nagłówek 5 Znak"/>
    <w:link w:val="Nagwek5"/>
    <w:uiPriority w:val="9"/>
    <w:semiHidden/>
    <w:rsid w:val="007A2DC1"/>
    <w:rPr>
      <w:rFonts w:ascii="Fira Sans Medium" w:eastAsia="Times New Roman" w:hAnsi="Fira Sans Medium" w:cs="Times New Roman"/>
      <w:color w:val="2E74B5"/>
    </w:rPr>
  </w:style>
  <w:style w:type="character" w:customStyle="1" w:styleId="Nagwek8Znak">
    <w:name w:val="Nagłówek 8 Znak"/>
    <w:link w:val="Nagwek8"/>
    <w:uiPriority w:val="9"/>
    <w:rsid w:val="007A2DC1"/>
    <w:rPr>
      <w:rFonts w:ascii="Fira Sans Medium" w:eastAsia="Times New Roman" w:hAnsi="Fira Sans Medium" w:cs="Times New Roman"/>
      <w:color w:val="272727"/>
      <w:sz w:val="21"/>
      <w:szCs w:val="21"/>
    </w:rPr>
  </w:style>
  <w:style w:type="character" w:customStyle="1" w:styleId="Nagwek9Znak">
    <w:name w:val="Nagłówek 9 Znak"/>
    <w:link w:val="Nagwek9"/>
    <w:uiPriority w:val="9"/>
    <w:semiHidden/>
    <w:rsid w:val="007A2DC1"/>
    <w:rPr>
      <w:rFonts w:ascii="Fira Sans Medium" w:eastAsia="Times New Roman" w:hAnsi="Fira Sans Medium" w:cs="Times New Roman"/>
      <w:i/>
      <w:iCs/>
      <w:color w:val="272727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link w:val="Nagwek4"/>
    <w:uiPriority w:val="9"/>
    <w:semiHidden/>
    <w:rsid w:val="00437395"/>
    <w:rPr>
      <w:rFonts w:ascii="Fira Sans Medium" w:eastAsia="Times New Roman" w:hAnsi="Fira Sans Medium" w:cs="Times New Roman"/>
      <w:i/>
      <w:iCs/>
      <w:color w:val="2E74B5"/>
    </w:rPr>
  </w:style>
  <w:style w:type="character" w:styleId="Pogrubienie">
    <w:name w:val="Strong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/>
      <w:bCs/>
      <w:color w:val="001D77"/>
      <w:sz w:val="18"/>
      <w:szCs w:val="18"/>
      <w:lang w:eastAsia="pl-PL"/>
    </w:rPr>
  </w:style>
  <w:style w:type="paragraph" w:customStyle="1" w:styleId="tytutabelki">
    <w:name w:val="tytuł tabelki"/>
    <w:basedOn w:val="Normalny"/>
    <w:qFormat/>
    <w:rsid w:val="00341E67"/>
    <w:pPr>
      <w:spacing w:after="60"/>
      <w:ind w:left="907" w:hanging="907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5B4293"/>
    <w:pPr>
      <w:numPr>
        <w:numId w:val="6"/>
      </w:numPr>
      <w:spacing w:before="120" w:after="120"/>
      <w:jc w:val="left"/>
    </w:pPr>
    <w:rPr>
      <w:rFonts w:ascii="Fira Sans" w:hAnsi="Fira Sans"/>
      <w:color w:val="000000"/>
      <w:sz w:val="19"/>
    </w:rPr>
  </w:style>
  <w:style w:type="character" w:customStyle="1" w:styleId="LIDZnak">
    <w:name w:val="LID Znak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link w:val="tekstnapierwszejstronie"/>
    <w:rsid w:val="005B4293"/>
    <w:rPr>
      <w:rFonts w:ascii="Fira Sans" w:eastAsia="Times New Roman" w:hAnsi="Fira Sans" w:cs="Times New Roman"/>
      <w:bCs/>
      <w:color w:val="000000"/>
      <w:sz w:val="19"/>
      <w:szCs w:val="24"/>
      <w:lang w:eastAsia="pl-PL"/>
    </w:rPr>
  </w:style>
  <w:style w:type="paragraph" w:customStyle="1" w:styleId="Uwagioglne">
    <w:name w:val="Uwagi ogólne"/>
    <w:basedOn w:val="Normalny"/>
    <w:link w:val="Uwagioglne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UwagioglneZnak">
    <w:name w:val="Uwagi ogólne Znak"/>
    <w:link w:val="Uwagioglne"/>
    <w:rsid w:val="006B2A42"/>
    <w:rPr>
      <w:rFonts w:ascii="Fira Sans" w:hAnsi="Fira Sans"/>
      <w:sz w:val="19"/>
    </w:rPr>
  </w:style>
  <w:style w:type="paragraph" w:customStyle="1" w:styleId="Tekstbezboldw">
    <w:name w:val="Tekst bez boldów"/>
    <w:basedOn w:val="Normalny"/>
    <w:link w:val="TekstbezboldwZnak"/>
    <w:qFormat/>
    <w:rsid w:val="00FB5059"/>
    <w:pPr>
      <w:spacing w:before="0" w:after="0"/>
      <w:ind w:firstLine="425"/>
    </w:pPr>
    <w:rPr>
      <w:rFonts w:eastAsia="Calibri" w:cs="Arial"/>
      <w:szCs w:val="18"/>
    </w:rPr>
  </w:style>
  <w:style w:type="character" w:customStyle="1" w:styleId="TekstbezboldwZnak">
    <w:name w:val="Tekst bez boldów Znak"/>
    <w:link w:val="Tekstbezboldw"/>
    <w:rsid w:val="00FB5059"/>
    <w:rPr>
      <w:rFonts w:ascii="Fira Sans" w:eastAsia="Calibri" w:hAnsi="Fira Sans" w:cs="Arial"/>
      <w:sz w:val="19"/>
      <w:szCs w:val="18"/>
    </w:rPr>
  </w:style>
  <w:style w:type="paragraph" w:customStyle="1" w:styleId="Przypisdolny">
    <w:name w:val="Przypis dolny"/>
    <w:basedOn w:val="Tekstprzypisudolnego"/>
    <w:qFormat/>
    <w:rsid w:val="00FB5059"/>
    <w:pPr>
      <w:spacing w:before="0"/>
    </w:pPr>
    <w:rPr>
      <w:rFonts w:eastAsia="Times New Roman"/>
      <w:sz w:val="15"/>
      <w:szCs w:val="16"/>
      <w:lang w:eastAsia="pl-PL"/>
    </w:rPr>
  </w:style>
  <w:style w:type="paragraph" w:customStyle="1" w:styleId="Akapitzwyky">
    <w:name w:val="Akapit zwykły"/>
    <w:basedOn w:val="Normalny"/>
    <w:qFormat/>
    <w:rsid w:val="006A3D83"/>
    <w:pPr>
      <w:spacing w:before="60" w:after="60"/>
      <w:jc w:val="left"/>
    </w:pPr>
    <w:rPr>
      <w:lang w:eastAsia="pl-PL"/>
    </w:rPr>
  </w:style>
  <w:style w:type="paragraph" w:customStyle="1" w:styleId="Tytuwykresu">
    <w:name w:val="Tytuł wykresu"/>
    <w:basedOn w:val="Normalny"/>
    <w:qFormat/>
    <w:rsid w:val="005E605F"/>
    <w:pPr>
      <w:ind w:left="851" w:hanging="851"/>
      <w:jc w:val="left"/>
    </w:pPr>
    <w:rPr>
      <w:b/>
    </w:rPr>
  </w:style>
  <w:style w:type="paragraph" w:customStyle="1" w:styleId="Notkapodtablic">
    <w:name w:val="Notka pod tablicą"/>
    <w:basedOn w:val="Normalny"/>
    <w:qFormat/>
    <w:rsid w:val="00803341"/>
    <w:pPr>
      <w:spacing w:before="100" w:line="180" w:lineRule="exact"/>
      <w:ind w:firstLine="113"/>
    </w:pPr>
    <w:rPr>
      <w:sz w:val="15"/>
      <w:szCs w:val="15"/>
      <w:lang w:eastAsia="pl-PL"/>
    </w:rPr>
  </w:style>
  <w:style w:type="paragraph" w:styleId="Tekstpodstawowy">
    <w:name w:val="Body Text"/>
    <w:aliases w:val="Strona tytułowa"/>
    <w:basedOn w:val="Normalny"/>
    <w:link w:val="TekstpodstawowyZnak"/>
    <w:qFormat/>
    <w:rsid w:val="00E52C2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/>
      <w:ind w:firstLine="227"/>
    </w:pPr>
    <w:rPr>
      <w:rFonts w:eastAsia="Times New Roman"/>
      <w:lang w:eastAsia="pl-PL"/>
    </w:rPr>
  </w:style>
  <w:style w:type="character" w:customStyle="1" w:styleId="TekstpodstawowyZnak">
    <w:name w:val="Tekst podstawowy Znak"/>
    <w:aliases w:val="Strona tytułowa Znak"/>
    <w:link w:val="Tekstpodstawowy"/>
    <w:rsid w:val="00E52C28"/>
    <w:rPr>
      <w:rFonts w:ascii="Fira Sans" w:eastAsia="Times New Roman" w:hAnsi="Fira Sans" w:cs="Times New Roman"/>
      <w:sz w:val="19"/>
      <w:lang w:eastAsia="pl-PL"/>
    </w:rPr>
  </w:style>
  <w:style w:type="paragraph" w:customStyle="1" w:styleId="Boczek1pol">
    <w:name w:val="Boczek 1 pol."/>
    <w:basedOn w:val="Normalny"/>
    <w:rsid w:val="00684C35"/>
    <w:pPr>
      <w:spacing w:before="0" w:after="0" w:line="240" w:lineRule="auto"/>
      <w:ind w:left="113" w:hanging="113"/>
      <w:jc w:val="left"/>
    </w:pPr>
    <w:rPr>
      <w:rFonts w:ascii="Arial Narrow" w:eastAsia="Times New Roman" w:hAnsi="Arial Narrow"/>
      <w:sz w:val="14"/>
      <w:szCs w:val="20"/>
      <w:lang w:eastAsia="pl-PL"/>
    </w:rPr>
  </w:style>
  <w:style w:type="paragraph" w:customStyle="1" w:styleId="Notka">
    <w:name w:val="Notka"/>
    <w:basedOn w:val="Tekstpodstawowy"/>
    <w:qFormat/>
    <w:rsid w:val="009326C8"/>
    <w:pPr>
      <w:tabs>
        <w:tab w:val="clear" w:pos="720"/>
        <w:tab w:val="clear" w:pos="1440"/>
        <w:tab w:val="clear" w:pos="2160"/>
        <w:tab w:val="clear" w:pos="2880"/>
        <w:tab w:val="right" w:leader="dot" w:pos="2212"/>
      </w:tabs>
      <w:spacing w:before="60" w:after="0" w:line="180" w:lineRule="exact"/>
      <w:ind w:left="113" w:hanging="113"/>
      <w:jc w:val="left"/>
    </w:pPr>
    <w:rPr>
      <w:rFonts w:cs="Calibri"/>
      <w:color w:val="000000"/>
      <w:sz w:val="20"/>
      <w:szCs w:val="20"/>
      <w:vertAlign w:val="superscript"/>
    </w:rPr>
  </w:style>
  <w:style w:type="paragraph" w:customStyle="1" w:styleId="Tytutabliczki">
    <w:name w:val="Tytuł tabliczki"/>
    <w:basedOn w:val="Normalny"/>
    <w:qFormat/>
    <w:rsid w:val="009326C8"/>
    <w:pPr>
      <w:spacing w:before="60" w:after="60"/>
      <w:jc w:val="left"/>
    </w:pPr>
    <w:rPr>
      <w:rFonts w:eastAsia="Calibri" w:cs="Arial"/>
      <w:color w:val="000000"/>
      <w:szCs w:val="19"/>
    </w:rPr>
  </w:style>
  <w:style w:type="paragraph" w:customStyle="1" w:styleId="rdtytu">
    <w:name w:val="Śródtytuł"/>
    <w:basedOn w:val="Normalny"/>
    <w:qFormat/>
    <w:rsid w:val="00341E67"/>
    <w:pPr>
      <w:spacing w:before="240" w:line="240" w:lineRule="auto"/>
      <w:jc w:val="left"/>
    </w:pPr>
    <w:rPr>
      <w:rFonts w:ascii="Fira Sans SemiBold" w:eastAsia="Calibri" w:hAnsi="Fira Sans SemiBold"/>
      <w:color w:val="001D77"/>
      <w:sz w:val="26"/>
      <w:szCs w:val="26"/>
    </w:rPr>
  </w:style>
  <w:style w:type="character" w:styleId="Odwoaniedokomentarza">
    <w:name w:val="annotation reference"/>
    <w:uiPriority w:val="99"/>
    <w:semiHidden/>
    <w:unhideWhenUsed/>
    <w:rsid w:val="005D55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55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D5528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552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D5528"/>
    <w:rPr>
      <w:rFonts w:ascii="Fira Sans" w:hAnsi="Fira Sans"/>
      <w:b/>
      <w:bCs/>
      <w:sz w:val="20"/>
      <w:szCs w:val="20"/>
    </w:rPr>
  </w:style>
  <w:style w:type="character" w:styleId="UyteHipercze">
    <w:name w:val="FollowedHyperlink"/>
    <w:uiPriority w:val="99"/>
    <w:semiHidden/>
    <w:unhideWhenUsed/>
    <w:rsid w:val="00134F1B"/>
    <w:rPr>
      <w:color w:val="954F72"/>
      <w:u w:val="single"/>
    </w:rPr>
  </w:style>
  <w:style w:type="paragraph" w:customStyle="1" w:styleId="szarypasek">
    <w:name w:val="szary pasek"/>
    <w:basedOn w:val="Akapitzwyky"/>
    <w:qFormat/>
    <w:rsid w:val="009771A1"/>
    <w:pPr>
      <w:shd w:val="clear" w:color="auto" w:fill="F2F2F2"/>
    </w:pPr>
    <w:rPr>
      <w:shd w:val="clear" w:color="auto" w:fill="FFFFFF"/>
    </w:rPr>
  </w:style>
  <w:style w:type="paragraph" w:styleId="Tekstpodstawowy2">
    <w:name w:val="Body Text 2"/>
    <w:basedOn w:val="Normalny"/>
    <w:link w:val="Tekstpodstawowy2Znak"/>
    <w:uiPriority w:val="99"/>
    <w:unhideWhenUsed/>
    <w:rsid w:val="00304F4F"/>
    <w:pPr>
      <w:spacing w:before="0" w:line="480" w:lineRule="auto"/>
      <w:jc w:val="left"/>
    </w:pPr>
    <w:rPr>
      <w:rFonts w:ascii="Fira Sans Light" w:hAnsi="Fira Sans Light"/>
      <w:sz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04F4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433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F4336"/>
    <w:rPr>
      <w:rFonts w:ascii="Fira Sans" w:hAnsi="Fira Sans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DF4336"/>
    <w:rPr>
      <w:vertAlign w:val="superscript"/>
    </w:rPr>
  </w:style>
  <w:style w:type="character" w:styleId="Numerwiersza">
    <w:name w:val="line number"/>
    <w:basedOn w:val="Domylnaczcionkaakapitu"/>
    <w:uiPriority w:val="99"/>
    <w:semiHidden/>
    <w:unhideWhenUsed/>
    <w:rsid w:val="00412E59"/>
  </w:style>
  <w:style w:type="paragraph" w:customStyle="1" w:styleId="Default">
    <w:name w:val="Default"/>
    <w:rsid w:val="00BF5F8A"/>
    <w:pPr>
      <w:autoSpaceDE w:val="0"/>
      <w:autoSpaceDN w:val="0"/>
      <w:adjustRightInd w:val="0"/>
    </w:pPr>
    <w:rPr>
      <w:rFonts w:ascii="Fira Sans" w:hAnsi="Fira Sans" w:cs="Fira Sans"/>
      <w:color w:val="000000"/>
      <w:sz w:val="24"/>
      <w:szCs w:val="24"/>
      <w:lang w:eastAsia="en-US"/>
    </w:rPr>
  </w:style>
  <w:style w:type="paragraph" w:customStyle="1" w:styleId="Legendawykresupolski">
    <w:name w:val="Legenda wykresu polski"/>
    <w:basedOn w:val="Normalny"/>
    <w:qFormat/>
    <w:rsid w:val="00BF5F8A"/>
    <w:pPr>
      <w:spacing w:before="0" w:after="0" w:line="180" w:lineRule="exact"/>
      <w:ind w:left="1418"/>
    </w:pPr>
    <w:rPr>
      <w:rFonts w:ascii="Myriad Pro" w:hAnsi="Myriad Pro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jpg"/><Relationship Id="rId21" Type="http://schemas.openxmlformats.org/officeDocument/2006/relationships/image" Target="media/image10.jpg"/><Relationship Id="rId42" Type="http://schemas.openxmlformats.org/officeDocument/2006/relationships/hyperlink" Target="http://bip.stat.gov.pl/dzialalnosc-statystyki-publicznej/rejestr-regon/liczba-podmiotow-w-rejestrze-regon-tablice/" TargetMode="External"/><Relationship Id="rId47" Type="http://schemas.openxmlformats.org/officeDocument/2006/relationships/hyperlink" Target="https://stat.gov.pl/metainformacje/slownik-pojec/pojecia-stosowane-w-statystyce-publicznej/223,pojecie.html" TargetMode="External"/><Relationship Id="rId63" Type="http://schemas.openxmlformats.org/officeDocument/2006/relationships/hyperlink" Target="https://stat.gov.pl/metainformacje/slownik-pojec/pojecia-stosowane-w-statystyce-publicznej/814,pojecie.html" TargetMode="External"/><Relationship Id="rId68" Type="http://schemas.openxmlformats.org/officeDocument/2006/relationships/hyperlink" Target="http://stat.gov.pl/metainformacje/slownik-pojec/pojecia-stosowane-w-statystyce-publicznej/886,pojecie.html" TargetMode="External"/><Relationship Id="rId16" Type="http://schemas.openxmlformats.org/officeDocument/2006/relationships/image" Target="media/image5.jpg"/><Relationship Id="rId11" Type="http://schemas.openxmlformats.org/officeDocument/2006/relationships/image" Target="media/image3.emf"/><Relationship Id="rId24" Type="http://schemas.openxmlformats.org/officeDocument/2006/relationships/image" Target="media/image13.jpg"/><Relationship Id="rId32" Type="http://schemas.openxmlformats.org/officeDocument/2006/relationships/image" Target="media/image21.jpg"/><Relationship Id="rId37" Type="http://schemas.openxmlformats.org/officeDocument/2006/relationships/image" Target="media/image25.emf"/><Relationship Id="rId40" Type="http://schemas.openxmlformats.org/officeDocument/2006/relationships/hyperlink" Target="https://twitter.com/Wroclaw_STAT" TargetMode="External"/><Relationship Id="rId45" Type="http://schemas.openxmlformats.org/officeDocument/2006/relationships/hyperlink" Target="https://stat.gov.pl/metainformacje/slownik-pojec/pojecia-stosowane-w-statystyce-publicznej/2076,pojecie.html" TargetMode="External"/><Relationship Id="rId53" Type="http://schemas.openxmlformats.org/officeDocument/2006/relationships/hyperlink" Target="http://stat.gov.pl/metainformacje/slownik-pojec/pojecia-stosowane-w-statystyce-publicznej/886,pojecie.html" TargetMode="External"/><Relationship Id="rId58" Type="http://schemas.openxmlformats.org/officeDocument/2006/relationships/hyperlink" Target="https://stat.gov.pl/metainformacje/slownik-pojec/pojecia-stosowane-w-statystyce-publicznej/3234,pojecie.html" TargetMode="External"/><Relationship Id="rId66" Type="http://schemas.openxmlformats.org/officeDocument/2006/relationships/hyperlink" Target="https://stat.gov.pl/metainformacje/slownik-pojec/pojecia-stosowane-w-statystyce-publicznej/693,pojecie.html" TargetMode="External"/><Relationship Id="rId74" Type="http://schemas.openxmlformats.org/officeDocument/2006/relationships/footer" Target="footer1.xml"/><Relationship Id="rId5" Type="http://schemas.openxmlformats.org/officeDocument/2006/relationships/numbering" Target="numbering.xml"/><Relationship Id="rId61" Type="http://schemas.openxmlformats.org/officeDocument/2006/relationships/hyperlink" Target="https://stat.gov.pl/metainformacje/slownik-pojec/pojecia-stosowane-w-statystyce-publicznej/201,pojecie.html" TargetMode="External"/><Relationship Id="rId19" Type="http://schemas.openxmlformats.org/officeDocument/2006/relationships/image" Target="media/image8.jpg"/><Relationship Id="rId14" Type="http://schemas.openxmlformats.org/officeDocument/2006/relationships/hyperlink" Target="https://stat.gov.pl/" TargetMode="External"/><Relationship Id="rId22" Type="http://schemas.openxmlformats.org/officeDocument/2006/relationships/image" Target="media/image11.jpg"/><Relationship Id="rId27" Type="http://schemas.openxmlformats.org/officeDocument/2006/relationships/image" Target="media/image16.jpg"/><Relationship Id="rId30" Type="http://schemas.openxmlformats.org/officeDocument/2006/relationships/image" Target="media/image19.jpg"/><Relationship Id="rId35" Type="http://schemas.openxmlformats.org/officeDocument/2006/relationships/image" Target="media/image24.jpg"/><Relationship Id="rId43" Type="http://schemas.openxmlformats.org/officeDocument/2006/relationships/hyperlink" Target="https://stat.gov.pl/metainformacje/slownik-pojec/pojecia-stosowane-w-statystyce-publicznej/3234,pojecie.html" TargetMode="External"/><Relationship Id="rId48" Type="http://schemas.openxmlformats.org/officeDocument/2006/relationships/hyperlink" Target="https://stat.gov.pl/metainformacje/slownik-pojec/pojecia-stosowane-w-statystyce-publicznej/814,pojecie.html" TargetMode="External"/><Relationship Id="rId56" Type="http://schemas.openxmlformats.org/officeDocument/2006/relationships/hyperlink" Target="https://dbw.stat.gov.pl/" TargetMode="External"/><Relationship Id="rId64" Type="http://schemas.openxmlformats.org/officeDocument/2006/relationships/hyperlink" Target="http://stat.gov.pl/metainformacje/slownik-pojec/pojecia-stosowane-w-statystyce-publicznej/362,pojecie.html" TargetMode="External"/><Relationship Id="rId69" Type="http://schemas.openxmlformats.org/officeDocument/2006/relationships/hyperlink" Target="http://stat.gov.pl/metainformacje/slownik-pojec/pojecia-stosowane-w-statystyce-publicznej/2390,pojecie.html" TargetMode="External"/><Relationship Id="rId77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stat.gov.pl/metainformacje/slownik-pojec/pojecia-stosowane-w-statystyce-publicznej/693,pojecie.html" TargetMode="External"/><Relationship Id="rId72" Type="http://schemas.openxmlformats.org/officeDocument/2006/relationships/hyperlink" Target="mailto:A.Ilczuk@stat.gov.pl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wroclaw.stat.gov.pl/" TargetMode="External"/><Relationship Id="rId17" Type="http://schemas.openxmlformats.org/officeDocument/2006/relationships/image" Target="media/image6.jpg"/><Relationship Id="rId25" Type="http://schemas.openxmlformats.org/officeDocument/2006/relationships/image" Target="media/image14.jpg"/><Relationship Id="rId33" Type="http://schemas.openxmlformats.org/officeDocument/2006/relationships/image" Target="media/image22.jpg"/><Relationship Id="rId38" Type="http://schemas.openxmlformats.org/officeDocument/2006/relationships/hyperlink" Target="http://wroclaw.stat.gov.pl/" TargetMode="External"/><Relationship Id="rId46" Type="http://schemas.openxmlformats.org/officeDocument/2006/relationships/hyperlink" Target="https://stat.gov.pl/metainformacje/slownik-pojec/pojecia-stosowane-w-statystyce-publicznej/201,pojecie.html" TargetMode="External"/><Relationship Id="rId59" Type="http://schemas.openxmlformats.org/officeDocument/2006/relationships/hyperlink" Target="https://stat.gov.pl/metainformacje/slownik-pojec/pojecia-stosowane-w-statystyce-publicznej/1718,pojecie.html" TargetMode="External"/><Relationship Id="rId67" Type="http://schemas.openxmlformats.org/officeDocument/2006/relationships/hyperlink" Target="http://stat.gov.pl/metainformacje/slownik-pojec/pojecia-stosowane-w-statystyce-publicznej/439,pojecie.html" TargetMode="External"/><Relationship Id="rId20" Type="http://schemas.openxmlformats.org/officeDocument/2006/relationships/image" Target="media/image9.jpg"/><Relationship Id="rId41" Type="http://schemas.openxmlformats.org/officeDocument/2006/relationships/hyperlink" Target="https://dbw.stat.gov.pl/" TargetMode="External"/><Relationship Id="rId54" Type="http://schemas.openxmlformats.org/officeDocument/2006/relationships/hyperlink" Target="http://stat.gov.pl/metainformacje/slownik-pojec/pojecia-stosowane-w-statystyce-publicznej/2390,pojecie.html" TargetMode="External"/><Relationship Id="rId62" Type="http://schemas.openxmlformats.org/officeDocument/2006/relationships/hyperlink" Target="https://stat.gov.pl/metainformacje/slownik-pojec/pojecia-stosowane-w-statystyce-publicznej/223,pojecie.html" TargetMode="External"/><Relationship Id="rId70" Type="http://schemas.openxmlformats.org/officeDocument/2006/relationships/hyperlink" Target="https://stat.gov.pl/metainformacje/slownik-pojec/pojecia-stosowane-w-statystyce-publicznej/4598,pojecie.html" TargetMode="External"/><Relationship Id="rId75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4.jpg"/><Relationship Id="rId23" Type="http://schemas.openxmlformats.org/officeDocument/2006/relationships/image" Target="media/image12.jpg"/><Relationship Id="rId28" Type="http://schemas.openxmlformats.org/officeDocument/2006/relationships/image" Target="media/image17.jpg"/><Relationship Id="rId36" Type="http://schemas.openxmlformats.org/officeDocument/2006/relationships/hyperlink" Target="https://zielonagora.stat.gov.pl/osrodki/osrodek-badan-koniunktury/obk-dane" TargetMode="External"/><Relationship Id="rId49" Type="http://schemas.openxmlformats.org/officeDocument/2006/relationships/hyperlink" Target="http://stat.gov.pl/metainformacje/slownik-pojec/pojecia-stosowane-w-statystyce-publicznej/362,pojecie.html" TargetMode="External"/><Relationship Id="rId57" Type="http://schemas.openxmlformats.org/officeDocument/2006/relationships/hyperlink" Target="http://bip.stat.gov.pl/dzialalnosc-statystyki-publicznej/rejestr-regon/liczba-podmiotow-w-rejestrze-regon-tablice/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20.jpg"/><Relationship Id="rId44" Type="http://schemas.openxmlformats.org/officeDocument/2006/relationships/hyperlink" Target="https://stat.gov.pl/metainformacje/slownik-pojec/pojecia-stosowane-w-statystyce-publicznej/1718,pojecie.html" TargetMode="External"/><Relationship Id="rId52" Type="http://schemas.openxmlformats.org/officeDocument/2006/relationships/hyperlink" Target="http://stat.gov.pl/metainformacje/slownik-pojec/pojecia-stosowane-w-statystyce-publicznej/439,pojecie.html" TargetMode="External"/><Relationship Id="rId60" Type="http://schemas.openxmlformats.org/officeDocument/2006/relationships/hyperlink" Target="https://stat.gov.pl/metainformacje/slownik-pojec/pojecia-stosowane-w-statystyce-publicznej/2076,pojecie.html" TargetMode="External"/><Relationship Id="rId65" Type="http://schemas.openxmlformats.org/officeDocument/2006/relationships/hyperlink" Target="https://stat.gov.pl/metainformacje/slownik-pojec/pojecia-stosowane-w-statystyce-publicznej/701,pojecie.html" TargetMode="External"/><Relationship Id="rId73" Type="http://schemas.openxmlformats.org/officeDocument/2006/relationships/hyperlink" Target="https://www.facebook.com/USWroclaw/?modal=admin_todo_tou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wroclaw.stat.gov.pl/" TargetMode="External"/><Relationship Id="rId18" Type="http://schemas.openxmlformats.org/officeDocument/2006/relationships/image" Target="media/image7.jpg"/><Relationship Id="rId39" Type="http://schemas.openxmlformats.org/officeDocument/2006/relationships/image" Target="media/image26.emf"/><Relationship Id="rId34" Type="http://schemas.openxmlformats.org/officeDocument/2006/relationships/image" Target="media/image23.jpg"/><Relationship Id="rId50" Type="http://schemas.openxmlformats.org/officeDocument/2006/relationships/hyperlink" Target="https://stat.gov.pl/metainformacje/slownik-pojec/pojecia-stosowane-w-statystyce-publicznej/701,pojecie.html" TargetMode="External"/><Relationship Id="rId55" Type="http://schemas.openxmlformats.org/officeDocument/2006/relationships/hyperlink" Target="https://stat.gov.pl/metainformacje/slownik-pojec/pojecia-stosowane-w-statystyce-publicznej/4598,pojecie.html" TargetMode="External"/><Relationship Id="rId76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image" Target="media/image27.emf"/><Relationship Id="rId2" Type="http://schemas.openxmlformats.org/officeDocument/2006/relationships/customXml" Target="../customXml/item2.xml"/><Relationship Id="rId29" Type="http://schemas.openxmlformats.org/officeDocument/2006/relationships/image" Target="media/image18.jp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form.stat.gov.pl/formularze/2024/objasnienia/zalacznik_do_objasnien.pdf" TargetMode="External"/><Relationship Id="rId1" Type="http://schemas.openxmlformats.org/officeDocument/2006/relationships/hyperlink" Target="https://stat.gov.pl/obszary-tematyczne/podmioty-gospodarcze-wyniki-finansowe/przedsiebiorstwa-niefinansowe/zeszyt-metodologiczny-miesieczny-meldunek-o-dzialalnosci-gospodarczej-przedsiebiorstw,31,1.html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1DD844-740F-4F5D-A2D1-C024B93906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9116AC7-90FB-4472-BC13-D0DC205D1269}">
  <ds:schemaRefs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22</Pages>
  <Words>7791</Words>
  <Characters>46747</Characters>
  <Application>Microsoft Office Word</Application>
  <DocSecurity>0</DocSecurity>
  <Lines>389</Lines>
  <Paragraphs>108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54430</CharactersWithSpaces>
  <SharedDoc>false</SharedDoc>
  <HLinks>
    <vt:vector size="240" baseType="variant">
      <vt:variant>
        <vt:i4>7274541</vt:i4>
      </vt:variant>
      <vt:variant>
        <vt:i4>18</vt:i4>
      </vt:variant>
      <vt:variant>
        <vt:i4>0</vt:i4>
      </vt:variant>
      <vt:variant>
        <vt:i4>5</vt:i4>
      </vt:variant>
      <vt:variant>
        <vt:lpwstr>https://www.facebook.com/USWroclaw/?modal=admin_todo_tour</vt:lpwstr>
      </vt:variant>
      <vt:variant>
        <vt:lpwstr/>
      </vt:variant>
      <vt:variant>
        <vt:i4>3539012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https://twitter.com/Wroclaw_STAT</vt:lpwstr>
      </vt:variant>
      <vt:variant>
        <vt:lpwstr/>
      </vt:variant>
      <vt:variant>
        <vt:i4>3735606</vt:i4>
      </vt:variant>
      <vt:variant>
        <vt:i4>12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2359357</vt:i4>
      </vt:variant>
      <vt:variant>
        <vt:i4>9</vt:i4>
      </vt:variant>
      <vt:variant>
        <vt:i4>0</vt:i4>
      </vt:variant>
      <vt:variant>
        <vt:i4>5</vt:i4>
      </vt:variant>
      <vt:variant>
        <vt:lpwstr>https://zielonagora.stat.gov.pl/osrodki/osrodek-badan-koniunktury/obk-dane</vt:lpwstr>
      </vt:variant>
      <vt:variant>
        <vt:lpwstr/>
      </vt:variant>
      <vt:variant>
        <vt:i4>6226001</vt:i4>
      </vt:variant>
      <vt:variant>
        <vt:i4>6</vt:i4>
      </vt:variant>
      <vt:variant>
        <vt:i4>0</vt:i4>
      </vt:variant>
      <vt:variant>
        <vt:i4>5</vt:i4>
      </vt:variant>
      <vt:variant>
        <vt:lpwstr>https://stat.gov.pl/</vt:lpwstr>
      </vt:variant>
      <vt:variant>
        <vt:lpwstr/>
      </vt:variant>
      <vt:variant>
        <vt:i4>65618</vt:i4>
      </vt:variant>
      <vt:variant>
        <vt:i4>3</vt:i4>
      </vt:variant>
      <vt:variant>
        <vt:i4>0</vt:i4>
      </vt:variant>
      <vt:variant>
        <vt:i4>5</vt:i4>
      </vt:variant>
      <vt:variant>
        <vt:lpwstr>https://wroclaw.stat.gov.pl/</vt:lpwstr>
      </vt:variant>
      <vt:variant>
        <vt:lpwstr/>
      </vt:variant>
      <vt:variant>
        <vt:i4>3735606</vt:i4>
      </vt:variant>
      <vt:variant>
        <vt:i4>0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7209056</vt:i4>
      </vt:variant>
      <vt:variant>
        <vt:i4>114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111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108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105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7209056</vt:i4>
      </vt:variant>
      <vt:variant>
        <vt:i4>102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99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96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93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4063338</vt:i4>
      </vt:variant>
      <vt:variant>
        <vt:i4>90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http://stat.gov.pl/metainformacje/slownik-pojec/pojecia-stosowane-w-statystyce-publicznej/439,pojecie.html</vt:lpwstr>
      </vt:variant>
      <vt:variant>
        <vt:lpwstr/>
      </vt:variant>
      <vt:variant>
        <vt:i4>7143535</vt:i4>
      </vt:variant>
      <vt:variant>
        <vt:i4>87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http://stat.gov.pl/metainformacje/slownik-pojec/pojecia-stosowane-w-statystyce-publicznej/1959,pojecie.html</vt:lpwstr>
      </vt:variant>
      <vt:variant>
        <vt:lpwstr/>
      </vt:variant>
      <vt:variant>
        <vt:i4>3801186</vt:i4>
      </vt:variant>
      <vt:variant>
        <vt:i4>84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http://stat.gov.pl/metainformacje/slownik-pojec/pojecia-stosowane-w-statystyce-publicznej/376,pojecie.html</vt:lpwstr>
      </vt:variant>
      <vt:variant>
        <vt:lpwstr/>
      </vt:variant>
      <vt:variant>
        <vt:i4>7995443</vt:i4>
      </vt:variant>
      <vt:variant>
        <vt:i4>81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https://stat.gov.pl/metainformacje/slownik-pojec/pojecia-stosowane-w-statystyce-publicznej/693,pojecie.html</vt:lpwstr>
      </vt:variant>
      <vt:variant>
        <vt:lpwstr/>
      </vt:variant>
      <vt:variant>
        <vt:i4>3866726</vt:i4>
      </vt:variant>
      <vt:variant>
        <vt:i4>78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http://stat.gov.pl/metainformacje/slownik-pojec/pojecia-stosowane-w-statystyce-publicznej/362,pojecie.html</vt:lpwstr>
      </vt:variant>
      <vt:variant>
        <vt:lpwstr/>
      </vt:variant>
      <vt:variant>
        <vt:i4>8126522</vt:i4>
      </vt:variant>
      <vt:variant>
        <vt:i4>75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https://stat.gov.pl/metainformacje/slownik-pojec/pojecia-stosowane-w-statystyce-publicznej/201,pojecie.html</vt:lpwstr>
      </vt:variant>
      <vt:variant>
        <vt:lpwstr/>
      </vt:variant>
      <vt:variant>
        <vt:i4>1703936</vt:i4>
      </vt:variant>
      <vt:variant>
        <vt:i4>72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https://stat.gov.pl/metainformacje/slownik-pojec/pojecia-stosowane-w-statystyce-publicznej/2076,pojecie.html</vt:lpwstr>
      </vt:variant>
      <vt:variant>
        <vt:lpwstr/>
      </vt:variant>
      <vt:variant>
        <vt:i4>7864326</vt:i4>
      </vt:variant>
      <vt:variant>
        <vt:i4>69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7864326</vt:i4>
      </vt:variant>
      <vt:variant>
        <vt:i4>66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2031625</vt:i4>
      </vt:variant>
      <vt:variant>
        <vt:i4>63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https://stat.gov.pl/metainformacje/slownik-pojec/pojecia-stosowane-w-statystyce-publicznej/1718,pojecie.html</vt:lpwstr>
      </vt:variant>
      <vt:variant>
        <vt:lpwstr/>
      </vt:variant>
      <vt:variant>
        <vt:i4>2031616</vt:i4>
      </vt:variant>
      <vt:variant>
        <vt:i4>60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https://stat.gov.pl/metainformacje/slownik-pojec/pojecia-stosowane-w-statystyce-publicznej/3234,pojecie.html</vt:lpwstr>
      </vt:variant>
      <vt:variant>
        <vt:lpwstr/>
      </vt:variant>
      <vt:variant>
        <vt:i4>7143531</vt:i4>
      </vt:variant>
      <vt:variant>
        <vt:i4>57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http://stat.gov.pl/metainformacje/slownik-pojec/pojecia-stosowane-w-statystyce-publicznej/1010,pojecie.html</vt:lpwstr>
      </vt:variant>
      <vt:variant>
        <vt:lpwstr/>
      </vt:variant>
      <vt:variant>
        <vt:i4>7012472</vt:i4>
      </vt:variant>
      <vt:variant>
        <vt:i4>54</vt:i4>
      </vt:variant>
      <vt:variant>
        <vt:i4>0</vt:i4>
      </vt:variant>
      <vt:variant>
        <vt:i4>5</vt:i4>
      </vt:variant>
      <vt:variant>
        <vt:lpwstr>http://bip.stat.gov.pl/dzialalnosc-statystyki-publicznej/rejestr-regon/liczba-podmiotow-w-rejestrze-regon-tablice/</vt:lpwstr>
      </vt:variant>
      <vt:variant>
        <vt:lpwstr/>
      </vt:variant>
      <vt:variant>
        <vt:i4>5767235</vt:i4>
      </vt:variant>
      <vt:variant>
        <vt:i4>51</vt:i4>
      </vt:variant>
      <vt:variant>
        <vt:i4>0</vt:i4>
      </vt:variant>
      <vt:variant>
        <vt:i4>5</vt:i4>
      </vt:variant>
      <vt:variant>
        <vt:lpwstr>https://bdl.stat.gov.pl/BDL/start</vt:lpwstr>
      </vt:variant>
      <vt:variant>
        <vt:lpwstr/>
      </vt:variant>
      <vt:variant>
        <vt:i4>2359407</vt:i4>
      </vt:variant>
      <vt:variant>
        <vt:i4>48</vt:i4>
      </vt:variant>
      <vt:variant>
        <vt:i4>0</vt:i4>
      </vt:variant>
      <vt:variant>
        <vt:i4>5</vt:i4>
      </vt:variant>
      <vt:variant>
        <vt:lpwstr>http://swaid.stat.gov.pl/SitePages/StronaGlownaDBW.aspx</vt:lpwstr>
      </vt:variant>
      <vt:variant>
        <vt:lpwstr/>
      </vt:variant>
      <vt:variant>
        <vt:i4>2883629</vt:i4>
      </vt:variant>
      <vt:variant>
        <vt:i4>45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https://wroclaw.stat.gov.pl/opracowania-biezace/komunikaty-i-biuletyny/inne-opracowania/sytuacja-spoleczno-gospodarcza-wroclawia-za-i-iii-kwartal-2021-r-,3,43.html</vt:lpwstr>
      </vt:variant>
      <vt:variant>
        <vt:lpwstr/>
      </vt:variant>
      <vt:variant>
        <vt:i4>5898256</vt:i4>
      </vt:variant>
      <vt:variant>
        <vt:i4>42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https://wroclaw.stat.gov.pl/opracowania-biezace/komunikaty-i-biuletyny/inne-opracowania/biuletyn-statystyczny-wojewodztwa-dolnoslaskiego-i-iii-kwartal-2021-r-,2,44.html</vt:lpwstr>
      </vt:variant>
      <vt:variant>
        <vt:lpwstr/>
      </vt:variant>
      <vt:variant>
        <vt:i4>3538989</vt:i4>
      </vt:variant>
      <vt:variant>
        <vt:i4>39</vt:i4>
      </vt:variant>
      <vt:variant>
        <vt:i4>0</vt:i4>
      </vt:variant>
      <vt:variant>
        <vt:i4>5</vt:i4>
      </vt:variant>
      <vt:variant>
        <vt:lpwstr>https://wroclaw.stat.gov.pl/opracowania-biezace/opracowania-sygnalne/inne-opracowania/koniunktura-gospodarcza-w-pazdzierniku-2021-r-,3,110.html</vt:lpwstr>
      </vt:variant>
      <vt:variant>
        <vt:lpwstr/>
      </vt:variant>
      <vt:variant>
        <vt:i4>5701641</vt:i4>
      </vt:variant>
      <vt:variant>
        <vt:i4>36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https://stat.gov.pl/obszary-tematyczne/inne-opracowania/informacje-o-sytuacji-spoleczno-gospodarczej/sytuacja-spoleczno-gospodarcza-wojewodztw-nr-22021,3,42.html</vt:lpwstr>
      </vt:variant>
      <vt:variant>
        <vt:lpwstr/>
      </vt:variant>
      <vt:variant>
        <vt:i4>6422575</vt:i4>
      </vt:variant>
      <vt:variant>
        <vt:i4>33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https://stat.gov.pl/obszary-tematyczne/podmioty-gospodarcze-wyniki-finansowe/zmiany-strukturalne-grup-podmiotow/kwartalna-informacja-o-podmiotach-gospodarki-narodowej-w-rejestrze-regon-rok-2021,7,9.html</vt:lpwstr>
      </vt:variant>
      <vt:variant>
        <vt:lpwstr/>
      </vt:variant>
      <vt:variant>
        <vt:i4>6422633</vt:i4>
      </vt:variant>
      <vt:variant>
        <vt:i4>30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https://stat.gov.pl/obszary-tematyczne/podmioty-gospodarcze-wyniki-finansowe/zmiany-strukturalne-grup-podmiotow/informacja-o-podmiotach-gospodarki-narodowej-wpisanych-do-rejestru-regon-pazdziernik-2021,8,20.html</vt:lpwstr>
      </vt:variant>
      <vt:variant>
        <vt:lpwstr/>
      </vt:variant>
      <vt:variant>
        <vt:i4>2031631</vt:i4>
      </vt:variant>
      <vt:variant>
        <vt:i4>27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https://stat.gov.pl/obszary-tematyczne/podmioty-gospodarcze-wyniki-finansowe/zmiany-strukturalne-grup-podmiotow/miesieczna-informacja-o-podmiotach-gospodarki-narodowej-w-rejestrze-regon-pazdziernik-2021,4,52.html</vt:lpwstr>
      </vt:variant>
      <vt:variant>
        <vt:lpwstr/>
      </vt:variant>
      <vt:variant>
        <vt:i4>2031694</vt:i4>
      </vt:variant>
      <vt:variant>
        <vt:i4>24</vt:i4>
      </vt:variant>
      <vt:variant>
        <vt:i4>0</vt:i4>
      </vt:variant>
      <vt:variant>
        <vt:i4>5</vt:i4>
      </vt:variant>
      <vt:variant>
        <vt:lpwstr>https://stat.gov.pl/obszary-tematyczne/koniunktura/koniunktura/koniunktura-w-przetworstwie-przemyslowym-budownictwie-handlu-i-uslugach-listopad-2021-roku,3,108.html</vt:lpwstr>
      </vt:variant>
      <vt:variant>
        <vt:lpwstr/>
      </vt:variant>
      <vt:variant>
        <vt:i4>6422576</vt:i4>
      </vt:variant>
      <vt:variant>
        <vt:i4>21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https://stat.gov.pl/obszary-tematyczne/inne-opracowania/informacje-o-sytuacji-spoleczno-gospodarczej/biuletyn-statystyczny-nr-102021,4,117.html</vt:lpwstr>
      </vt:variant>
      <vt:variant>
        <vt:lpwstr/>
      </vt:variant>
      <vt:variant>
        <vt:i4>6291567</vt:i4>
      </vt:variant>
      <vt:variant>
        <vt:i4>18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https://stat.gov.pl/obszary-tematyczne/inne-opracowania/informacje-o-sytuacji-spoleczno-gospodarczej/sytuacja-spoleczno-gospodarcza-kraju-w-pazdzierniku-2021-r-,1,114.html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A.Madajczak@stat.gov.pl</dc:creator>
  <cp:keywords/>
  <dc:description/>
  <cp:lastModifiedBy>Szlączka Janusz</cp:lastModifiedBy>
  <cp:revision>102</cp:revision>
  <cp:lastPrinted>2019-11-26T08:15:00Z</cp:lastPrinted>
  <dcterms:created xsi:type="dcterms:W3CDTF">2025-11-03T13:17:00Z</dcterms:created>
  <dcterms:modified xsi:type="dcterms:W3CDTF">2025-11-26T14:48:00Z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