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0B8A2B2" w14:textId="42421110" w:rsidR="00DB328F" w:rsidRDefault="00832C33" w:rsidP="00981409">
      <w:pPr>
        <w:pStyle w:val="tytuinformacji"/>
        <w:spacing w:after="240"/>
        <w:rPr>
          <w:szCs w:val="40"/>
          <w:shd w:val="clear" w:color="auto" w:fill="FFFFFF"/>
        </w:rPr>
      </w:pPr>
      <w:r w:rsidRPr="008A2308">
        <w:rPr>
          <w:noProof/>
          <w:szCs w:val="40"/>
          <w:lang w:eastAsia="pl-PL"/>
        </w:rPr>
        <w:drawing>
          <wp:anchor distT="0" distB="0" distL="114300" distR="114300" simplePos="0" relativeHeight="251766784" behindDoc="0" locked="0" layoutInCell="1" allowOverlap="1" wp14:anchorId="7B956156" wp14:editId="1541737C">
            <wp:simplePos x="0" y="0"/>
            <wp:positionH relativeFrom="column">
              <wp:posOffset>0</wp:posOffset>
            </wp:positionH>
            <wp:positionV relativeFrom="paragraph">
              <wp:posOffset>-297625</wp:posOffset>
            </wp:positionV>
            <wp:extent cx="2084070" cy="719455"/>
            <wp:effectExtent l="0" t="0" r="0" b="4445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az 10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4070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328F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61664" behindDoc="1" locked="0" layoutInCell="1" allowOverlap="1" wp14:anchorId="411D855D" wp14:editId="0E5CF2AA">
                <wp:simplePos x="0" y="0"/>
                <wp:positionH relativeFrom="column">
                  <wp:posOffset>5216970</wp:posOffset>
                </wp:positionH>
                <wp:positionV relativeFrom="paragraph">
                  <wp:posOffset>-3175</wp:posOffset>
                </wp:positionV>
                <wp:extent cx="1871980" cy="22905085"/>
                <wp:effectExtent l="0" t="0" r="0" b="0"/>
                <wp:wrapNone/>
                <wp:docPr id="10" name="Prostoką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1980" cy="22905085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5B356B" id="Prostokąt 10" o:spid="_x0000_s1026" style="position:absolute;margin-left:410.8pt;margin-top:-.25pt;width:147.4pt;height:1803.55pt;z-index:-25155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" fillcolor="#f2f2f2" stroked="f" strokeweight="1pt"/>
            </w:pict>
          </mc:Fallback>
        </mc:AlternateContent>
      </w:r>
    </w:p>
    <w:p w14:paraId="75958C60" w14:textId="6ED87F99" w:rsidR="00981409" w:rsidRPr="008A2308" w:rsidRDefault="00DB328F" w:rsidP="00981409">
      <w:pPr>
        <w:pStyle w:val="tytuinformacji"/>
        <w:spacing w:after="240"/>
        <w:rPr>
          <w:shd w:val="clear" w:color="auto" w:fill="FFFFFF"/>
        </w:rPr>
      </w:pPr>
      <w:r w:rsidRPr="00F37172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63712" behindDoc="0" locked="0" layoutInCell="1" allowOverlap="1" wp14:anchorId="509DA10F" wp14:editId="6BF3B774">
                <wp:simplePos x="0" y="0"/>
                <wp:positionH relativeFrom="column">
                  <wp:posOffset>5247450</wp:posOffset>
                </wp:positionH>
                <wp:positionV relativeFrom="paragraph">
                  <wp:posOffset>58420</wp:posOffset>
                </wp:positionV>
                <wp:extent cx="1432293" cy="336589"/>
                <wp:effectExtent l="0" t="0" r="0" b="6350"/>
                <wp:wrapNone/>
                <wp:docPr id="8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2293" cy="33658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A1244F" w14:textId="77777777" w:rsidR="00DB328F" w:rsidRPr="00C97596" w:rsidRDefault="00DB328F" w:rsidP="00DB328F">
                            <w:pPr>
                              <w:jc w:val="both"/>
                              <w:rPr>
                                <w:rFonts w:ascii="Fira Sans SemiBold" w:hAnsi="Fira Sans SemiBold"/>
                                <w:color w:val="001D77"/>
                              </w:rPr>
                            </w:pPr>
                            <w:r>
                              <w:rPr>
                                <w:rFonts w:ascii="Fira Sans SemiBold" w:hAnsi="Fira Sans SemiBold"/>
                                <w:color w:val="001D77"/>
                              </w:rPr>
                              <w:t>21.05.2020</w:t>
                            </w:r>
                            <w:r w:rsidRPr="00C97596">
                              <w:rPr>
                                <w:rFonts w:ascii="Fira Sans SemiBold" w:hAnsi="Fira Sans SemiBold"/>
                                <w:color w:val="001D77"/>
                              </w:rPr>
                              <w:t xml:space="preserve">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9DA10F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413.2pt;margin-top:4.6pt;width:112.8pt;height:26.5pt;z-index:2517637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" filled="f" stroked="f">
                <v:textbox>
                  <w:txbxContent>
                    <w:p w14:paraId="35A1244F" w14:textId="77777777" w:rsidR="00DB328F" w:rsidRPr="00C97596" w:rsidRDefault="00DB328F" w:rsidP="00DB328F">
                      <w:pPr>
                        <w:jc w:val="both"/>
                        <w:rPr>
                          <w:rFonts w:ascii="Fira Sans SemiBold" w:hAnsi="Fira Sans SemiBold"/>
                          <w:color w:val="001D77"/>
                        </w:rPr>
                      </w:pPr>
                      <w:r>
                        <w:rPr>
                          <w:rFonts w:ascii="Fira Sans SemiBold" w:hAnsi="Fira Sans SemiBold"/>
                          <w:color w:val="001D77"/>
                        </w:rPr>
                        <w:t>21.05.2020</w:t>
                      </w:r>
                      <w:r w:rsidRPr="00C97596">
                        <w:rPr>
                          <w:rFonts w:ascii="Fira Sans SemiBold" w:hAnsi="Fira Sans SemiBold"/>
                          <w:color w:val="001D77"/>
                        </w:rPr>
                        <w:t xml:space="preserve"> r.</w:t>
                      </w:r>
                    </w:p>
                  </w:txbxContent>
                </v:textbox>
              </v:shape>
            </w:pict>
          </mc:Fallback>
        </mc:AlternateContent>
      </w:r>
      <w:r w:rsidR="00266B00" w:rsidRPr="008A2308">
        <w:rPr>
          <w:noProof/>
          <w:szCs w:val="40"/>
          <w:lang w:eastAsia="pl-PL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6FD44C27" wp14:editId="4C44464D">
                <wp:simplePos x="0" y="0"/>
                <wp:positionH relativeFrom="column">
                  <wp:posOffset>5038725</wp:posOffset>
                </wp:positionH>
                <wp:positionV relativeFrom="paragraph">
                  <wp:posOffset>-683260</wp:posOffset>
                </wp:positionV>
                <wp:extent cx="2060575" cy="357505"/>
                <wp:effectExtent l="0" t="0" r="0" b="4445"/>
                <wp:wrapNone/>
                <wp:docPr id="3" name="Schemat blokowy: opóźnieni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060575" cy="357505"/>
                        </a:xfrm>
                        <a:custGeom>
                          <a:avLst/>
                          <a:gdLst>
                            <a:gd name="connsiteX0" fmla="*/ 0 w 612140"/>
                            <a:gd name="connsiteY0" fmla="*/ 0 h 612140"/>
                            <a:gd name="connsiteX1" fmla="*/ 306070 w 612140"/>
                            <a:gd name="connsiteY1" fmla="*/ 0 h 612140"/>
                            <a:gd name="connsiteX2" fmla="*/ 612140 w 612140"/>
                            <a:gd name="connsiteY2" fmla="*/ 306070 h 612140"/>
                            <a:gd name="connsiteX3" fmla="*/ 306070 w 612140"/>
                            <a:gd name="connsiteY3" fmla="*/ 612140 h 612140"/>
                            <a:gd name="connsiteX4" fmla="*/ 0 w 612140"/>
                            <a:gd name="connsiteY4" fmla="*/ 612140 h 612140"/>
                            <a:gd name="connsiteX5" fmla="*/ 0 w 612140"/>
                            <a:gd name="connsiteY5" fmla="*/ 0 h 612140"/>
                            <a:gd name="connsiteX0" fmla="*/ 0 w 1939208"/>
                            <a:gd name="connsiteY0" fmla="*/ 0 h 612140"/>
                            <a:gd name="connsiteX1" fmla="*/ 1633138 w 1939208"/>
                            <a:gd name="connsiteY1" fmla="*/ 0 h 612140"/>
                            <a:gd name="connsiteX2" fmla="*/ 1939208 w 1939208"/>
                            <a:gd name="connsiteY2" fmla="*/ 306070 h 612140"/>
                            <a:gd name="connsiteX3" fmla="*/ 1633138 w 1939208"/>
                            <a:gd name="connsiteY3" fmla="*/ 612140 h 612140"/>
                            <a:gd name="connsiteX4" fmla="*/ 1327068 w 1939208"/>
                            <a:gd name="connsiteY4" fmla="*/ 612140 h 612140"/>
                            <a:gd name="connsiteX5" fmla="*/ 0 w 1939208"/>
                            <a:gd name="connsiteY5" fmla="*/ 0 h 612140"/>
                            <a:gd name="connsiteX0" fmla="*/ 0 w 1939208"/>
                            <a:gd name="connsiteY0" fmla="*/ 0 h 612140"/>
                            <a:gd name="connsiteX1" fmla="*/ 1633138 w 1939208"/>
                            <a:gd name="connsiteY1" fmla="*/ 0 h 612140"/>
                            <a:gd name="connsiteX2" fmla="*/ 1939208 w 1939208"/>
                            <a:gd name="connsiteY2" fmla="*/ 306070 h 612140"/>
                            <a:gd name="connsiteX3" fmla="*/ 1633138 w 1939208"/>
                            <a:gd name="connsiteY3" fmla="*/ 612140 h 612140"/>
                            <a:gd name="connsiteX4" fmla="*/ 0 w 1939208"/>
                            <a:gd name="connsiteY4" fmla="*/ 612140 h 612140"/>
                            <a:gd name="connsiteX5" fmla="*/ 0 w 1939208"/>
                            <a:gd name="connsiteY5" fmla="*/ 0 h 612140"/>
                            <a:gd name="connsiteX0" fmla="*/ 1 w 3113643"/>
                            <a:gd name="connsiteY0" fmla="*/ 10131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1174435 w 3113643"/>
                            <a:gd name="connsiteY4" fmla="*/ 612140 h 612140"/>
                            <a:gd name="connsiteX5" fmla="*/ 1 w 3113643"/>
                            <a:gd name="connsiteY5" fmla="*/ 10131 h 612140"/>
                            <a:gd name="connsiteX0" fmla="*/ 0 w 3113643"/>
                            <a:gd name="connsiteY0" fmla="*/ 0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1174435 w 3113643"/>
                            <a:gd name="connsiteY4" fmla="*/ 612140 h 612140"/>
                            <a:gd name="connsiteX5" fmla="*/ 0 w 3113643"/>
                            <a:gd name="connsiteY5" fmla="*/ 0 h 612140"/>
                            <a:gd name="connsiteX0" fmla="*/ 0 w 3113643"/>
                            <a:gd name="connsiteY0" fmla="*/ 0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0 w 3113643"/>
                            <a:gd name="connsiteY4" fmla="*/ 612140 h 612140"/>
                            <a:gd name="connsiteX5" fmla="*/ 0 w 3113643"/>
                            <a:gd name="connsiteY5" fmla="*/ 0 h 612140"/>
                            <a:gd name="connsiteX0" fmla="*/ 0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788886 w 3902529"/>
                            <a:gd name="connsiteY4" fmla="*/ 612140 h 612140"/>
                            <a:gd name="connsiteX5" fmla="*/ 0 w 3902529"/>
                            <a:gd name="connsiteY5" fmla="*/ 0 h 612140"/>
                            <a:gd name="connsiteX0" fmla="*/ 0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0 w 3902529"/>
                            <a:gd name="connsiteY4" fmla="*/ 612140 h 612140"/>
                            <a:gd name="connsiteX5" fmla="*/ 0 w 3902529"/>
                            <a:gd name="connsiteY5" fmla="*/ 0 h 612140"/>
                            <a:gd name="connsiteX0" fmla="*/ 546911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0 w 3902529"/>
                            <a:gd name="connsiteY4" fmla="*/ 612140 h 612140"/>
                            <a:gd name="connsiteX5" fmla="*/ 546911 w 3902529"/>
                            <a:gd name="connsiteY5" fmla="*/ 0 h 612140"/>
                            <a:gd name="connsiteX0" fmla="*/ 23272 w 3378890"/>
                            <a:gd name="connsiteY0" fmla="*/ 0 h 612140"/>
                            <a:gd name="connsiteX1" fmla="*/ 3072820 w 3378890"/>
                            <a:gd name="connsiteY1" fmla="*/ 0 h 612140"/>
                            <a:gd name="connsiteX2" fmla="*/ 3378890 w 3378890"/>
                            <a:gd name="connsiteY2" fmla="*/ 306070 h 612140"/>
                            <a:gd name="connsiteX3" fmla="*/ 3072820 w 3378890"/>
                            <a:gd name="connsiteY3" fmla="*/ 612140 h 612140"/>
                            <a:gd name="connsiteX4" fmla="*/ 0 w 3378890"/>
                            <a:gd name="connsiteY4" fmla="*/ 612140 h 612140"/>
                            <a:gd name="connsiteX5" fmla="*/ 23272 w 3378890"/>
                            <a:gd name="connsiteY5" fmla="*/ 0 h 612140"/>
                            <a:gd name="connsiteX0" fmla="*/ 0 w 3355618"/>
                            <a:gd name="connsiteY0" fmla="*/ 0 h 612140"/>
                            <a:gd name="connsiteX1" fmla="*/ 3049548 w 3355618"/>
                            <a:gd name="connsiteY1" fmla="*/ 0 h 612140"/>
                            <a:gd name="connsiteX2" fmla="*/ 3355618 w 3355618"/>
                            <a:gd name="connsiteY2" fmla="*/ 306070 h 612140"/>
                            <a:gd name="connsiteX3" fmla="*/ 3049548 w 3355618"/>
                            <a:gd name="connsiteY3" fmla="*/ 612140 h 612140"/>
                            <a:gd name="connsiteX4" fmla="*/ 19571 w 3355618"/>
                            <a:gd name="connsiteY4" fmla="*/ 612140 h 612140"/>
                            <a:gd name="connsiteX5" fmla="*/ 0 w 3355618"/>
                            <a:gd name="connsiteY5" fmla="*/ 0 h 612140"/>
                            <a:gd name="connsiteX0" fmla="*/ 0 w 3355618"/>
                            <a:gd name="connsiteY0" fmla="*/ 0 h 612140"/>
                            <a:gd name="connsiteX1" fmla="*/ 3049548 w 3355618"/>
                            <a:gd name="connsiteY1" fmla="*/ 0 h 612140"/>
                            <a:gd name="connsiteX2" fmla="*/ 3355618 w 3355618"/>
                            <a:gd name="connsiteY2" fmla="*/ 306070 h 612140"/>
                            <a:gd name="connsiteX3" fmla="*/ 3049548 w 3355618"/>
                            <a:gd name="connsiteY3" fmla="*/ 612140 h 612140"/>
                            <a:gd name="connsiteX4" fmla="*/ 0 w 3355618"/>
                            <a:gd name="connsiteY4" fmla="*/ 612140 h 612140"/>
                            <a:gd name="connsiteX5" fmla="*/ 0 w 33556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171400 w 3527018"/>
                            <a:gd name="connsiteY4" fmla="*/ 612140 h 612140"/>
                            <a:gd name="connsiteX5" fmla="*/ 0 w 35270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21835 w 3527018"/>
                            <a:gd name="connsiteY4" fmla="*/ 612140 h 612140"/>
                            <a:gd name="connsiteX5" fmla="*/ 0 w 35270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0 w 3527018"/>
                            <a:gd name="connsiteY4" fmla="*/ 612140 h 612140"/>
                            <a:gd name="connsiteX5" fmla="*/ 0 w 3527018"/>
                            <a:gd name="connsiteY5" fmla="*/ 0 h 6121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3527018" h="612140">
                              <a:moveTo>
                                <a:pt x="0" y="0"/>
                              </a:moveTo>
                              <a:lnTo>
                                <a:pt x="3220948" y="0"/>
                              </a:lnTo>
                              <a:cubicBezTo>
                                <a:pt x="3389986" y="0"/>
                                <a:pt x="3527018" y="137032"/>
                                <a:pt x="3527018" y="306070"/>
                              </a:cubicBezTo>
                              <a:cubicBezTo>
                                <a:pt x="3527018" y="475108"/>
                                <a:pt x="3389986" y="612140"/>
                                <a:pt x="3220948" y="612140"/>
                              </a:cubicBezTo>
                              <a:lnTo>
                                <a:pt x="0" y="6121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1D7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633F4D9" w14:textId="77777777" w:rsidR="00266B00" w:rsidRPr="003C6C8D" w:rsidRDefault="00266B00" w:rsidP="00266B00">
                            <w:pPr>
                              <w:spacing w:before="0" w:after="0" w:line="240" w:lineRule="auto"/>
                              <w:ind w:left="227"/>
                              <w:jc w:val="both"/>
                              <w:rPr>
                                <w:rFonts w:ascii="Fira Sans SemiBold" w:hAnsi="Fira Sans SemiBold"/>
                              </w:rPr>
                            </w:pPr>
                            <w:r>
                              <w:rPr>
                                <w:rFonts w:ascii="Fira Sans SemiBold" w:hAnsi="Fira Sans SemiBold"/>
                              </w:rPr>
                              <w:t>INFORMACJA PRASOWA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D44C27" id="Schemat blokowy: opóźnienie 6" o:spid="_x0000_s1027" style="position:absolute;margin-left:396.75pt;margin-top:-53.8pt;width:162.25pt;height:28.15pt;flip:x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" adj="-11796480,,5400" path="m,l3220948,v169038,,306070,137032,306070,306070c3527018,475108,3389986,612140,3220948,612140l,612140,,xe" fillcolor="#001d77" stroked="f" strokeweight="1pt">
                <v:stroke joinstyle="miter"/>
                <v:formulas/>
                <v:path arrowok="t" o:connecttype="custom" o:connectlocs="0,0;1881761,0;2060575,178753;1881761,357505;0,357505;0,0" o:connectangles="0,0,0,0,0,0" textboxrect="0,0,3527018,612140"/>
                <v:textbox>
                  <w:txbxContent>
                    <w:p w14:paraId="7633F4D9" w14:textId="77777777" w:rsidR="00266B00" w:rsidRPr="003C6C8D" w:rsidRDefault="00266B00" w:rsidP="00266B00">
                      <w:pPr>
                        <w:spacing w:before="0" w:after="0" w:line="240" w:lineRule="auto"/>
                        <w:ind w:left="227"/>
                        <w:jc w:val="both"/>
                        <w:rPr>
                          <w:rFonts w:ascii="Fira Sans SemiBold" w:hAnsi="Fira Sans SemiBold"/>
                        </w:rPr>
                      </w:pPr>
                      <w:r>
                        <w:rPr>
                          <w:rFonts w:ascii="Fira Sans SemiBold" w:hAnsi="Fira Sans SemiBold"/>
                        </w:rPr>
                        <w:t>INFORMACJA PRASOWA</w:t>
                      </w:r>
                    </w:p>
                  </w:txbxContent>
                </v:textbox>
              </v:shape>
            </w:pict>
          </mc:Fallback>
        </mc:AlternateContent>
      </w:r>
      <w:r w:rsidR="0072703C">
        <w:rPr>
          <w:szCs w:val="40"/>
          <w:shd w:val="clear" w:color="auto" w:fill="FFFFFF"/>
        </w:rPr>
        <w:t>Kina</w:t>
      </w:r>
      <w:r w:rsidR="00FA5BE9">
        <w:rPr>
          <w:szCs w:val="40"/>
          <w:shd w:val="clear" w:color="auto" w:fill="FFFFFF"/>
        </w:rPr>
        <w:t xml:space="preserve"> stałe</w:t>
      </w:r>
      <w:r w:rsidR="00085FB3" w:rsidRPr="008A2308">
        <w:rPr>
          <w:szCs w:val="40"/>
          <w:shd w:val="clear" w:color="auto" w:fill="FFFFFF"/>
        </w:rPr>
        <w:br/>
      </w:r>
      <w:r w:rsidR="00981409" w:rsidRPr="008A2308">
        <w:rPr>
          <w:szCs w:val="40"/>
          <w:shd w:val="clear" w:color="auto" w:fill="FFFFFF"/>
        </w:rPr>
        <w:t xml:space="preserve">w województwie </w:t>
      </w:r>
      <w:r w:rsidR="00AE35D7" w:rsidRPr="008A2308">
        <w:rPr>
          <w:szCs w:val="40"/>
          <w:shd w:val="clear" w:color="auto" w:fill="FFFFFF"/>
        </w:rPr>
        <w:t>d</w:t>
      </w:r>
      <w:r w:rsidR="00981409" w:rsidRPr="008A2308">
        <w:rPr>
          <w:szCs w:val="40"/>
          <w:shd w:val="clear" w:color="auto" w:fill="FFFFFF"/>
        </w:rPr>
        <w:t>olnośląskim w 2019</w:t>
      </w:r>
      <w:r w:rsidR="00981409" w:rsidRPr="008A2308">
        <w:rPr>
          <w:shd w:val="clear" w:color="auto" w:fill="FFFFFF"/>
        </w:rPr>
        <w:t xml:space="preserve"> r.</w:t>
      </w:r>
    </w:p>
    <w:p w14:paraId="05372E72" w14:textId="3678941C" w:rsidR="00981409" w:rsidRDefault="00832C33" w:rsidP="00980ECA">
      <w:pPr>
        <w:pStyle w:val="LID"/>
        <w:spacing w:before="240" w:after="0" w:line="220" w:lineRule="exact"/>
      </w:pPr>
      <w:r>
        <w:drawing>
          <wp:anchor distT="0" distB="0" distL="114300" distR="114300" simplePos="0" relativeHeight="251767808" behindDoc="0" locked="0" layoutInCell="1" allowOverlap="1" wp14:anchorId="07362AE8" wp14:editId="3C5A1827">
            <wp:simplePos x="0" y="0"/>
            <wp:positionH relativeFrom="column">
              <wp:posOffset>136825</wp:posOffset>
            </wp:positionH>
            <wp:positionV relativeFrom="paragraph">
              <wp:posOffset>257810</wp:posOffset>
            </wp:positionV>
            <wp:extent cx="331200" cy="334800"/>
            <wp:effectExtent l="0" t="0" r="0" b="8255"/>
            <wp:wrapNone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trzałka zielona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200" cy="33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1409" w:rsidRPr="00C74EB0">
        <w:rPr>
          <w:spacing w:val="-4"/>
        </w:rPr>
        <mc:AlternateContent>
          <mc:Choice Requires="wps">
            <w:drawing>
              <wp:anchor distT="45720" distB="45720" distL="114300" distR="114300" simplePos="0" relativeHeight="251737088" behindDoc="0" locked="0" layoutInCell="1" allowOverlap="1" wp14:anchorId="2CBA90AD" wp14:editId="0C4D0874">
                <wp:simplePos x="0" y="0"/>
                <wp:positionH relativeFrom="margin">
                  <wp:posOffset>-19050</wp:posOffset>
                </wp:positionH>
                <wp:positionV relativeFrom="paragraph">
                  <wp:posOffset>40640</wp:posOffset>
                </wp:positionV>
                <wp:extent cx="2084705" cy="1200150"/>
                <wp:effectExtent l="0" t="0" r="0" b="0"/>
                <wp:wrapSquare wrapText="bothSides"/>
                <wp:docPr id="1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4705" cy="1200150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470976" w14:textId="55815CA4" w:rsidR="00981409" w:rsidRDefault="00981409" w:rsidP="00981409">
                            <w:pPr>
                              <w:spacing w:after="0" w:line="240" w:lineRule="auto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  <w:tab/>
                            </w:r>
                            <w:r w:rsidR="0083202F"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  <w:t xml:space="preserve"> </w:t>
                            </w:r>
                            <w:r w:rsidR="00FA5BE9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0</w:t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,</w:t>
                            </w:r>
                            <w:r w:rsidR="00FA5BE9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2</w:t>
                            </w:r>
                            <w:r w:rsidRPr="00056903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14:paraId="1E42DC05" w14:textId="61AD33D8" w:rsidR="00981409" w:rsidRPr="00871128" w:rsidRDefault="00FA5BE9" w:rsidP="00981409">
                            <w:pPr>
                              <w:spacing w:after="0" w:line="240" w:lineRule="auto"/>
                              <w:jc w:val="center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  <w:t>Wzrost</w:t>
                            </w:r>
                            <w:r w:rsidR="00981409"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  <w:t xml:space="preserve"> liczby </w:t>
                            </w:r>
                            <w:r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  <w:t>widzów</w:t>
                            </w:r>
                            <w:r w:rsidR="00E021BF"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  <w:br/>
                            </w:r>
                            <w:r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  <w:t>w kinach stałych</w:t>
                            </w:r>
                            <w:r w:rsidR="00910605"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  <w:t xml:space="preserve"> </w:t>
                            </w:r>
                            <w:r w:rsidR="00981409"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  <w:t>r/r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BA90AD" id="_x0000_s1028" type="#_x0000_t202" style="position:absolute;margin-left:-1.5pt;margin-top:3.2pt;width:164.15pt;height:94.5pt;z-index:2517370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" fillcolor="#001d77" stroked="f">
                <v:textbox>
                  <w:txbxContent>
                    <w:p w14:paraId="76470976" w14:textId="55815CA4" w:rsidR="00981409" w:rsidRDefault="00981409" w:rsidP="00981409">
                      <w:pPr>
                        <w:spacing w:after="0" w:line="240" w:lineRule="auto"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  <w:r>
                        <w:rPr>
                          <w:color w:val="FFFFFF" w:themeColor="background1"/>
                          <w:sz w:val="18"/>
                          <w:szCs w:val="20"/>
                        </w:rPr>
                        <w:tab/>
                      </w:r>
                      <w:r w:rsidR="0083202F">
                        <w:rPr>
                          <w:color w:val="FFFFFF" w:themeColor="background1"/>
                          <w:sz w:val="18"/>
                          <w:szCs w:val="20"/>
                        </w:rPr>
                        <w:t xml:space="preserve"> </w:t>
                      </w:r>
                      <w:r w:rsidR="00FA5BE9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0</w:t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,</w:t>
                      </w:r>
                      <w:r w:rsidR="00FA5BE9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2</w:t>
                      </w:r>
                      <w:r w:rsidRPr="00056903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%</w:t>
                      </w:r>
                    </w:p>
                    <w:p w14:paraId="1E42DC05" w14:textId="61AD33D8" w:rsidR="00981409" w:rsidRPr="00871128" w:rsidRDefault="00FA5BE9" w:rsidP="00981409">
                      <w:pPr>
                        <w:spacing w:after="0" w:line="240" w:lineRule="auto"/>
                        <w:jc w:val="center"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  <w:r>
                        <w:rPr>
                          <w:color w:val="FFFFFF" w:themeColor="background1"/>
                          <w:sz w:val="18"/>
                          <w:szCs w:val="20"/>
                        </w:rPr>
                        <w:t>Wzrost</w:t>
                      </w:r>
                      <w:r w:rsidR="00981409">
                        <w:rPr>
                          <w:color w:val="FFFFFF" w:themeColor="background1"/>
                          <w:sz w:val="18"/>
                          <w:szCs w:val="20"/>
                        </w:rPr>
                        <w:t xml:space="preserve"> liczby </w:t>
                      </w:r>
                      <w:r>
                        <w:rPr>
                          <w:color w:val="FFFFFF" w:themeColor="background1"/>
                          <w:sz w:val="18"/>
                          <w:szCs w:val="20"/>
                        </w:rPr>
                        <w:t>widzów</w:t>
                      </w:r>
                      <w:r w:rsidR="00E021BF">
                        <w:rPr>
                          <w:color w:val="FFFFFF" w:themeColor="background1"/>
                          <w:sz w:val="18"/>
                          <w:szCs w:val="20"/>
                        </w:rPr>
                        <w:br/>
                      </w:r>
                      <w:r>
                        <w:rPr>
                          <w:color w:val="FFFFFF" w:themeColor="background1"/>
                          <w:sz w:val="18"/>
                          <w:szCs w:val="20"/>
                        </w:rPr>
                        <w:t>w kinach stałych</w:t>
                      </w:r>
                      <w:r w:rsidR="00910605">
                        <w:rPr>
                          <w:color w:val="FFFFFF" w:themeColor="background1"/>
                          <w:sz w:val="18"/>
                          <w:szCs w:val="20"/>
                        </w:rPr>
                        <w:t xml:space="preserve"> </w:t>
                      </w:r>
                      <w:r w:rsidR="00981409">
                        <w:rPr>
                          <w:color w:val="FFFFFF" w:themeColor="background1"/>
                          <w:sz w:val="18"/>
                          <w:szCs w:val="20"/>
                        </w:rPr>
                        <w:t>r/r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81409" w:rsidRPr="00C74EB0">
        <w:rPr>
          <w:spacing w:val="-4"/>
        </w:rPr>
        <w:t xml:space="preserve">W końcu 2019 r. </w:t>
      </w:r>
      <w:r w:rsidR="00A11423" w:rsidRPr="00C74EB0">
        <w:rPr>
          <w:spacing w:val="-4"/>
        </w:rPr>
        <w:t xml:space="preserve">w </w:t>
      </w:r>
      <w:r w:rsidR="00981409" w:rsidRPr="00C74EB0">
        <w:rPr>
          <w:spacing w:val="-4"/>
        </w:rPr>
        <w:t>województw</w:t>
      </w:r>
      <w:r w:rsidR="00BE4139" w:rsidRPr="00C74EB0">
        <w:rPr>
          <w:spacing w:val="-4"/>
        </w:rPr>
        <w:t>ie</w:t>
      </w:r>
      <w:r w:rsidR="00981409" w:rsidRPr="00C74EB0">
        <w:rPr>
          <w:spacing w:val="-4"/>
        </w:rPr>
        <w:t xml:space="preserve"> dolnośląski</w:t>
      </w:r>
      <w:r w:rsidR="00A11423" w:rsidRPr="00C74EB0">
        <w:rPr>
          <w:spacing w:val="-4"/>
        </w:rPr>
        <w:t>m</w:t>
      </w:r>
      <w:r w:rsidR="00981409" w:rsidRPr="00C74EB0">
        <w:rPr>
          <w:spacing w:val="-4"/>
        </w:rPr>
        <w:t xml:space="preserve"> </w:t>
      </w:r>
      <w:r w:rsidR="00A11423" w:rsidRPr="00C74EB0">
        <w:rPr>
          <w:spacing w:val="-4"/>
        </w:rPr>
        <w:t>działał</w:t>
      </w:r>
      <w:r w:rsidR="00871E53" w:rsidRPr="00C74EB0">
        <w:rPr>
          <w:spacing w:val="-4"/>
        </w:rPr>
        <w:t>o</w:t>
      </w:r>
      <w:r w:rsidR="00A11423">
        <w:t xml:space="preserve"> </w:t>
      </w:r>
      <w:r w:rsidR="00871E53">
        <w:t>4</w:t>
      </w:r>
      <w:r w:rsidR="00990C24">
        <w:t>7</w:t>
      </w:r>
      <w:r w:rsidR="00A11423">
        <w:t xml:space="preserve"> </w:t>
      </w:r>
      <w:r w:rsidR="00871E53">
        <w:t>kin stałych</w:t>
      </w:r>
      <w:r w:rsidR="00A11423">
        <w:t xml:space="preserve">, tj. </w:t>
      </w:r>
      <w:r w:rsidR="00FA5BE9">
        <w:t>o 1 (2,2%) więcej niż r</w:t>
      </w:r>
      <w:r w:rsidR="00A11423">
        <w:t>ok wcześniej</w:t>
      </w:r>
      <w:r w:rsidR="00980ECA">
        <w:t>, w tym 6 multipleksów (tyle samo, co rok wcześniej)</w:t>
      </w:r>
      <w:r w:rsidR="00A11423">
        <w:t>. W porównaniu z 2018 r. z</w:t>
      </w:r>
      <w:r w:rsidR="00FA5BE9">
        <w:t>mniej</w:t>
      </w:r>
      <w:r w:rsidR="00570111">
        <w:t>sz</w:t>
      </w:r>
      <w:r w:rsidR="00A11423">
        <w:t xml:space="preserve">yła się liczba </w:t>
      </w:r>
      <w:r w:rsidR="00FA5BE9">
        <w:t xml:space="preserve">miejsc w kinach stałych </w:t>
      </w:r>
      <w:r w:rsidR="00570111">
        <w:t xml:space="preserve">(o </w:t>
      </w:r>
      <w:r w:rsidR="00FA5BE9">
        <w:t>1,0</w:t>
      </w:r>
      <w:r w:rsidR="00570111">
        <w:t>%)</w:t>
      </w:r>
      <w:r w:rsidR="00FA5BE9">
        <w:t xml:space="preserve"> i wyświetlonych seansów </w:t>
      </w:r>
      <w:r w:rsidR="00186EF7">
        <w:br/>
      </w:r>
      <w:r w:rsidR="00FA5BE9">
        <w:t>(o 4,4%)</w:t>
      </w:r>
      <w:r w:rsidR="00142318">
        <w:t>, natomiast z</w:t>
      </w:r>
      <w:r w:rsidR="00FA5BE9">
        <w:t>więk</w:t>
      </w:r>
      <w:r w:rsidR="00142318">
        <w:t>szyła się liczba</w:t>
      </w:r>
      <w:r w:rsidR="005B1ECA">
        <w:t xml:space="preserve"> </w:t>
      </w:r>
      <w:r w:rsidR="00FA5BE9">
        <w:t>sal projek</w:t>
      </w:r>
      <w:r w:rsidR="00C74EB0">
        <w:t>-</w:t>
      </w:r>
      <w:r w:rsidR="00FA5BE9">
        <w:t>cyjnych i widzów</w:t>
      </w:r>
      <w:r w:rsidR="00142318">
        <w:t xml:space="preserve"> </w:t>
      </w:r>
      <w:r w:rsidR="00A11423">
        <w:t>(</w:t>
      </w:r>
      <w:r w:rsidR="009F0574">
        <w:t xml:space="preserve">odpowiednio </w:t>
      </w:r>
      <w:r w:rsidR="00A11423">
        <w:t xml:space="preserve">o </w:t>
      </w:r>
      <w:r w:rsidR="00142318">
        <w:t>0</w:t>
      </w:r>
      <w:r w:rsidR="00A11423">
        <w:t>,</w:t>
      </w:r>
      <w:r w:rsidR="00FA5BE9">
        <w:t>7</w:t>
      </w:r>
      <w:r w:rsidR="00A11423">
        <w:t>%</w:t>
      </w:r>
      <w:r w:rsidR="00FA5BE9">
        <w:t xml:space="preserve"> </w:t>
      </w:r>
      <w:r w:rsidR="00854E23">
        <w:t xml:space="preserve">i </w:t>
      </w:r>
      <w:r w:rsidR="00FA5BE9">
        <w:t>0</w:t>
      </w:r>
      <w:r w:rsidR="00854E23">
        <w:t>,</w:t>
      </w:r>
      <w:r w:rsidR="00FA5BE9">
        <w:t>2</w:t>
      </w:r>
      <w:r w:rsidR="00854E23">
        <w:t>%</w:t>
      </w:r>
      <w:r w:rsidR="00A11423">
        <w:t>)</w:t>
      </w:r>
      <w:r w:rsidR="00910605">
        <w:t>.</w:t>
      </w:r>
      <w:r w:rsidR="00980ECA">
        <w:t xml:space="preserve"> Odno-</w:t>
      </w:r>
      <w:r w:rsidR="00980ECA" w:rsidRPr="00980ECA">
        <w:rPr>
          <w:spacing w:val="-2"/>
        </w:rPr>
        <w:t xml:space="preserve">towano </w:t>
      </w:r>
      <w:r w:rsidR="00980ECA">
        <w:rPr>
          <w:spacing w:val="-2"/>
        </w:rPr>
        <w:t xml:space="preserve">ponadto </w:t>
      </w:r>
      <w:r w:rsidR="00980ECA" w:rsidRPr="00980ECA">
        <w:rPr>
          <w:spacing w:val="-2"/>
        </w:rPr>
        <w:t xml:space="preserve">znaczący spadek </w:t>
      </w:r>
      <w:r w:rsidR="00C728F3">
        <w:rPr>
          <w:spacing w:val="-2"/>
        </w:rPr>
        <w:t xml:space="preserve">liczby </w:t>
      </w:r>
      <w:r w:rsidR="00980ECA" w:rsidRPr="00980ECA">
        <w:rPr>
          <w:spacing w:val="-2"/>
        </w:rPr>
        <w:t>widzów na filmach produkcji</w:t>
      </w:r>
      <w:r w:rsidR="00980ECA">
        <w:t xml:space="preserve"> polskiej (o 16,0%).</w:t>
      </w:r>
    </w:p>
    <w:p w14:paraId="6216CEDE" w14:textId="72341E9D" w:rsidR="008A2308" w:rsidRDefault="00120619" w:rsidP="0075634F">
      <w:pPr>
        <w:pStyle w:val="LID"/>
        <w:spacing w:before="0" w:after="0"/>
        <w:rPr>
          <w:b w:val="0"/>
          <w:color w:val="212492"/>
          <w:spacing w:val="-2"/>
        </w:rPr>
      </w:pPr>
      <w:r w:rsidRPr="000173E4">
        <w:rPr>
          <w:strike/>
          <w:color w:val="212492"/>
          <w:spacing w:val="-4"/>
        </w:rPr>
        <mc:AlternateContent>
          <mc:Choice Requires="wps">
            <w:drawing>
              <wp:anchor distT="45720" distB="45720" distL="114300" distR="114300" simplePos="0" relativeHeight="251738112" behindDoc="1" locked="0" layoutInCell="1" allowOverlap="1" wp14:anchorId="024A082F" wp14:editId="7E2C52EB">
                <wp:simplePos x="0" y="0"/>
                <wp:positionH relativeFrom="rightMargin">
                  <wp:posOffset>140335</wp:posOffset>
                </wp:positionH>
                <wp:positionV relativeFrom="paragraph">
                  <wp:posOffset>120840</wp:posOffset>
                </wp:positionV>
                <wp:extent cx="1795780" cy="1374775"/>
                <wp:effectExtent l="0" t="0" r="0" b="0"/>
                <wp:wrapTight wrapText="bothSides">
                  <wp:wrapPolygon edited="0">
                    <wp:start x="687" y="0"/>
                    <wp:lineTo x="687" y="21251"/>
                    <wp:lineTo x="20851" y="21251"/>
                    <wp:lineTo x="20851" y="0"/>
                    <wp:lineTo x="687" y="0"/>
                  </wp:wrapPolygon>
                </wp:wrapTight>
                <wp:docPr id="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5780" cy="1374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DC52A4" w14:textId="4A75AC5E" w:rsidR="00981409" w:rsidRPr="00A67F1F" w:rsidRDefault="00BF4906" w:rsidP="00981409">
                            <w:pPr>
                              <w:pStyle w:val="tekstzboku"/>
                              <w:spacing w:before="0"/>
                              <w:ind w:right="-57"/>
                            </w:pPr>
                            <w:r>
                              <w:t>Dolnośląskie w</w:t>
                            </w:r>
                            <w:r w:rsidR="00981409" w:rsidRPr="00A67F1F">
                              <w:t xml:space="preserve"> 2019 </w:t>
                            </w:r>
                            <w:r>
                              <w:t xml:space="preserve">r. </w:t>
                            </w:r>
                            <w:r w:rsidR="007F5B31">
                              <w:t>należało do czołówki</w:t>
                            </w:r>
                            <w:r>
                              <w:t xml:space="preserve"> województw</w:t>
                            </w:r>
                            <w:r w:rsidR="007F5B31">
                              <w:t xml:space="preserve"> </w:t>
                            </w:r>
                            <w:r>
                              <w:t xml:space="preserve">pod względem liczby </w:t>
                            </w:r>
                            <w:r w:rsidR="007F5B31">
                              <w:t xml:space="preserve">kin, </w:t>
                            </w:r>
                            <w:proofErr w:type="spellStart"/>
                            <w:r w:rsidR="007F5B31">
                              <w:t>sal</w:t>
                            </w:r>
                            <w:proofErr w:type="spellEnd"/>
                            <w:r w:rsidR="007F5B31">
                              <w:t xml:space="preserve"> projekcyjnych, miejsc na widowni oraz wyświetlonych seansów – w każdej z tych kategorii plasowało się na 3. miejscu w kraju</w:t>
                            </w:r>
                            <w:r w:rsidR="00981409" w:rsidRPr="00A67F1F"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4A082F" id="_x0000_s1029" type="#_x0000_t202" style="position:absolute;margin-left:11.05pt;margin-top:9.5pt;width:141.4pt;height:108.25pt;z-index:-251578368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" filled="f" stroked="f">
                <v:textbox>
                  <w:txbxContent>
                    <w:p w14:paraId="78DC52A4" w14:textId="4A75AC5E" w:rsidR="00981409" w:rsidRPr="00A67F1F" w:rsidRDefault="00BF4906" w:rsidP="00981409">
                      <w:pPr>
                        <w:pStyle w:val="tekstzboku"/>
                        <w:spacing w:before="0"/>
                        <w:ind w:right="-57"/>
                      </w:pPr>
                      <w:r>
                        <w:t>Dolnośląskie w</w:t>
                      </w:r>
                      <w:r w:rsidR="00981409" w:rsidRPr="00A67F1F">
                        <w:t xml:space="preserve"> 2019 </w:t>
                      </w:r>
                      <w:r>
                        <w:t xml:space="preserve">r. </w:t>
                      </w:r>
                      <w:r w:rsidR="007F5B31">
                        <w:t>należało do czołówki</w:t>
                      </w:r>
                      <w:r>
                        <w:t xml:space="preserve"> województw</w:t>
                      </w:r>
                      <w:r w:rsidR="007F5B31">
                        <w:t xml:space="preserve"> </w:t>
                      </w:r>
                      <w:r>
                        <w:t xml:space="preserve">pod względem liczby </w:t>
                      </w:r>
                      <w:r w:rsidR="007F5B31">
                        <w:t>kin, sal projekcyjnych, miejsc na widowni oraz wyświetlonych seansów – w każdej z tych kategorii plasowało się na 3. miejscu w kraju</w:t>
                      </w:r>
                      <w:r w:rsidR="00981409" w:rsidRPr="00A67F1F">
                        <w:t xml:space="preserve"> 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14:paraId="6369111C" w14:textId="049C0404" w:rsidR="00E956DB" w:rsidRDefault="00981409" w:rsidP="0075634F">
      <w:pPr>
        <w:pStyle w:val="LID"/>
        <w:spacing w:before="60" w:after="0" w:line="236" w:lineRule="exact"/>
        <w:rPr>
          <w:b w:val="0"/>
        </w:rPr>
      </w:pPr>
      <w:r w:rsidRPr="000173E4">
        <w:rPr>
          <w:b w:val="0"/>
          <w:spacing w:val="-4"/>
        </w:rPr>
        <w:t xml:space="preserve">W dniu 31 grudnia 2019 r. </w:t>
      </w:r>
      <w:r w:rsidR="003F2852" w:rsidRPr="000173E4">
        <w:rPr>
          <w:b w:val="0"/>
          <w:spacing w:val="-4"/>
        </w:rPr>
        <w:t>w województwie dolno</w:t>
      </w:r>
      <w:r w:rsidR="000F0A5A" w:rsidRPr="000173E4">
        <w:rPr>
          <w:b w:val="0"/>
          <w:spacing w:val="-4"/>
        </w:rPr>
        <w:t>ś</w:t>
      </w:r>
      <w:r w:rsidR="003F2852" w:rsidRPr="000173E4">
        <w:rPr>
          <w:b w:val="0"/>
          <w:spacing w:val="-4"/>
        </w:rPr>
        <w:t>ląskim działał</w:t>
      </w:r>
      <w:r w:rsidR="00EE7A75">
        <w:rPr>
          <w:b w:val="0"/>
          <w:spacing w:val="-4"/>
        </w:rPr>
        <w:t>o</w:t>
      </w:r>
      <w:r w:rsidR="003F2852" w:rsidRPr="000173E4">
        <w:rPr>
          <w:b w:val="0"/>
          <w:spacing w:val="-4"/>
        </w:rPr>
        <w:t xml:space="preserve"> </w:t>
      </w:r>
      <w:r w:rsidR="00EE7A75">
        <w:rPr>
          <w:b w:val="0"/>
          <w:spacing w:val="-4"/>
        </w:rPr>
        <w:t>4</w:t>
      </w:r>
      <w:r w:rsidR="00FB4534" w:rsidRPr="000173E4">
        <w:rPr>
          <w:b w:val="0"/>
          <w:spacing w:val="-4"/>
        </w:rPr>
        <w:t>7</w:t>
      </w:r>
      <w:r w:rsidR="00EE7A75">
        <w:rPr>
          <w:spacing w:val="-4"/>
        </w:rPr>
        <w:t xml:space="preserve"> kin stałych</w:t>
      </w:r>
      <w:r w:rsidR="0087142A" w:rsidRPr="000173E4">
        <w:rPr>
          <w:b w:val="0"/>
        </w:rPr>
        <w:t xml:space="preserve"> </w:t>
      </w:r>
      <w:r w:rsidR="000F0A5A" w:rsidRPr="000173E4">
        <w:rPr>
          <w:b w:val="0"/>
        </w:rPr>
        <w:t>(</w:t>
      </w:r>
      <w:r w:rsidR="00A2669B">
        <w:rPr>
          <w:b w:val="0"/>
        </w:rPr>
        <w:t>9</w:t>
      </w:r>
      <w:r w:rsidR="000F0A5A" w:rsidRPr="000173E4">
        <w:rPr>
          <w:b w:val="0"/>
        </w:rPr>
        <w:t>,</w:t>
      </w:r>
      <w:r w:rsidR="00A2669B">
        <w:rPr>
          <w:b w:val="0"/>
        </w:rPr>
        <w:t>0</w:t>
      </w:r>
      <w:r w:rsidR="000F0A5A" w:rsidRPr="000173E4">
        <w:rPr>
          <w:b w:val="0"/>
        </w:rPr>
        <w:t xml:space="preserve">% ogólnej ich </w:t>
      </w:r>
      <w:r w:rsidR="000F0A5A" w:rsidRPr="00F611C3">
        <w:rPr>
          <w:b w:val="0"/>
          <w:spacing w:val="-6"/>
        </w:rPr>
        <w:t>liczby w kraju)</w:t>
      </w:r>
      <w:r w:rsidR="00F33BDE" w:rsidRPr="00F611C3">
        <w:rPr>
          <w:b w:val="0"/>
          <w:spacing w:val="-6"/>
        </w:rPr>
        <w:t xml:space="preserve"> i </w:t>
      </w:r>
      <w:r w:rsidR="00F611C3" w:rsidRPr="00F611C3">
        <w:rPr>
          <w:b w:val="0"/>
          <w:spacing w:val="-6"/>
        </w:rPr>
        <w:t>było to</w:t>
      </w:r>
      <w:r w:rsidR="003F2852" w:rsidRPr="00F611C3">
        <w:rPr>
          <w:b w:val="0"/>
          <w:spacing w:val="-6"/>
        </w:rPr>
        <w:t xml:space="preserve"> </w:t>
      </w:r>
      <w:r w:rsidR="00A2669B" w:rsidRPr="00F611C3">
        <w:rPr>
          <w:b w:val="0"/>
          <w:spacing w:val="-6"/>
        </w:rPr>
        <w:t>w</w:t>
      </w:r>
      <w:r w:rsidR="00F611C3" w:rsidRPr="00F611C3">
        <w:rPr>
          <w:b w:val="0"/>
          <w:spacing w:val="-6"/>
        </w:rPr>
        <w:t>ięcej</w:t>
      </w:r>
      <w:r w:rsidR="00F33BDE" w:rsidRPr="00F611C3">
        <w:rPr>
          <w:b w:val="0"/>
          <w:spacing w:val="-6"/>
        </w:rPr>
        <w:t xml:space="preserve"> </w:t>
      </w:r>
      <w:r w:rsidR="003F2852" w:rsidRPr="00F611C3">
        <w:rPr>
          <w:b w:val="0"/>
          <w:spacing w:val="-6"/>
        </w:rPr>
        <w:t xml:space="preserve">w porównaniu do roku </w:t>
      </w:r>
      <w:r w:rsidR="00F33BDE" w:rsidRPr="00F611C3">
        <w:rPr>
          <w:b w:val="0"/>
          <w:spacing w:val="-6"/>
        </w:rPr>
        <w:t>poprzedniego</w:t>
      </w:r>
      <w:r w:rsidR="00A2669B" w:rsidRPr="00F611C3">
        <w:rPr>
          <w:b w:val="0"/>
          <w:spacing w:val="-6"/>
        </w:rPr>
        <w:t xml:space="preserve"> o 1 (tj. 2,2%)</w:t>
      </w:r>
      <w:r w:rsidR="00FB4534" w:rsidRPr="00F611C3">
        <w:rPr>
          <w:b w:val="0"/>
          <w:spacing w:val="-6"/>
        </w:rPr>
        <w:t>, wię</w:t>
      </w:r>
      <w:r w:rsidR="00F611C3" w:rsidRPr="00F611C3">
        <w:rPr>
          <w:b w:val="0"/>
          <w:spacing w:val="-6"/>
        </w:rPr>
        <w:t>cej</w:t>
      </w:r>
      <w:r w:rsidR="00FB4534" w:rsidRPr="00F611C3">
        <w:rPr>
          <w:b w:val="0"/>
          <w:spacing w:val="-6"/>
        </w:rPr>
        <w:t xml:space="preserve"> o </w:t>
      </w:r>
      <w:r w:rsidR="00A2669B" w:rsidRPr="00F611C3">
        <w:rPr>
          <w:b w:val="0"/>
          <w:spacing w:val="-6"/>
        </w:rPr>
        <w:t>4</w:t>
      </w:r>
      <w:r w:rsidR="00FB4534" w:rsidRPr="00F611C3">
        <w:rPr>
          <w:b w:val="0"/>
          <w:spacing w:val="-6"/>
        </w:rPr>
        <w:t xml:space="preserve"> (tj. </w:t>
      </w:r>
      <w:r w:rsidR="00A2669B" w:rsidRPr="00F611C3">
        <w:rPr>
          <w:b w:val="0"/>
          <w:spacing w:val="-6"/>
        </w:rPr>
        <w:t>9</w:t>
      </w:r>
      <w:r w:rsidR="00FB4534" w:rsidRPr="00F611C3">
        <w:rPr>
          <w:b w:val="0"/>
          <w:spacing w:val="-6"/>
        </w:rPr>
        <w:t>,</w:t>
      </w:r>
      <w:r w:rsidR="00A2669B" w:rsidRPr="00F611C3">
        <w:rPr>
          <w:b w:val="0"/>
          <w:spacing w:val="-6"/>
        </w:rPr>
        <w:t>3</w:t>
      </w:r>
      <w:r w:rsidR="00FB4534" w:rsidRPr="00F611C3">
        <w:rPr>
          <w:b w:val="0"/>
          <w:spacing w:val="-6"/>
        </w:rPr>
        <w:t>%)</w:t>
      </w:r>
      <w:r w:rsidR="00FB4534" w:rsidRPr="00A2669B">
        <w:rPr>
          <w:b w:val="0"/>
          <w:spacing w:val="-3"/>
        </w:rPr>
        <w:t xml:space="preserve"> </w:t>
      </w:r>
      <w:r w:rsidR="00FB4534" w:rsidRPr="00DC6C4D">
        <w:rPr>
          <w:b w:val="0"/>
          <w:spacing w:val="-6"/>
        </w:rPr>
        <w:t xml:space="preserve">niż w 2010 r. i </w:t>
      </w:r>
      <w:r w:rsidR="00A2669B" w:rsidRPr="00DC6C4D">
        <w:rPr>
          <w:b w:val="0"/>
          <w:spacing w:val="-6"/>
        </w:rPr>
        <w:t xml:space="preserve">mniej </w:t>
      </w:r>
      <w:r w:rsidR="00FB4534" w:rsidRPr="00DC6C4D">
        <w:rPr>
          <w:b w:val="0"/>
          <w:spacing w:val="-6"/>
        </w:rPr>
        <w:t xml:space="preserve">o </w:t>
      </w:r>
      <w:r w:rsidR="00A2669B" w:rsidRPr="00DC6C4D">
        <w:rPr>
          <w:b w:val="0"/>
          <w:spacing w:val="-6"/>
        </w:rPr>
        <w:t>15</w:t>
      </w:r>
      <w:r w:rsidR="00FB4534" w:rsidRPr="00DC6C4D">
        <w:rPr>
          <w:b w:val="0"/>
          <w:spacing w:val="-6"/>
        </w:rPr>
        <w:t xml:space="preserve"> (tj. </w:t>
      </w:r>
      <w:r w:rsidR="00A2669B" w:rsidRPr="00DC6C4D">
        <w:rPr>
          <w:b w:val="0"/>
          <w:spacing w:val="-6"/>
        </w:rPr>
        <w:t>24</w:t>
      </w:r>
      <w:r w:rsidR="00FB4534" w:rsidRPr="00DC6C4D">
        <w:rPr>
          <w:b w:val="0"/>
          <w:spacing w:val="-6"/>
        </w:rPr>
        <w:t>,</w:t>
      </w:r>
      <w:r w:rsidR="00A2669B" w:rsidRPr="00DC6C4D">
        <w:rPr>
          <w:b w:val="0"/>
          <w:spacing w:val="-6"/>
        </w:rPr>
        <w:t>2</w:t>
      </w:r>
      <w:r w:rsidR="00FB4534" w:rsidRPr="00DC6C4D">
        <w:rPr>
          <w:b w:val="0"/>
          <w:spacing w:val="-6"/>
        </w:rPr>
        <w:t>%) niż w 2000 r.</w:t>
      </w:r>
      <w:r w:rsidR="00581D36" w:rsidRPr="00DC6C4D">
        <w:rPr>
          <w:b w:val="0"/>
          <w:spacing w:val="-6"/>
        </w:rPr>
        <w:t xml:space="preserve"> </w:t>
      </w:r>
      <w:r w:rsidR="00DC6C4D" w:rsidRPr="00DC6C4D">
        <w:rPr>
          <w:b w:val="0"/>
          <w:spacing w:val="-6"/>
        </w:rPr>
        <w:t>Blisko 70% obiektów posiadało internetowy system</w:t>
      </w:r>
      <w:r w:rsidR="00DC6C4D">
        <w:rPr>
          <w:b w:val="0"/>
          <w:spacing w:val="-4"/>
        </w:rPr>
        <w:t xml:space="preserve"> rezerwacji biletów, a ponad 85% </w:t>
      </w:r>
      <w:r w:rsidR="00DC6C4D" w:rsidRPr="00F6696C">
        <w:rPr>
          <w:b w:val="0"/>
          <w:spacing w:val="-2"/>
        </w:rPr>
        <w:t xml:space="preserve">— </w:t>
      </w:r>
      <w:r w:rsidR="00DC6C4D">
        <w:rPr>
          <w:b w:val="0"/>
          <w:spacing w:val="-2"/>
        </w:rPr>
        <w:t>własn</w:t>
      </w:r>
      <w:r w:rsidR="008C2D3A">
        <w:rPr>
          <w:b w:val="0"/>
          <w:spacing w:val="-2"/>
        </w:rPr>
        <w:t>ą</w:t>
      </w:r>
      <w:r w:rsidR="00DC6C4D">
        <w:rPr>
          <w:b w:val="0"/>
          <w:spacing w:val="-2"/>
        </w:rPr>
        <w:t xml:space="preserve"> stronę internetową. </w:t>
      </w:r>
      <w:r w:rsidR="00A2669B" w:rsidRPr="00F611C3">
        <w:rPr>
          <w:b w:val="0"/>
          <w:spacing w:val="-4"/>
        </w:rPr>
        <w:t>Wśród kin 6 (</w:t>
      </w:r>
      <w:r w:rsidR="00F611C3" w:rsidRPr="00F611C3">
        <w:rPr>
          <w:b w:val="0"/>
          <w:spacing w:val="-4"/>
        </w:rPr>
        <w:t xml:space="preserve">tj. </w:t>
      </w:r>
      <w:r w:rsidR="00A2669B" w:rsidRPr="00F611C3">
        <w:rPr>
          <w:b w:val="0"/>
          <w:spacing w:val="-4"/>
        </w:rPr>
        <w:t>12,8%) to multi</w:t>
      </w:r>
      <w:r w:rsidR="00DC6C4D">
        <w:rPr>
          <w:b w:val="0"/>
          <w:spacing w:val="-4"/>
        </w:rPr>
        <w:t>-</w:t>
      </w:r>
      <w:r w:rsidR="00A2669B" w:rsidRPr="00F611C3">
        <w:rPr>
          <w:b w:val="0"/>
          <w:spacing w:val="-4"/>
        </w:rPr>
        <w:t xml:space="preserve">pleksy (kina </w:t>
      </w:r>
      <w:r w:rsidR="00F611C3" w:rsidRPr="00F611C3">
        <w:rPr>
          <w:b w:val="0"/>
          <w:spacing w:val="-4"/>
        </w:rPr>
        <w:t>posia</w:t>
      </w:r>
      <w:r w:rsidR="00F611C3">
        <w:rPr>
          <w:b w:val="0"/>
        </w:rPr>
        <w:t>da</w:t>
      </w:r>
      <w:r w:rsidR="00A2669B">
        <w:rPr>
          <w:b w:val="0"/>
        </w:rPr>
        <w:t>jące 8 i więcej sal projekcyjnych).</w:t>
      </w:r>
    </w:p>
    <w:p w14:paraId="0AA5E3B9" w14:textId="62CBBF7D" w:rsidR="00981409" w:rsidRDefault="00120619" w:rsidP="0075634F">
      <w:pPr>
        <w:pStyle w:val="LID"/>
        <w:spacing w:before="0" w:line="236" w:lineRule="exact"/>
        <w:rPr>
          <w:b w:val="0"/>
        </w:rPr>
      </w:pPr>
      <w:r w:rsidRPr="000173E4">
        <w:rPr>
          <w:strike/>
          <w:color w:val="212492"/>
        </w:rPr>
        <mc:AlternateContent>
          <mc:Choice Requires="wps">
            <w:drawing>
              <wp:anchor distT="45720" distB="45720" distL="114300" distR="114300" simplePos="0" relativeHeight="251739136" behindDoc="1" locked="0" layoutInCell="1" allowOverlap="1" wp14:anchorId="4DD4A684" wp14:editId="05FE4143">
                <wp:simplePos x="0" y="0"/>
                <wp:positionH relativeFrom="page">
                  <wp:posOffset>5676265</wp:posOffset>
                </wp:positionH>
                <wp:positionV relativeFrom="paragraph">
                  <wp:posOffset>929450</wp:posOffset>
                </wp:positionV>
                <wp:extent cx="1871980" cy="1038225"/>
                <wp:effectExtent l="0" t="0" r="0" b="0"/>
                <wp:wrapTight wrapText="bothSides">
                  <wp:wrapPolygon edited="0">
                    <wp:start x="659" y="0"/>
                    <wp:lineTo x="659" y="21006"/>
                    <wp:lineTo x="20882" y="21006"/>
                    <wp:lineTo x="20882" y="0"/>
                    <wp:lineTo x="659" y="0"/>
                  </wp:wrapPolygon>
                </wp:wrapTight>
                <wp:docPr id="1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1980" cy="1038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5B625A" w14:textId="757E8DB8" w:rsidR="00981409" w:rsidRPr="00004FE3" w:rsidRDefault="00C737AE" w:rsidP="00981409">
                            <w:pPr>
                              <w:pStyle w:val="tekstzboku"/>
                              <w:spacing w:before="0"/>
                              <w:ind w:right="-57"/>
                              <w:rPr>
                                <w:spacing w:val="-7"/>
                              </w:rPr>
                            </w:pPr>
                            <w:r w:rsidRPr="00C737AE">
                              <w:rPr>
                                <w:spacing w:val="-2"/>
                              </w:rPr>
                              <w:t xml:space="preserve">Liczba </w:t>
                            </w:r>
                            <w:proofErr w:type="spellStart"/>
                            <w:r w:rsidRPr="00C737AE">
                              <w:rPr>
                                <w:spacing w:val="-2"/>
                              </w:rPr>
                              <w:t>sal</w:t>
                            </w:r>
                            <w:proofErr w:type="spellEnd"/>
                            <w:r w:rsidRPr="00C737AE">
                              <w:rPr>
                                <w:spacing w:val="-2"/>
                              </w:rPr>
                              <w:t xml:space="preserve"> projekcyjnych w kinach stałych w okresie 2000-2019 zwiększyła się ponad dwukrotnie</w:t>
                            </w:r>
                            <w:r w:rsidR="00004FE3">
                              <w:rPr>
                                <w:spacing w:val="-2"/>
                              </w:rPr>
                              <w:t xml:space="preserve">, </w:t>
                            </w:r>
                            <w:r w:rsidR="00004FE3" w:rsidRPr="00004FE3">
                              <w:rPr>
                                <w:spacing w:val="-4"/>
                              </w:rPr>
                              <w:t>miejsc na widowni — o blisko 50%,</w:t>
                            </w:r>
                            <w:r w:rsidR="00004FE3">
                              <w:rPr>
                                <w:spacing w:val="-7"/>
                              </w:rPr>
                              <w:t xml:space="preserve"> </w:t>
                            </w:r>
                            <w:r w:rsidR="00004FE3" w:rsidRPr="00004FE3">
                              <w:rPr>
                                <w:spacing w:val="-5"/>
                              </w:rPr>
                              <w:t xml:space="preserve">a wyświetlonych seansów </w:t>
                            </w:r>
                            <w:r w:rsidR="00004FE3" w:rsidRPr="00004FE3">
                              <w:rPr>
                                <w:spacing w:val="-5"/>
                              </w:rPr>
                              <w:softHyphen/>
                              <w:t>— ponad</w:t>
                            </w:r>
                            <w:r w:rsidR="00004FE3" w:rsidRPr="00004FE3">
                              <w:rPr>
                                <w:spacing w:val="-4"/>
                              </w:rPr>
                              <w:t xml:space="preserve"> czterokrotnie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D4A684" id="_x0000_s1030" type="#_x0000_t202" style="position:absolute;margin-left:446.95pt;margin-top:73.2pt;width:147.4pt;height:81.75pt;z-index:-25157734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" filled="f" stroked="f">
                <v:textbox>
                  <w:txbxContent>
                    <w:p w14:paraId="375B625A" w14:textId="757E8DB8" w:rsidR="00981409" w:rsidRPr="00004FE3" w:rsidRDefault="00C737AE" w:rsidP="00981409">
                      <w:pPr>
                        <w:pStyle w:val="tekstzboku"/>
                        <w:spacing w:before="0"/>
                        <w:ind w:right="-57"/>
                        <w:rPr>
                          <w:spacing w:val="-7"/>
                        </w:rPr>
                      </w:pPr>
                      <w:r w:rsidRPr="00C737AE">
                        <w:rPr>
                          <w:spacing w:val="-2"/>
                        </w:rPr>
                        <w:t>Liczba sal projekcyjnych w kinach stałych w okresie 2000-2019 zwiększyła się ponad dwukrotnie</w:t>
                      </w:r>
                      <w:r w:rsidR="00004FE3">
                        <w:rPr>
                          <w:spacing w:val="-2"/>
                        </w:rPr>
                        <w:t xml:space="preserve">, </w:t>
                      </w:r>
                      <w:r w:rsidR="00004FE3" w:rsidRPr="00004FE3">
                        <w:rPr>
                          <w:spacing w:val="-4"/>
                        </w:rPr>
                        <w:t>miejsc na widowni — o blisko 50%,</w:t>
                      </w:r>
                      <w:r w:rsidR="00004FE3">
                        <w:rPr>
                          <w:spacing w:val="-7"/>
                        </w:rPr>
                        <w:t xml:space="preserve"> </w:t>
                      </w:r>
                      <w:r w:rsidR="00004FE3" w:rsidRPr="00004FE3">
                        <w:rPr>
                          <w:spacing w:val="-5"/>
                        </w:rPr>
                        <w:t xml:space="preserve">a wyświetlonych seansów </w:t>
                      </w:r>
                      <w:r w:rsidR="00004FE3" w:rsidRPr="00004FE3">
                        <w:rPr>
                          <w:spacing w:val="-5"/>
                        </w:rPr>
                        <w:softHyphen/>
                        <w:t>— ponad</w:t>
                      </w:r>
                      <w:r w:rsidR="00004FE3" w:rsidRPr="00004FE3">
                        <w:rPr>
                          <w:spacing w:val="-4"/>
                        </w:rPr>
                        <w:t xml:space="preserve"> czterokrotnie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8C2D3A">
        <w:rPr>
          <w:b w:val="0"/>
        </w:rPr>
        <w:t xml:space="preserve">W zdecydowanej większości kina stałe </w:t>
      </w:r>
      <w:r w:rsidR="008C2D3A" w:rsidRPr="008C2D3A">
        <w:rPr>
          <w:b w:val="0"/>
          <w:spacing w:val="-2"/>
        </w:rPr>
        <w:t>były własnością jednostek samorządowych — 31 (24 sta</w:t>
      </w:r>
      <w:r w:rsidR="0015231B">
        <w:rPr>
          <w:b w:val="0"/>
          <w:spacing w:val="-2"/>
        </w:rPr>
        <w:t>-</w:t>
      </w:r>
      <w:r w:rsidR="008C2D3A" w:rsidRPr="0015231B">
        <w:rPr>
          <w:b w:val="0"/>
          <w:spacing w:val="-4"/>
        </w:rPr>
        <w:t>nowiły własność gmin, a 7 — powiatów); 16 należało do sektora prywatnego (w tym 15 do spółek).</w:t>
      </w:r>
      <w:r w:rsidR="000173E4" w:rsidRPr="0015231B">
        <w:rPr>
          <w:b w:val="0"/>
          <w:spacing w:val="-4"/>
        </w:rPr>
        <w:br/>
      </w:r>
      <w:r w:rsidR="003F2852" w:rsidRPr="000173E4">
        <w:rPr>
          <w:b w:val="0"/>
        </w:rPr>
        <w:t xml:space="preserve">W 2019 r. </w:t>
      </w:r>
      <w:r w:rsidR="006B11E2" w:rsidRPr="000173E4">
        <w:rPr>
          <w:b w:val="0"/>
        </w:rPr>
        <w:t>blisko</w:t>
      </w:r>
      <w:r w:rsidR="003F2852" w:rsidRPr="000173E4">
        <w:rPr>
          <w:b w:val="0"/>
        </w:rPr>
        <w:t xml:space="preserve"> </w:t>
      </w:r>
      <w:r w:rsidR="00E36F71">
        <w:rPr>
          <w:b w:val="0"/>
        </w:rPr>
        <w:t>8</w:t>
      </w:r>
      <w:r w:rsidR="004625D7" w:rsidRPr="000173E4">
        <w:rPr>
          <w:b w:val="0"/>
        </w:rPr>
        <w:t xml:space="preserve">0% </w:t>
      </w:r>
      <w:r w:rsidR="003F2852" w:rsidRPr="000173E4">
        <w:rPr>
          <w:b w:val="0"/>
        </w:rPr>
        <w:t xml:space="preserve">ww. instytucji funkcjonowało w obiektach </w:t>
      </w:r>
      <w:r w:rsidR="004625D7" w:rsidRPr="000173E4">
        <w:rPr>
          <w:b w:val="0"/>
        </w:rPr>
        <w:t xml:space="preserve">posiadających wejście </w:t>
      </w:r>
      <w:r w:rsidR="003F2852" w:rsidRPr="000173E4">
        <w:rPr>
          <w:b w:val="0"/>
        </w:rPr>
        <w:t>przy</w:t>
      </w:r>
      <w:r w:rsidR="006B11E2" w:rsidRPr="000173E4">
        <w:rPr>
          <w:b w:val="0"/>
        </w:rPr>
        <w:t>-</w:t>
      </w:r>
      <w:r w:rsidR="003F2852" w:rsidRPr="000173E4">
        <w:rPr>
          <w:b w:val="0"/>
        </w:rPr>
        <w:t>stosowan</w:t>
      </w:r>
      <w:r w:rsidR="004625D7" w:rsidRPr="000173E4">
        <w:rPr>
          <w:b w:val="0"/>
        </w:rPr>
        <w:t>e</w:t>
      </w:r>
      <w:r w:rsidR="003F2852" w:rsidRPr="000173E4">
        <w:rPr>
          <w:b w:val="0"/>
        </w:rPr>
        <w:t xml:space="preserve"> dla osób poruszających </w:t>
      </w:r>
      <w:r w:rsidR="004625D7" w:rsidRPr="000173E4">
        <w:rPr>
          <w:b w:val="0"/>
        </w:rPr>
        <w:t xml:space="preserve">się na wózkach inwalidzkich, a </w:t>
      </w:r>
      <w:r w:rsidR="0073287E">
        <w:rPr>
          <w:b w:val="0"/>
        </w:rPr>
        <w:t>także</w:t>
      </w:r>
      <w:r w:rsidR="003F2852" w:rsidRPr="000173E4">
        <w:rPr>
          <w:b w:val="0"/>
        </w:rPr>
        <w:t xml:space="preserve"> udogodnienia wew</w:t>
      </w:r>
      <w:r w:rsidR="0073287E">
        <w:rPr>
          <w:b w:val="0"/>
        </w:rPr>
        <w:t>-</w:t>
      </w:r>
      <w:r w:rsidR="003F2852" w:rsidRPr="000173E4">
        <w:rPr>
          <w:b w:val="0"/>
        </w:rPr>
        <w:t>nątrz budynku</w:t>
      </w:r>
      <w:r w:rsidR="007108E1" w:rsidRPr="000173E4">
        <w:rPr>
          <w:b w:val="0"/>
        </w:rPr>
        <w:t xml:space="preserve">. </w:t>
      </w:r>
      <w:r w:rsidR="000F0A5A" w:rsidRPr="000173E4">
        <w:rPr>
          <w:b w:val="0"/>
        </w:rPr>
        <w:t xml:space="preserve">Liczba </w:t>
      </w:r>
      <w:r w:rsidR="0073287E">
        <w:rPr>
          <w:b w:val="0"/>
        </w:rPr>
        <w:t xml:space="preserve">kin stałych </w:t>
      </w:r>
      <w:r w:rsidR="000F0A5A" w:rsidRPr="000173E4">
        <w:rPr>
          <w:b w:val="0"/>
        </w:rPr>
        <w:t>plasowała województwo dolno</w:t>
      </w:r>
      <w:r w:rsidR="00C905F4" w:rsidRPr="000173E4">
        <w:rPr>
          <w:b w:val="0"/>
        </w:rPr>
        <w:t>ś</w:t>
      </w:r>
      <w:r w:rsidR="000F0A5A" w:rsidRPr="000173E4">
        <w:rPr>
          <w:b w:val="0"/>
        </w:rPr>
        <w:t xml:space="preserve">ląskie na </w:t>
      </w:r>
      <w:r w:rsidR="0073287E">
        <w:rPr>
          <w:b w:val="0"/>
        </w:rPr>
        <w:t>3</w:t>
      </w:r>
      <w:r w:rsidR="000F0A5A" w:rsidRPr="000173E4">
        <w:rPr>
          <w:b w:val="0"/>
        </w:rPr>
        <w:t>. m</w:t>
      </w:r>
      <w:r w:rsidR="0073287E">
        <w:rPr>
          <w:b w:val="0"/>
        </w:rPr>
        <w:t>iejscu w kraju po województwach</w:t>
      </w:r>
      <w:r w:rsidR="000F0A5A" w:rsidRPr="000173E4">
        <w:rPr>
          <w:b w:val="0"/>
        </w:rPr>
        <w:t xml:space="preserve"> </w:t>
      </w:r>
      <w:r w:rsidR="007108E1" w:rsidRPr="000173E4">
        <w:rPr>
          <w:b w:val="0"/>
        </w:rPr>
        <w:t>mazowieckim (</w:t>
      </w:r>
      <w:r w:rsidR="0073287E">
        <w:rPr>
          <w:b w:val="0"/>
        </w:rPr>
        <w:t>85</w:t>
      </w:r>
      <w:r w:rsidR="007108E1" w:rsidRPr="000173E4">
        <w:rPr>
          <w:b w:val="0"/>
        </w:rPr>
        <w:t xml:space="preserve">) i </w:t>
      </w:r>
      <w:r w:rsidR="000F0A5A" w:rsidRPr="000173E4">
        <w:rPr>
          <w:b w:val="0"/>
        </w:rPr>
        <w:t>śląskim (</w:t>
      </w:r>
      <w:r w:rsidR="0073287E">
        <w:rPr>
          <w:b w:val="0"/>
        </w:rPr>
        <w:t>55</w:t>
      </w:r>
      <w:r w:rsidR="000F0A5A" w:rsidRPr="000173E4">
        <w:rPr>
          <w:b w:val="0"/>
        </w:rPr>
        <w:t>)</w:t>
      </w:r>
      <w:r w:rsidR="000F0A5A">
        <w:rPr>
          <w:b w:val="0"/>
        </w:rPr>
        <w:t>.</w:t>
      </w:r>
    </w:p>
    <w:p w14:paraId="147C5119" w14:textId="2FDBBA98" w:rsidR="007B3CCC" w:rsidRPr="00154FF9" w:rsidRDefault="00021EE9" w:rsidP="0075634F">
      <w:pPr>
        <w:pStyle w:val="LID"/>
        <w:spacing w:after="0" w:line="236" w:lineRule="exact"/>
        <w:rPr>
          <w:b w:val="0"/>
          <w:spacing w:val="-4"/>
        </w:rPr>
      </w:pPr>
      <w:r w:rsidRPr="000173E4">
        <w:rPr>
          <w:b w:val="0"/>
        </w:rPr>
        <w:t>Dolno</w:t>
      </w:r>
      <w:r w:rsidR="00544BFC" w:rsidRPr="000173E4">
        <w:rPr>
          <w:b w:val="0"/>
        </w:rPr>
        <w:t>ś</w:t>
      </w:r>
      <w:r w:rsidRPr="000173E4">
        <w:rPr>
          <w:b w:val="0"/>
        </w:rPr>
        <w:t xml:space="preserve">ląskie </w:t>
      </w:r>
      <w:r w:rsidR="004E6857">
        <w:rPr>
          <w:b w:val="0"/>
        </w:rPr>
        <w:t>kina stałe dysponowały 152</w:t>
      </w:r>
      <w:r w:rsidR="007B3CCC" w:rsidRPr="000173E4">
        <w:rPr>
          <w:b w:val="0"/>
        </w:rPr>
        <w:t xml:space="preserve"> </w:t>
      </w:r>
      <w:r w:rsidR="004E6857">
        <w:t>salami projekcyjnymi</w:t>
      </w:r>
      <w:r w:rsidR="004E6857">
        <w:rPr>
          <w:b w:val="0"/>
        </w:rPr>
        <w:t xml:space="preserve"> i było to o 1 (</w:t>
      </w:r>
      <w:r w:rsidR="007B3CCC" w:rsidRPr="000173E4">
        <w:rPr>
          <w:b w:val="0"/>
        </w:rPr>
        <w:t xml:space="preserve">tj. o </w:t>
      </w:r>
      <w:r w:rsidR="004E6857">
        <w:rPr>
          <w:b w:val="0"/>
        </w:rPr>
        <w:t>0</w:t>
      </w:r>
      <w:r w:rsidR="007B3CCC" w:rsidRPr="000173E4">
        <w:rPr>
          <w:b w:val="0"/>
        </w:rPr>
        <w:t>,7%</w:t>
      </w:r>
      <w:r w:rsidR="004E6857">
        <w:rPr>
          <w:b w:val="0"/>
        </w:rPr>
        <w:t>)</w:t>
      </w:r>
      <w:r w:rsidR="007B3CCC" w:rsidRPr="000173E4">
        <w:rPr>
          <w:b w:val="0"/>
        </w:rPr>
        <w:t xml:space="preserve"> więcej niż w 2018 r.</w:t>
      </w:r>
      <w:r w:rsidR="004E6857">
        <w:rPr>
          <w:b w:val="0"/>
        </w:rPr>
        <w:t>;</w:t>
      </w:r>
      <w:r w:rsidR="007B3CCC" w:rsidRPr="000173E4">
        <w:rPr>
          <w:b w:val="0"/>
        </w:rPr>
        <w:t xml:space="preserve"> w porównaniu do 2010 r. było to </w:t>
      </w:r>
      <w:r w:rsidR="004E6857" w:rsidRPr="000173E4">
        <w:rPr>
          <w:b w:val="0"/>
        </w:rPr>
        <w:t xml:space="preserve">więcej </w:t>
      </w:r>
      <w:r w:rsidR="007B3CCC" w:rsidRPr="000173E4">
        <w:rPr>
          <w:b w:val="0"/>
        </w:rPr>
        <w:t xml:space="preserve">o </w:t>
      </w:r>
      <w:r w:rsidR="004E6857">
        <w:rPr>
          <w:b w:val="0"/>
        </w:rPr>
        <w:t>5</w:t>
      </w:r>
      <w:r w:rsidR="007B3CCC" w:rsidRPr="000173E4">
        <w:rPr>
          <w:b w:val="0"/>
        </w:rPr>
        <w:t>3,</w:t>
      </w:r>
      <w:r w:rsidR="004E6857">
        <w:rPr>
          <w:b w:val="0"/>
        </w:rPr>
        <w:t>5</w:t>
      </w:r>
      <w:r w:rsidR="007B3CCC" w:rsidRPr="000173E4">
        <w:rPr>
          <w:b w:val="0"/>
        </w:rPr>
        <w:t xml:space="preserve">%, a do 2000 r. — </w:t>
      </w:r>
      <w:r w:rsidR="004E6857" w:rsidRPr="000173E4">
        <w:rPr>
          <w:b w:val="0"/>
        </w:rPr>
        <w:t xml:space="preserve">więcej </w:t>
      </w:r>
      <w:r w:rsidR="007B3CCC" w:rsidRPr="000173E4">
        <w:rPr>
          <w:b w:val="0"/>
        </w:rPr>
        <w:t xml:space="preserve">o </w:t>
      </w:r>
      <w:r w:rsidR="004E6857">
        <w:rPr>
          <w:b w:val="0"/>
        </w:rPr>
        <w:t>102</w:t>
      </w:r>
      <w:r w:rsidR="007B3CCC" w:rsidRPr="000173E4">
        <w:rPr>
          <w:b w:val="0"/>
        </w:rPr>
        <w:t>,</w:t>
      </w:r>
      <w:r w:rsidR="004E6857">
        <w:rPr>
          <w:b w:val="0"/>
        </w:rPr>
        <w:t>7</w:t>
      </w:r>
      <w:r w:rsidR="007B3CCC" w:rsidRPr="000173E4">
        <w:rPr>
          <w:b w:val="0"/>
        </w:rPr>
        <w:t xml:space="preserve">%. </w:t>
      </w:r>
      <w:r w:rsidR="00154FF9" w:rsidRPr="00154FF9">
        <w:rPr>
          <w:b w:val="0"/>
          <w:spacing w:val="-7"/>
        </w:rPr>
        <w:t xml:space="preserve">Ponad połowa omawianych obiektów posiadała 1 salę. </w:t>
      </w:r>
      <w:r w:rsidR="000173E4" w:rsidRPr="00154FF9">
        <w:rPr>
          <w:b w:val="0"/>
          <w:spacing w:val="-7"/>
        </w:rPr>
        <w:t xml:space="preserve">Pod względem liczby </w:t>
      </w:r>
      <w:r w:rsidR="006E0FB7" w:rsidRPr="00154FF9">
        <w:rPr>
          <w:b w:val="0"/>
          <w:spacing w:val="-7"/>
        </w:rPr>
        <w:t>sal projekcyjnych</w:t>
      </w:r>
      <w:r w:rsidR="000173E4" w:rsidRPr="00154FF9">
        <w:rPr>
          <w:b w:val="0"/>
          <w:spacing w:val="-7"/>
        </w:rPr>
        <w:t xml:space="preserve"> nasze</w:t>
      </w:r>
      <w:r w:rsidR="000173E4" w:rsidRPr="00154FF9">
        <w:rPr>
          <w:b w:val="0"/>
          <w:spacing w:val="-4"/>
        </w:rPr>
        <w:t xml:space="preserve"> województwo zajmowało 3. miejsce w kraju po województwach mazowieckim (</w:t>
      </w:r>
      <w:r w:rsidR="006E0FB7" w:rsidRPr="00154FF9">
        <w:rPr>
          <w:b w:val="0"/>
          <w:spacing w:val="-4"/>
        </w:rPr>
        <w:t>275</w:t>
      </w:r>
      <w:r w:rsidR="000173E4" w:rsidRPr="00154FF9">
        <w:rPr>
          <w:b w:val="0"/>
          <w:spacing w:val="-4"/>
        </w:rPr>
        <w:t xml:space="preserve">) i </w:t>
      </w:r>
      <w:r w:rsidR="006E0FB7" w:rsidRPr="00154FF9">
        <w:rPr>
          <w:b w:val="0"/>
          <w:spacing w:val="-4"/>
        </w:rPr>
        <w:t>śląskim</w:t>
      </w:r>
      <w:r w:rsidR="000173E4" w:rsidRPr="00154FF9">
        <w:rPr>
          <w:b w:val="0"/>
          <w:spacing w:val="-4"/>
        </w:rPr>
        <w:t xml:space="preserve"> (</w:t>
      </w:r>
      <w:r w:rsidR="006E0FB7" w:rsidRPr="00154FF9">
        <w:rPr>
          <w:b w:val="0"/>
          <w:spacing w:val="-4"/>
        </w:rPr>
        <w:t>215</w:t>
      </w:r>
      <w:r w:rsidR="000173E4" w:rsidRPr="00154FF9">
        <w:rPr>
          <w:b w:val="0"/>
          <w:spacing w:val="-4"/>
        </w:rPr>
        <w:t>).</w:t>
      </w:r>
    </w:p>
    <w:p w14:paraId="7687A0D5" w14:textId="318D6AD9" w:rsidR="0015231B" w:rsidRPr="00C737AE" w:rsidRDefault="00C737AE" w:rsidP="0075634F">
      <w:pPr>
        <w:pStyle w:val="LID"/>
        <w:spacing w:after="0" w:line="236" w:lineRule="exact"/>
        <w:rPr>
          <w:b w:val="0"/>
          <w:spacing w:val="-7"/>
        </w:rPr>
      </w:pPr>
      <w:r>
        <w:rPr>
          <w:b w:val="0"/>
          <w:spacing w:val="-2"/>
        </w:rPr>
        <w:t xml:space="preserve">W końcu 2019 r. kina stałe posiadały 31,9 tys. </w:t>
      </w:r>
      <w:r w:rsidRPr="00C737AE">
        <w:rPr>
          <w:spacing w:val="-2"/>
        </w:rPr>
        <w:t>miejsc na widowni</w:t>
      </w:r>
      <w:r>
        <w:rPr>
          <w:b w:val="0"/>
          <w:spacing w:val="-2"/>
        </w:rPr>
        <w:t xml:space="preserve">. W porównaniu do 2018 r. było </w:t>
      </w:r>
      <w:r w:rsidRPr="00C737AE">
        <w:rPr>
          <w:b w:val="0"/>
          <w:spacing w:val="-7"/>
        </w:rPr>
        <w:t>to mniej o 1,0%, jednak w porównaniu do 2010 r. było to więcej o 23,7%, a do 2000 r. — więcej o 47,8%.</w:t>
      </w:r>
    </w:p>
    <w:p w14:paraId="191DF3DF" w14:textId="66F2632E" w:rsidR="00981409" w:rsidRPr="006A3690" w:rsidRDefault="00004FE3" w:rsidP="0075634F">
      <w:pPr>
        <w:pStyle w:val="LID"/>
        <w:spacing w:after="0" w:line="236" w:lineRule="exact"/>
        <w:rPr>
          <w:b w:val="0"/>
          <w:spacing w:val="-2"/>
        </w:rPr>
      </w:pPr>
      <w:r w:rsidRPr="000B2D3D">
        <w:rPr>
          <w:b w:val="0"/>
          <w:spacing w:val="-4"/>
        </w:rPr>
        <w:t>Kina stałe w województwie dolnośląskim</w:t>
      </w:r>
      <w:r w:rsidR="00021EE9" w:rsidRPr="000B2D3D">
        <w:rPr>
          <w:b w:val="0"/>
          <w:spacing w:val="-4"/>
        </w:rPr>
        <w:t xml:space="preserve"> w</w:t>
      </w:r>
      <w:r w:rsidR="00981409" w:rsidRPr="000B2D3D">
        <w:rPr>
          <w:b w:val="0"/>
          <w:spacing w:val="-4"/>
        </w:rPr>
        <w:t xml:space="preserve"> 2019 r. </w:t>
      </w:r>
      <w:r w:rsidRPr="000B2D3D">
        <w:rPr>
          <w:b w:val="0"/>
          <w:spacing w:val="-4"/>
        </w:rPr>
        <w:t xml:space="preserve">wyświetliły </w:t>
      </w:r>
      <w:r w:rsidR="00AF631F" w:rsidRPr="000B2D3D">
        <w:rPr>
          <w:b w:val="0"/>
          <w:spacing w:val="-4"/>
        </w:rPr>
        <w:t>2</w:t>
      </w:r>
      <w:r w:rsidRPr="000B2D3D">
        <w:rPr>
          <w:b w:val="0"/>
          <w:spacing w:val="-4"/>
        </w:rPr>
        <w:t xml:space="preserve">18,1 tys. </w:t>
      </w:r>
      <w:r w:rsidRPr="000B2D3D">
        <w:rPr>
          <w:spacing w:val="-4"/>
        </w:rPr>
        <w:t>seansów</w:t>
      </w:r>
      <w:r w:rsidR="00110B6D" w:rsidRPr="000B2D3D">
        <w:rPr>
          <w:b w:val="0"/>
          <w:spacing w:val="-4"/>
        </w:rPr>
        <w:t>, tj. mniej</w:t>
      </w:r>
      <w:r w:rsidR="00021EE9" w:rsidRPr="000B2D3D">
        <w:rPr>
          <w:b w:val="0"/>
          <w:spacing w:val="-4"/>
        </w:rPr>
        <w:t xml:space="preserve"> niż rok</w:t>
      </w:r>
      <w:r w:rsidR="00021EE9" w:rsidRPr="00004FE3">
        <w:rPr>
          <w:b w:val="0"/>
          <w:spacing w:val="-5"/>
        </w:rPr>
        <w:t xml:space="preserve"> </w:t>
      </w:r>
      <w:r w:rsidR="00021EE9" w:rsidRPr="000B2D3D">
        <w:rPr>
          <w:b w:val="0"/>
          <w:spacing w:val="-4"/>
        </w:rPr>
        <w:t>wcze</w:t>
      </w:r>
      <w:r w:rsidR="00110B6D" w:rsidRPr="000B2D3D">
        <w:rPr>
          <w:b w:val="0"/>
          <w:spacing w:val="-4"/>
        </w:rPr>
        <w:t>ś</w:t>
      </w:r>
      <w:r w:rsidR="00021EE9" w:rsidRPr="000B2D3D">
        <w:rPr>
          <w:b w:val="0"/>
          <w:spacing w:val="-4"/>
        </w:rPr>
        <w:t>niej</w:t>
      </w:r>
      <w:r w:rsidR="000C767F" w:rsidRPr="000B2D3D">
        <w:rPr>
          <w:b w:val="0"/>
          <w:spacing w:val="-4"/>
        </w:rPr>
        <w:t xml:space="preserve"> o </w:t>
      </w:r>
      <w:r w:rsidRPr="000B2D3D">
        <w:rPr>
          <w:b w:val="0"/>
          <w:spacing w:val="-4"/>
        </w:rPr>
        <w:t>4</w:t>
      </w:r>
      <w:r w:rsidR="000C767F" w:rsidRPr="000B2D3D">
        <w:rPr>
          <w:b w:val="0"/>
          <w:spacing w:val="-4"/>
        </w:rPr>
        <w:t>,</w:t>
      </w:r>
      <w:r w:rsidRPr="000B2D3D">
        <w:rPr>
          <w:b w:val="0"/>
          <w:spacing w:val="-4"/>
        </w:rPr>
        <w:t>4</w:t>
      </w:r>
      <w:r w:rsidR="000C767F" w:rsidRPr="000B2D3D">
        <w:rPr>
          <w:b w:val="0"/>
          <w:spacing w:val="-4"/>
        </w:rPr>
        <w:t>%</w:t>
      </w:r>
      <w:r w:rsidRPr="000B2D3D">
        <w:rPr>
          <w:b w:val="0"/>
          <w:spacing w:val="-4"/>
        </w:rPr>
        <w:t>; w porównaniu do 2010 r. było to więcej o 79,6%, a do 2000 r. — więcej o 318,3%</w:t>
      </w:r>
      <w:r w:rsidR="000C767F" w:rsidRPr="000B2D3D">
        <w:rPr>
          <w:b w:val="0"/>
          <w:spacing w:val="-4"/>
        </w:rPr>
        <w:t>.</w:t>
      </w:r>
      <w:r w:rsidR="000C767F" w:rsidRPr="009E183D">
        <w:rPr>
          <w:b w:val="0"/>
          <w:spacing w:val="-2"/>
        </w:rPr>
        <w:t xml:space="preserve"> </w:t>
      </w:r>
      <w:r w:rsidR="003777A2">
        <w:rPr>
          <w:b w:val="0"/>
          <w:spacing w:val="-2"/>
        </w:rPr>
        <w:t>Wśród zaprezentowanych filmów 22,5% stanowiły polskie prod</w:t>
      </w:r>
      <w:r w:rsidR="00BA499F">
        <w:rPr>
          <w:b w:val="0"/>
          <w:spacing w:val="-2"/>
        </w:rPr>
        <w:t>u</w:t>
      </w:r>
      <w:r w:rsidR="003777A2">
        <w:rPr>
          <w:b w:val="0"/>
          <w:spacing w:val="-2"/>
        </w:rPr>
        <w:t xml:space="preserve">kcje, 12,1% </w:t>
      </w:r>
      <w:r w:rsidR="00BA499F" w:rsidRPr="000173E4">
        <w:rPr>
          <w:b w:val="0"/>
        </w:rPr>
        <w:t xml:space="preserve">— </w:t>
      </w:r>
      <w:r w:rsidR="00BA499F">
        <w:rPr>
          <w:b w:val="0"/>
          <w:spacing w:val="-2"/>
        </w:rPr>
        <w:t xml:space="preserve">europejskie (bez </w:t>
      </w:r>
      <w:r w:rsidR="00BA499F" w:rsidRPr="00BA499F">
        <w:rPr>
          <w:b w:val="0"/>
          <w:spacing w:val="-4"/>
        </w:rPr>
        <w:t>polskich), a 65,4% — pozostałe. W okresie 2000-2019 liczba wyświetlonych filmów produkcji pol</w:t>
      </w:r>
      <w:r w:rsidR="00BA499F">
        <w:rPr>
          <w:b w:val="0"/>
          <w:spacing w:val="-4"/>
        </w:rPr>
        <w:t>-</w:t>
      </w:r>
      <w:r w:rsidR="00BA499F" w:rsidRPr="00BA499F">
        <w:rPr>
          <w:b w:val="0"/>
          <w:spacing w:val="-4"/>
        </w:rPr>
        <w:t xml:space="preserve">skiej wzrosła ponad sześciokrotnie. </w:t>
      </w:r>
      <w:r w:rsidR="000F3C8D" w:rsidRPr="00BA499F">
        <w:rPr>
          <w:b w:val="0"/>
          <w:spacing w:val="-4"/>
        </w:rPr>
        <w:t>Pod</w:t>
      </w:r>
      <w:r w:rsidR="0075553D" w:rsidRPr="00BA499F">
        <w:rPr>
          <w:b w:val="0"/>
          <w:spacing w:val="-4"/>
        </w:rPr>
        <w:t xml:space="preserve"> </w:t>
      </w:r>
      <w:r w:rsidR="000F3C8D" w:rsidRPr="00BA499F">
        <w:rPr>
          <w:b w:val="0"/>
          <w:spacing w:val="-4"/>
        </w:rPr>
        <w:t xml:space="preserve">względem liczby </w:t>
      </w:r>
      <w:r w:rsidR="00F109EF" w:rsidRPr="00BA499F">
        <w:rPr>
          <w:b w:val="0"/>
          <w:spacing w:val="-4"/>
        </w:rPr>
        <w:t xml:space="preserve">zorganizowanych </w:t>
      </w:r>
      <w:r w:rsidR="00523ADE" w:rsidRPr="00BA499F">
        <w:rPr>
          <w:b w:val="0"/>
          <w:spacing w:val="-4"/>
        </w:rPr>
        <w:t>seansów</w:t>
      </w:r>
      <w:r w:rsidR="0075553D" w:rsidRPr="00BA499F">
        <w:rPr>
          <w:b w:val="0"/>
          <w:spacing w:val="-4"/>
        </w:rPr>
        <w:t xml:space="preserve"> </w:t>
      </w:r>
      <w:r w:rsidR="000F3C8D" w:rsidRPr="00BA499F">
        <w:rPr>
          <w:b w:val="0"/>
          <w:spacing w:val="-4"/>
        </w:rPr>
        <w:t xml:space="preserve">dolnośląskie </w:t>
      </w:r>
      <w:r w:rsidR="000F3C8D" w:rsidRPr="006A3690">
        <w:rPr>
          <w:b w:val="0"/>
          <w:spacing w:val="-2"/>
        </w:rPr>
        <w:t xml:space="preserve">zajmowało </w:t>
      </w:r>
      <w:r w:rsidR="00523ADE" w:rsidRPr="006A3690">
        <w:rPr>
          <w:b w:val="0"/>
          <w:spacing w:val="-2"/>
        </w:rPr>
        <w:t>3</w:t>
      </w:r>
      <w:r w:rsidR="000F3C8D" w:rsidRPr="006A3690">
        <w:rPr>
          <w:b w:val="0"/>
          <w:spacing w:val="-2"/>
        </w:rPr>
        <w:t>. miejsce w kraju</w:t>
      </w:r>
      <w:r w:rsidR="00523ADE" w:rsidRPr="006A3690">
        <w:rPr>
          <w:b w:val="0"/>
          <w:spacing w:val="-2"/>
        </w:rPr>
        <w:t xml:space="preserve"> po województwach mazowieckim (393,7 tys.) i śląskim (319,5 tys.).</w:t>
      </w:r>
      <w:r w:rsidR="00F56E96" w:rsidRPr="006A3690">
        <w:rPr>
          <w:b w:val="0"/>
          <w:spacing w:val="-2"/>
        </w:rPr>
        <w:t xml:space="preserve"> </w:t>
      </w:r>
    </w:p>
    <w:p w14:paraId="4F1F7CD6" w14:textId="555E226C" w:rsidR="00B932A0" w:rsidRDefault="00B932A0" w:rsidP="0075634F">
      <w:pPr>
        <w:pStyle w:val="LID"/>
        <w:spacing w:after="0" w:line="236" w:lineRule="exact"/>
        <w:rPr>
          <w:b w:val="0"/>
        </w:rPr>
      </w:pPr>
      <w:r>
        <w:rPr>
          <w:b w:val="0"/>
        </w:rPr>
        <w:t xml:space="preserve">Dolnośląskie kina w 2019 r. odwiedziło 5,7 mln </w:t>
      </w:r>
      <w:r w:rsidRPr="00B932A0">
        <w:t>widzów</w:t>
      </w:r>
      <w:r>
        <w:rPr>
          <w:b w:val="0"/>
        </w:rPr>
        <w:t xml:space="preserve">, tj. o 0,2% więcej niż w 2018 r.; </w:t>
      </w:r>
      <w:r w:rsidRPr="000B2D3D">
        <w:rPr>
          <w:b w:val="0"/>
          <w:spacing w:val="-4"/>
        </w:rPr>
        <w:t>w po</w:t>
      </w:r>
      <w:r>
        <w:rPr>
          <w:b w:val="0"/>
          <w:spacing w:val="-4"/>
        </w:rPr>
        <w:t>-</w:t>
      </w:r>
      <w:r w:rsidRPr="000B2D3D">
        <w:rPr>
          <w:b w:val="0"/>
          <w:spacing w:val="-4"/>
        </w:rPr>
        <w:t>równaniu do 2010 r. było to więcej o 7</w:t>
      </w:r>
      <w:r>
        <w:rPr>
          <w:b w:val="0"/>
          <w:spacing w:val="-4"/>
        </w:rPr>
        <w:t>1</w:t>
      </w:r>
      <w:r w:rsidRPr="000B2D3D">
        <w:rPr>
          <w:b w:val="0"/>
          <w:spacing w:val="-4"/>
        </w:rPr>
        <w:t xml:space="preserve">,6%, a do 2000 r. — </w:t>
      </w:r>
      <w:r w:rsidR="00990C24">
        <w:rPr>
          <w:b w:val="0"/>
          <w:spacing w:val="-4"/>
        </w:rPr>
        <w:t xml:space="preserve">niemal trzykrotnie </w:t>
      </w:r>
      <w:r w:rsidRPr="000B2D3D">
        <w:rPr>
          <w:b w:val="0"/>
          <w:spacing w:val="-4"/>
        </w:rPr>
        <w:t>więcej</w:t>
      </w:r>
      <w:r w:rsidR="00990C24">
        <w:rPr>
          <w:b w:val="0"/>
          <w:spacing w:val="-4"/>
        </w:rPr>
        <w:t>.</w:t>
      </w:r>
      <w:r>
        <w:rPr>
          <w:b w:val="0"/>
          <w:spacing w:val="-4"/>
        </w:rPr>
        <w:t xml:space="preserve"> </w:t>
      </w:r>
      <w:r w:rsidRPr="00BA499F">
        <w:rPr>
          <w:b w:val="0"/>
          <w:spacing w:val="-4"/>
        </w:rPr>
        <w:t>Pod wzglę</w:t>
      </w:r>
      <w:r w:rsidR="00990C24">
        <w:rPr>
          <w:b w:val="0"/>
          <w:spacing w:val="-4"/>
        </w:rPr>
        <w:t>-</w:t>
      </w:r>
      <w:r w:rsidRPr="00990C24">
        <w:rPr>
          <w:b w:val="0"/>
        </w:rPr>
        <w:t>dem liczby widzów w kinach stałych dolnośląskie zajmowało 4. miejsce w kraju po woje</w:t>
      </w:r>
      <w:r w:rsidR="00990C24" w:rsidRPr="00990C24">
        <w:rPr>
          <w:b w:val="0"/>
        </w:rPr>
        <w:t>-</w:t>
      </w:r>
      <w:r w:rsidRPr="00B932A0">
        <w:rPr>
          <w:b w:val="0"/>
        </w:rPr>
        <w:t>wództwach:</w:t>
      </w:r>
      <w:r>
        <w:rPr>
          <w:b w:val="0"/>
          <w:spacing w:val="-2"/>
        </w:rPr>
        <w:t xml:space="preserve"> </w:t>
      </w:r>
      <w:r w:rsidRPr="006A3690">
        <w:rPr>
          <w:b w:val="0"/>
          <w:spacing w:val="-2"/>
        </w:rPr>
        <w:t>mazowieckim (</w:t>
      </w:r>
      <w:r>
        <w:rPr>
          <w:b w:val="0"/>
          <w:spacing w:val="-2"/>
        </w:rPr>
        <w:t>11,8 mln</w:t>
      </w:r>
      <w:r w:rsidRPr="006A3690">
        <w:rPr>
          <w:b w:val="0"/>
          <w:spacing w:val="-2"/>
        </w:rPr>
        <w:t>)</w:t>
      </w:r>
      <w:r>
        <w:rPr>
          <w:b w:val="0"/>
          <w:spacing w:val="-2"/>
        </w:rPr>
        <w:t>,</w:t>
      </w:r>
      <w:r w:rsidRPr="006A3690">
        <w:rPr>
          <w:b w:val="0"/>
          <w:spacing w:val="-2"/>
        </w:rPr>
        <w:t xml:space="preserve"> śląskim (</w:t>
      </w:r>
      <w:r>
        <w:rPr>
          <w:b w:val="0"/>
          <w:spacing w:val="-2"/>
        </w:rPr>
        <w:t>7</w:t>
      </w:r>
      <w:r w:rsidRPr="006A3690">
        <w:rPr>
          <w:b w:val="0"/>
          <w:spacing w:val="-2"/>
        </w:rPr>
        <w:t>,</w:t>
      </w:r>
      <w:r>
        <w:rPr>
          <w:b w:val="0"/>
          <w:spacing w:val="-2"/>
        </w:rPr>
        <w:t>7 mln</w:t>
      </w:r>
      <w:r w:rsidRPr="006A3690">
        <w:rPr>
          <w:b w:val="0"/>
          <w:spacing w:val="-2"/>
        </w:rPr>
        <w:t>)</w:t>
      </w:r>
      <w:r>
        <w:rPr>
          <w:b w:val="0"/>
          <w:spacing w:val="-2"/>
        </w:rPr>
        <w:t xml:space="preserve"> i wielkopolskim (6,2 mln).</w:t>
      </w:r>
    </w:p>
    <w:p w14:paraId="008E5CAC" w14:textId="519A5075" w:rsidR="007D6AC6" w:rsidRDefault="00120619" w:rsidP="0075634F">
      <w:pPr>
        <w:pStyle w:val="LID"/>
        <w:spacing w:line="236" w:lineRule="exact"/>
        <w:rPr>
          <w:b w:val="0"/>
        </w:rPr>
      </w:pPr>
      <w:r w:rsidRPr="009E183D">
        <w:rPr>
          <w:strike/>
          <w:color w:val="212492"/>
          <w:spacing w:val="-2"/>
        </w:rPr>
        <mc:AlternateContent>
          <mc:Choice Requires="wps">
            <w:drawing>
              <wp:anchor distT="45720" distB="45720" distL="114300" distR="114300" simplePos="0" relativeHeight="251753472" behindDoc="1" locked="0" layoutInCell="1" allowOverlap="1" wp14:anchorId="4B56F99F" wp14:editId="2DE17D95">
                <wp:simplePos x="0" y="0"/>
                <wp:positionH relativeFrom="page">
                  <wp:posOffset>5673090</wp:posOffset>
                </wp:positionH>
                <wp:positionV relativeFrom="paragraph">
                  <wp:posOffset>43370</wp:posOffset>
                </wp:positionV>
                <wp:extent cx="1887220" cy="804545"/>
                <wp:effectExtent l="0" t="0" r="0" b="0"/>
                <wp:wrapTight wrapText="bothSides">
                  <wp:wrapPolygon edited="0">
                    <wp:start x="654" y="0"/>
                    <wp:lineTo x="654" y="20969"/>
                    <wp:lineTo x="20931" y="20969"/>
                    <wp:lineTo x="20931" y="0"/>
                    <wp:lineTo x="654" y="0"/>
                  </wp:wrapPolygon>
                </wp:wrapTight>
                <wp:docPr id="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7220" cy="8045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9D972A" w14:textId="2327653F" w:rsidR="00B61170" w:rsidRPr="00A67F1F" w:rsidRDefault="00B61170" w:rsidP="00B61170">
                            <w:pPr>
                              <w:pStyle w:val="tekstzboku"/>
                              <w:spacing w:before="0"/>
                              <w:ind w:right="-57"/>
                            </w:pPr>
                            <w:r>
                              <w:t>Dolnośląskie z</w:t>
                            </w:r>
                            <w:r w:rsidR="00E31675">
                              <w:t xml:space="preserve">ajmowało </w:t>
                            </w:r>
                            <w:r>
                              <w:t>w</w:t>
                            </w:r>
                            <w:r w:rsidRPr="00A67F1F">
                              <w:t xml:space="preserve"> 2019 r. </w:t>
                            </w:r>
                            <w:r w:rsidR="00E31675">
                              <w:t>2. miejsce</w:t>
                            </w:r>
                            <w:r>
                              <w:t xml:space="preserve"> w </w:t>
                            </w:r>
                            <w:r w:rsidR="00E31675">
                              <w:t>kraju pod względem liczby widzów w kinach stałych przypadających na 1000 ludności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56F99F" id="_x0000_s1031" type="#_x0000_t202" style="position:absolute;margin-left:446.7pt;margin-top:3.4pt;width:148.6pt;height:63.35pt;z-index:-25156300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" filled="f" stroked="f">
                <v:textbox>
                  <w:txbxContent>
                    <w:p w14:paraId="379D972A" w14:textId="2327653F" w:rsidR="00B61170" w:rsidRPr="00A67F1F" w:rsidRDefault="00B61170" w:rsidP="00B61170">
                      <w:pPr>
                        <w:pStyle w:val="tekstzboku"/>
                        <w:spacing w:before="0"/>
                        <w:ind w:right="-57"/>
                      </w:pPr>
                      <w:r>
                        <w:t>Dolnośląskie z</w:t>
                      </w:r>
                      <w:r w:rsidR="00E31675">
                        <w:t xml:space="preserve">ajmowało </w:t>
                      </w:r>
                      <w:r>
                        <w:t>w</w:t>
                      </w:r>
                      <w:r w:rsidRPr="00A67F1F">
                        <w:t xml:space="preserve"> 2019 r. </w:t>
                      </w:r>
                      <w:r w:rsidR="00E31675">
                        <w:t>2. miejsce</w:t>
                      </w:r>
                      <w:r>
                        <w:t xml:space="preserve"> w </w:t>
                      </w:r>
                      <w:r w:rsidR="00E31675">
                        <w:t>kraju pod względem liczby widzów w kinach stałych przypadających na 1000 ludności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7159EF" w:rsidRPr="00E31675">
        <w:rPr>
          <w:spacing w:val="-3"/>
        </w:rPr>
        <w:t>W</w:t>
      </w:r>
      <w:r w:rsidR="007D6AC6" w:rsidRPr="00E31675">
        <w:rPr>
          <w:spacing w:val="-3"/>
        </w:rPr>
        <w:t>skaźnik</w:t>
      </w:r>
      <w:r w:rsidR="007159EF" w:rsidRPr="00E31675">
        <w:rPr>
          <w:spacing w:val="-3"/>
        </w:rPr>
        <w:t xml:space="preserve"> </w:t>
      </w:r>
      <w:r w:rsidR="007D6AC6" w:rsidRPr="00E31675">
        <w:rPr>
          <w:spacing w:val="-3"/>
        </w:rPr>
        <w:t xml:space="preserve">liczby widzów w </w:t>
      </w:r>
      <w:r w:rsidR="007159EF" w:rsidRPr="00E31675">
        <w:rPr>
          <w:spacing w:val="-3"/>
        </w:rPr>
        <w:t>przeliczeniu na 10</w:t>
      </w:r>
      <w:r w:rsidR="00154FF9" w:rsidRPr="00E31675">
        <w:rPr>
          <w:spacing w:val="-3"/>
        </w:rPr>
        <w:t>00</w:t>
      </w:r>
      <w:r w:rsidR="007159EF" w:rsidRPr="00E31675">
        <w:rPr>
          <w:spacing w:val="-3"/>
        </w:rPr>
        <w:t xml:space="preserve"> mieszkańców</w:t>
      </w:r>
      <w:r w:rsidR="007159EF" w:rsidRPr="00E31675">
        <w:rPr>
          <w:b w:val="0"/>
          <w:spacing w:val="-3"/>
        </w:rPr>
        <w:t xml:space="preserve"> </w:t>
      </w:r>
      <w:r w:rsidR="007D6AC6" w:rsidRPr="00E31675">
        <w:rPr>
          <w:b w:val="0"/>
          <w:spacing w:val="-3"/>
        </w:rPr>
        <w:t>wyniósł 1951</w:t>
      </w:r>
      <w:r w:rsidR="00193831" w:rsidRPr="00E31675">
        <w:rPr>
          <w:b w:val="0"/>
          <w:spacing w:val="-3"/>
        </w:rPr>
        <w:t xml:space="preserve"> </w:t>
      </w:r>
      <w:r w:rsidR="007159EF" w:rsidRPr="00E31675">
        <w:rPr>
          <w:b w:val="0"/>
          <w:spacing w:val="-3"/>
        </w:rPr>
        <w:t>(w kraju 1</w:t>
      </w:r>
      <w:r w:rsidR="007D6AC6" w:rsidRPr="00E31675">
        <w:rPr>
          <w:b w:val="0"/>
          <w:spacing w:val="-3"/>
        </w:rPr>
        <w:t>6</w:t>
      </w:r>
      <w:r w:rsidR="007159EF" w:rsidRPr="00E31675">
        <w:rPr>
          <w:b w:val="0"/>
          <w:spacing w:val="-3"/>
        </w:rPr>
        <w:t>08)</w:t>
      </w:r>
      <w:r w:rsidR="00BC2B9E" w:rsidRPr="00E31675">
        <w:rPr>
          <w:b w:val="0"/>
          <w:spacing w:val="-3"/>
        </w:rPr>
        <w:t xml:space="preserve"> i </w:t>
      </w:r>
      <w:r w:rsidR="007D6AC6" w:rsidRPr="00E31675">
        <w:rPr>
          <w:b w:val="0"/>
          <w:spacing w:val="-3"/>
        </w:rPr>
        <w:t>upla</w:t>
      </w:r>
      <w:r w:rsidR="007D6AC6">
        <w:rPr>
          <w:b w:val="0"/>
        </w:rPr>
        <w:t>-</w:t>
      </w:r>
      <w:r w:rsidR="007D6AC6" w:rsidRPr="007D6AC6">
        <w:rPr>
          <w:b w:val="0"/>
          <w:spacing w:val="2"/>
        </w:rPr>
        <w:t>sował nasze województwo na 2. miejscu w kraju po województwie mazowieckim (2183).</w:t>
      </w:r>
      <w:r w:rsidR="007D6AC6">
        <w:rPr>
          <w:b w:val="0"/>
          <w:spacing w:val="2"/>
        </w:rPr>
        <w:br/>
      </w:r>
      <w:r w:rsidR="007D6AC6" w:rsidRPr="007D6AC6">
        <w:rPr>
          <w:b w:val="0"/>
          <w:spacing w:val="2"/>
        </w:rPr>
        <w:t>W</w:t>
      </w:r>
      <w:r w:rsidR="007D6AC6">
        <w:rPr>
          <w:b w:val="0"/>
        </w:rPr>
        <w:t xml:space="preserve"> latach 2014-2019 jego wartość systematycznie ro</w:t>
      </w:r>
      <w:r w:rsidR="006C2BC0">
        <w:rPr>
          <w:b w:val="0"/>
        </w:rPr>
        <w:t>śnie i przekracza</w:t>
      </w:r>
      <w:r w:rsidR="007D6AC6">
        <w:rPr>
          <w:b w:val="0"/>
        </w:rPr>
        <w:t xml:space="preserve"> średnią krajową.</w:t>
      </w:r>
    </w:p>
    <w:p w14:paraId="5776B5CE" w14:textId="4383AB9B" w:rsidR="00981409" w:rsidRPr="00B31511" w:rsidRDefault="00981409" w:rsidP="00E06FDE">
      <w:pPr>
        <w:pStyle w:val="LID"/>
        <w:spacing w:before="60" w:after="60"/>
      </w:pPr>
      <w:r w:rsidRPr="00B31511">
        <w:t>Tabl</w:t>
      </w:r>
      <w:r w:rsidR="00844751">
        <w:t>ica</w:t>
      </w:r>
      <w:r w:rsidRPr="00B31511">
        <w:t xml:space="preserve"> 1</w:t>
      </w:r>
      <w:r w:rsidR="00844751">
        <w:t xml:space="preserve">. </w:t>
      </w:r>
      <w:r w:rsidRPr="00B31511">
        <w:t xml:space="preserve"> </w:t>
      </w:r>
      <w:r w:rsidR="00871E53">
        <w:t>Kin</w:t>
      </w:r>
      <w:r w:rsidR="00277F7A">
        <w:t>a stałe</w:t>
      </w:r>
      <w:r w:rsidRPr="00B31511">
        <w:t xml:space="preserve"> w województwie dolnośląskim</w:t>
      </w:r>
    </w:p>
    <w:tbl>
      <w:tblPr>
        <w:tblStyle w:val="Tabela-Siatka"/>
        <w:tblW w:w="4977" w:type="pct"/>
        <w:jc w:val="center"/>
        <w:tblLayout w:type="fixed"/>
        <w:tblLook w:val="04A0" w:firstRow="1" w:lastRow="0" w:firstColumn="1" w:lastColumn="0" w:noHBand="0" w:noVBand="1"/>
      </w:tblPr>
      <w:tblGrid>
        <w:gridCol w:w="2780"/>
        <w:gridCol w:w="638"/>
        <w:gridCol w:w="673"/>
        <w:gridCol w:w="639"/>
        <w:gridCol w:w="668"/>
        <w:gridCol w:w="652"/>
        <w:gridCol w:w="658"/>
        <w:gridCol w:w="652"/>
        <w:gridCol w:w="670"/>
      </w:tblGrid>
      <w:tr w:rsidR="00981409" w:rsidRPr="000166B3" w14:paraId="681E0E21" w14:textId="77777777" w:rsidTr="00984366">
        <w:trPr>
          <w:trHeight w:val="283"/>
          <w:jc w:val="center"/>
        </w:trPr>
        <w:tc>
          <w:tcPr>
            <w:tcW w:w="1731" w:type="pct"/>
            <w:tcBorders>
              <w:top w:val="nil"/>
              <w:left w:val="nil"/>
              <w:bottom w:val="single" w:sz="12" w:space="0" w:color="001D77"/>
              <w:right w:val="single" w:sz="4" w:space="0" w:color="001D77"/>
            </w:tcBorders>
            <w:vAlign w:val="center"/>
          </w:tcPr>
          <w:p w14:paraId="002995DA" w14:textId="77777777" w:rsidR="00981409" w:rsidRPr="000166B3" w:rsidRDefault="00981409" w:rsidP="00E06FDE">
            <w:pPr>
              <w:pStyle w:val="LID"/>
              <w:spacing w:line="160" w:lineRule="exact"/>
              <w:jc w:val="center"/>
              <w:rPr>
                <w:b w:val="0"/>
                <w:sz w:val="16"/>
                <w:szCs w:val="16"/>
              </w:rPr>
            </w:pPr>
            <w:r w:rsidRPr="000166B3">
              <w:rPr>
                <w:b w:val="0"/>
                <w:sz w:val="16"/>
                <w:szCs w:val="16"/>
              </w:rPr>
              <w:t>Wyszczególnienie</w:t>
            </w:r>
          </w:p>
        </w:tc>
        <w:tc>
          <w:tcPr>
            <w:tcW w:w="397" w:type="pct"/>
            <w:tcBorders>
              <w:top w:val="nil"/>
              <w:left w:val="single" w:sz="4" w:space="0" w:color="001D77"/>
              <w:bottom w:val="single" w:sz="12" w:space="0" w:color="001D77"/>
              <w:right w:val="single" w:sz="4" w:space="0" w:color="001D77"/>
            </w:tcBorders>
            <w:vAlign w:val="center"/>
          </w:tcPr>
          <w:p w14:paraId="566682E4" w14:textId="77777777" w:rsidR="00981409" w:rsidRPr="000166B3" w:rsidRDefault="00981409" w:rsidP="00E06FDE">
            <w:pPr>
              <w:pStyle w:val="LID"/>
              <w:spacing w:line="160" w:lineRule="exact"/>
              <w:jc w:val="center"/>
              <w:rPr>
                <w:b w:val="0"/>
                <w:sz w:val="16"/>
                <w:szCs w:val="16"/>
              </w:rPr>
            </w:pPr>
            <w:r w:rsidRPr="000166B3">
              <w:rPr>
                <w:b w:val="0"/>
                <w:sz w:val="16"/>
                <w:szCs w:val="16"/>
              </w:rPr>
              <w:t>2000</w:t>
            </w:r>
          </w:p>
        </w:tc>
        <w:tc>
          <w:tcPr>
            <w:tcW w:w="419" w:type="pct"/>
            <w:tcBorders>
              <w:top w:val="nil"/>
              <w:left w:val="single" w:sz="4" w:space="0" w:color="001D77"/>
              <w:bottom w:val="single" w:sz="12" w:space="0" w:color="001D77"/>
              <w:right w:val="single" w:sz="4" w:space="0" w:color="001D77"/>
            </w:tcBorders>
            <w:vAlign w:val="center"/>
          </w:tcPr>
          <w:p w14:paraId="35B85599" w14:textId="77777777" w:rsidR="00981409" w:rsidRPr="000166B3" w:rsidRDefault="00981409" w:rsidP="00E06FDE">
            <w:pPr>
              <w:pStyle w:val="LID"/>
              <w:spacing w:line="160" w:lineRule="exact"/>
              <w:jc w:val="center"/>
              <w:rPr>
                <w:b w:val="0"/>
                <w:sz w:val="16"/>
                <w:szCs w:val="16"/>
              </w:rPr>
            </w:pPr>
            <w:r w:rsidRPr="000166B3">
              <w:rPr>
                <w:b w:val="0"/>
                <w:sz w:val="16"/>
                <w:szCs w:val="16"/>
              </w:rPr>
              <w:t>2005</w:t>
            </w:r>
          </w:p>
        </w:tc>
        <w:tc>
          <w:tcPr>
            <w:tcW w:w="398" w:type="pct"/>
            <w:tcBorders>
              <w:top w:val="nil"/>
              <w:left w:val="single" w:sz="4" w:space="0" w:color="001D77"/>
              <w:bottom w:val="single" w:sz="12" w:space="0" w:color="001D77"/>
              <w:right w:val="single" w:sz="4" w:space="0" w:color="001D77"/>
            </w:tcBorders>
            <w:vAlign w:val="center"/>
          </w:tcPr>
          <w:p w14:paraId="7BB89E9A" w14:textId="77777777" w:rsidR="00981409" w:rsidRPr="000166B3" w:rsidRDefault="00981409" w:rsidP="00E06FDE">
            <w:pPr>
              <w:pStyle w:val="LID"/>
              <w:spacing w:line="160" w:lineRule="exact"/>
              <w:jc w:val="center"/>
              <w:rPr>
                <w:b w:val="0"/>
                <w:sz w:val="16"/>
                <w:szCs w:val="16"/>
              </w:rPr>
            </w:pPr>
            <w:r w:rsidRPr="000166B3">
              <w:rPr>
                <w:b w:val="0"/>
                <w:sz w:val="16"/>
                <w:szCs w:val="16"/>
              </w:rPr>
              <w:t>2010</w:t>
            </w:r>
          </w:p>
        </w:tc>
        <w:tc>
          <w:tcPr>
            <w:tcW w:w="416" w:type="pct"/>
            <w:tcBorders>
              <w:top w:val="nil"/>
              <w:left w:val="single" w:sz="4" w:space="0" w:color="001D77"/>
              <w:bottom w:val="single" w:sz="12" w:space="0" w:color="001D77"/>
              <w:right w:val="single" w:sz="4" w:space="0" w:color="001D77"/>
            </w:tcBorders>
            <w:vAlign w:val="center"/>
          </w:tcPr>
          <w:p w14:paraId="74A979D8" w14:textId="77777777" w:rsidR="00981409" w:rsidRPr="000166B3" w:rsidRDefault="00981409" w:rsidP="00E06FDE">
            <w:pPr>
              <w:pStyle w:val="LID"/>
              <w:spacing w:line="160" w:lineRule="exact"/>
              <w:jc w:val="center"/>
              <w:rPr>
                <w:b w:val="0"/>
                <w:sz w:val="16"/>
                <w:szCs w:val="16"/>
              </w:rPr>
            </w:pPr>
            <w:r w:rsidRPr="000166B3">
              <w:rPr>
                <w:b w:val="0"/>
                <w:sz w:val="16"/>
                <w:szCs w:val="16"/>
              </w:rPr>
              <w:t>2015</w:t>
            </w:r>
          </w:p>
        </w:tc>
        <w:tc>
          <w:tcPr>
            <w:tcW w:w="406" w:type="pct"/>
            <w:tcBorders>
              <w:top w:val="nil"/>
              <w:left w:val="single" w:sz="4" w:space="0" w:color="001D77"/>
              <w:bottom w:val="single" w:sz="12" w:space="0" w:color="001D77"/>
              <w:right w:val="single" w:sz="4" w:space="0" w:color="001D77"/>
            </w:tcBorders>
            <w:vAlign w:val="center"/>
          </w:tcPr>
          <w:p w14:paraId="24B45612" w14:textId="77777777" w:rsidR="00981409" w:rsidRPr="000166B3" w:rsidRDefault="00981409" w:rsidP="00E06FDE">
            <w:pPr>
              <w:pStyle w:val="LID"/>
              <w:spacing w:line="160" w:lineRule="exact"/>
              <w:jc w:val="center"/>
              <w:rPr>
                <w:b w:val="0"/>
                <w:sz w:val="16"/>
                <w:szCs w:val="16"/>
              </w:rPr>
            </w:pPr>
            <w:r w:rsidRPr="000166B3">
              <w:rPr>
                <w:b w:val="0"/>
                <w:sz w:val="16"/>
                <w:szCs w:val="16"/>
              </w:rPr>
              <w:t>2016</w:t>
            </w:r>
          </w:p>
        </w:tc>
        <w:tc>
          <w:tcPr>
            <w:tcW w:w="410" w:type="pct"/>
            <w:tcBorders>
              <w:top w:val="nil"/>
              <w:left w:val="single" w:sz="4" w:space="0" w:color="001D77"/>
              <w:bottom w:val="single" w:sz="12" w:space="0" w:color="001D77"/>
              <w:right w:val="single" w:sz="4" w:space="0" w:color="001D77"/>
            </w:tcBorders>
            <w:vAlign w:val="center"/>
          </w:tcPr>
          <w:p w14:paraId="3556BB18" w14:textId="77777777" w:rsidR="00981409" w:rsidRPr="000166B3" w:rsidRDefault="00981409" w:rsidP="00E06FDE">
            <w:pPr>
              <w:pStyle w:val="LID"/>
              <w:spacing w:line="160" w:lineRule="exact"/>
              <w:jc w:val="center"/>
              <w:rPr>
                <w:b w:val="0"/>
                <w:sz w:val="16"/>
                <w:szCs w:val="16"/>
              </w:rPr>
            </w:pPr>
            <w:r w:rsidRPr="000166B3">
              <w:rPr>
                <w:b w:val="0"/>
                <w:sz w:val="16"/>
                <w:szCs w:val="16"/>
              </w:rPr>
              <w:t>2017</w:t>
            </w:r>
          </w:p>
        </w:tc>
        <w:tc>
          <w:tcPr>
            <w:tcW w:w="406" w:type="pct"/>
            <w:tcBorders>
              <w:top w:val="nil"/>
              <w:left w:val="single" w:sz="4" w:space="0" w:color="001D77"/>
              <w:bottom w:val="single" w:sz="12" w:space="0" w:color="001D77"/>
              <w:right w:val="single" w:sz="4" w:space="0" w:color="001D77"/>
            </w:tcBorders>
            <w:vAlign w:val="center"/>
          </w:tcPr>
          <w:p w14:paraId="5B54574B" w14:textId="77777777" w:rsidR="00981409" w:rsidRPr="000166B3" w:rsidRDefault="00981409" w:rsidP="00E06FDE">
            <w:pPr>
              <w:pStyle w:val="LID"/>
              <w:spacing w:line="160" w:lineRule="exact"/>
              <w:jc w:val="center"/>
              <w:rPr>
                <w:b w:val="0"/>
                <w:sz w:val="16"/>
                <w:szCs w:val="16"/>
              </w:rPr>
            </w:pPr>
            <w:r w:rsidRPr="000166B3">
              <w:rPr>
                <w:b w:val="0"/>
                <w:sz w:val="16"/>
                <w:szCs w:val="16"/>
              </w:rPr>
              <w:t>2018</w:t>
            </w:r>
          </w:p>
        </w:tc>
        <w:tc>
          <w:tcPr>
            <w:tcW w:w="417" w:type="pct"/>
            <w:tcBorders>
              <w:top w:val="nil"/>
              <w:left w:val="single" w:sz="4" w:space="0" w:color="001D77"/>
              <w:bottom w:val="single" w:sz="12" w:space="0" w:color="001D77"/>
              <w:right w:val="nil"/>
            </w:tcBorders>
            <w:vAlign w:val="center"/>
          </w:tcPr>
          <w:p w14:paraId="4DA5AE57" w14:textId="77777777" w:rsidR="00981409" w:rsidRPr="000166B3" w:rsidRDefault="00981409" w:rsidP="00E06FDE">
            <w:pPr>
              <w:pStyle w:val="LID"/>
              <w:spacing w:line="160" w:lineRule="exact"/>
              <w:jc w:val="center"/>
              <w:rPr>
                <w:b w:val="0"/>
                <w:sz w:val="16"/>
                <w:szCs w:val="16"/>
              </w:rPr>
            </w:pPr>
            <w:r w:rsidRPr="000166B3">
              <w:rPr>
                <w:b w:val="0"/>
                <w:sz w:val="16"/>
                <w:szCs w:val="16"/>
              </w:rPr>
              <w:t>2019</w:t>
            </w:r>
          </w:p>
        </w:tc>
      </w:tr>
      <w:tr w:rsidR="009564DA" w:rsidRPr="000166B3" w14:paraId="189E30D3" w14:textId="77777777" w:rsidTr="00984366">
        <w:trPr>
          <w:trHeight w:val="283"/>
          <w:jc w:val="center"/>
        </w:trPr>
        <w:tc>
          <w:tcPr>
            <w:tcW w:w="1731" w:type="pct"/>
            <w:tcBorders>
              <w:top w:val="single" w:sz="12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6410EF9D" w14:textId="17995959" w:rsidR="009564DA" w:rsidRPr="000166B3" w:rsidRDefault="009564DA" w:rsidP="009564DA">
            <w:pPr>
              <w:pStyle w:val="LID"/>
              <w:spacing w:before="40" w:after="40" w:line="180" w:lineRule="exact"/>
              <w:rPr>
                <w:b w:val="0"/>
                <w:sz w:val="16"/>
                <w:szCs w:val="16"/>
              </w:rPr>
            </w:pPr>
            <w:r w:rsidRPr="00277F7A">
              <w:rPr>
                <w:b w:val="0"/>
                <w:sz w:val="16"/>
                <w:szCs w:val="16"/>
              </w:rPr>
              <w:t>Kina stałe</w:t>
            </w:r>
            <w:r>
              <w:rPr>
                <w:b w:val="0"/>
                <w:sz w:val="16"/>
                <w:szCs w:val="16"/>
              </w:rPr>
              <w:t xml:space="preserve"> </w:t>
            </w:r>
            <w:r w:rsidRPr="00C47D52">
              <w:rPr>
                <w:b w:val="0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397" w:type="pct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left w:w="45" w:type="dxa"/>
              <w:right w:w="45" w:type="dxa"/>
            </w:tcMar>
            <w:vAlign w:val="bottom"/>
          </w:tcPr>
          <w:p w14:paraId="78C53BE3" w14:textId="35B25118" w:rsidR="009564DA" w:rsidRPr="009564DA" w:rsidRDefault="009564DA" w:rsidP="009564DA">
            <w:pPr>
              <w:pStyle w:val="LID"/>
              <w:spacing w:before="40" w:after="40" w:line="180" w:lineRule="exact"/>
              <w:jc w:val="right"/>
              <w:rPr>
                <w:b w:val="0"/>
                <w:sz w:val="16"/>
                <w:szCs w:val="16"/>
              </w:rPr>
            </w:pPr>
            <w:r w:rsidRPr="009564DA">
              <w:rPr>
                <w:b w:val="0"/>
                <w:sz w:val="16"/>
                <w:szCs w:val="16"/>
              </w:rPr>
              <w:t>62</w:t>
            </w:r>
          </w:p>
        </w:tc>
        <w:tc>
          <w:tcPr>
            <w:tcW w:w="419" w:type="pct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left w:w="45" w:type="dxa"/>
              <w:right w:w="45" w:type="dxa"/>
            </w:tcMar>
            <w:vAlign w:val="bottom"/>
          </w:tcPr>
          <w:p w14:paraId="41977C36" w14:textId="14DDC8C8" w:rsidR="009564DA" w:rsidRPr="009564DA" w:rsidRDefault="009564DA" w:rsidP="009564DA">
            <w:pPr>
              <w:pStyle w:val="LID"/>
              <w:spacing w:before="40" w:after="40" w:line="180" w:lineRule="exact"/>
              <w:jc w:val="right"/>
              <w:rPr>
                <w:b w:val="0"/>
                <w:sz w:val="16"/>
                <w:szCs w:val="16"/>
              </w:rPr>
            </w:pPr>
            <w:r w:rsidRPr="009564DA">
              <w:rPr>
                <w:b w:val="0"/>
                <w:sz w:val="16"/>
                <w:szCs w:val="16"/>
              </w:rPr>
              <w:t>47</w:t>
            </w:r>
          </w:p>
        </w:tc>
        <w:tc>
          <w:tcPr>
            <w:tcW w:w="398" w:type="pct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left w:w="45" w:type="dxa"/>
              <w:right w:w="45" w:type="dxa"/>
            </w:tcMar>
            <w:vAlign w:val="bottom"/>
          </w:tcPr>
          <w:p w14:paraId="6B84EA1F" w14:textId="1B6C69F0" w:rsidR="009564DA" w:rsidRPr="009564DA" w:rsidRDefault="009564DA" w:rsidP="009564DA">
            <w:pPr>
              <w:pStyle w:val="LID"/>
              <w:spacing w:before="40" w:after="40" w:line="180" w:lineRule="exact"/>
              <w:jc w:val="right"/>
              <w:rPr>
                <w:b w:val="0"/>
                <w:sz w:val="16"/>
                <w:szCs w:val="16"/>
              </w:rPr>
            </w:pPr>
            <w:r w:rsidRPr="009564DA">
              <w:rPr>
                <w:b w:val="0"/>
                <w:sz w:val="16"/>
                <w:szCs w:val="16"/>
              </w:rPr>
              <w:t>43</w:t>
            </w:r>
          </w:p>
        </w:tc>
        <w:tc>
          <w:tcPr>
            <w:tcW w:w="416" w:type="pct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left w:w="45" w:type="dxa"/>
              <w:right w:w="45" w:type="dxa"/>
            </w:tcMar>
            <w:vAlign w:val="bottom"/>
          </w:tcPr>
          <w:p w14:paraId="6516A48A" w14:textId="2928E864" w:rsidR="009564DA" w:rsidRPr="009564DA" w:rsidRDefault="009564DA" w:rsidP="009564DA">
            <w:pPr>
              <w:pStyle w:val="LID"/>
              <w:spacing w:before="40" w:after="40" w:line="180" w:lineRule="exact"/>
              <w:jc w:val="right"/>
              <w:rPr>
                <w:b w:val="0"/>
                <w:sz w:val="16"/>
                <w:szCs w:val="16"/>
              </w:rPr>
            </w:pPr>
            <w:r w:rsidRPr="009564DA">
              <w:rPr>
                <w:b w:val="0"/>
                <w:sz w:val="16"/>
                <w:szCs w:val="16"/>
              </w:rPr>
              <w:t>38</w:t>
            </w:r>
          </w:p>
        </w:tc>
        <w:tc>
          <w:tcPr>
            <w:tcW w:w="406" w:type="pct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left w:w="45" w:type="dxa"/>
              <w:right w:w="45" w:type="dxa"/>
            </w:tcMar>
            <w:vAlign w:val="bottom"/>
          </w:tcPr>
          <w:p w14:paraId="30B336F3" w14:textId="216813C1" w:rsidR="009564DA" w:rsidRPr="009564DA" w:rsidRDefault="009564DA" w:rsidP="009564DA">
            <w:pPr>
              <w:pStyle w:val="LID"/>
              <w:spacing w:before="40" w:after="40" w:line="180" w:lineRule="exact"/>
              <w:jc w:val="right"/>
              <w:rPr>
                <w:b w:val="0"/>
                <w:sz w:val="16"/>
                <w:szCs w:val="16"/>
              </w:rPr>
            </w:pPr>
            <w:r w:rsidRPr="009564DA">
              <w:rPr>
                <w:b w:val="0"/>
                <w:sz w:val="16"/>
                <w:szCs w:val="16"/>
              </w:rPr>
              <w:t>42</w:t>
            </w:r>
          </w:p>
        </w:tc>
        <w:tc>
          <w:tcPr>
            <w:tcW w:w="410" w:type="pct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left w:w="45" w:type="dxa"/>
              <w:right w:w="45" w:type="dxa"/>
            </w:tcMar>
            <w:vAlign w:val="bottom"/>
          </w:tcPr>
          <w:p w14:paraId="664FC292" w14:textId="30CA9B45" w:rsidR="009564DA" w:rsidRPr="009564DA" w:rsidRDefault="009564DA" w:rsidP="009564DA">
            <w:pPr>
              <w:pStyle w:val="LID"/>
              <w:spacing w:before="40" w:after="40" w:line="180" w:lineRule="exact"/>
              <w:jc w:val="right"/>
              <w:rPr>
                <w:b w:val="0"/>
                <w:sz w:val="16"/>
                <w:szCs w:val="16"/>
              </w:rPr>
            </w:pPr>
            <w:r w:rsidRPr="009564DA">
              <w:rPr>
                <w:b w:val="0"/>
                <w:sz w:val="16"/>
                <w:szCs w:val="16"/>
              </w:rPr>
              <w:t>43</w:t>
            </w:r>
          </w:p>
        </w:tc>
        <w:tc>
          <w:tcPr>
            <w:tcW w:w="406" w:type="pct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left w:w="45" w:type="dxa"/>
              <w:right w:w="45" w:type="dxa"/>
            </w:tcMar>
            <w:vAlign w:val="bottom"/>
          </w:tcPr>
          <w:p w14:paraId="1CE84105" w14:textId="67B37CD5" w:rsidR="009564DA" w:rsidRPr="009564DA" w:rsidRDefault="009564DA" w:rsidP="009564DA">
            <w:pPr>
              <w:pStyle w:val="LID"/>
              <w:spacing w:before="40" w:after="40" w:line="180" w:lineRule="exact"/>
              <w:jc w:val="right"/>
              <w:rPr>
                <w:b w:val="0"/>
                <w:sz w:val="16"/>
                <w:szCs w:val="16"/>
              </w:rPr>
            </w:pPr>
            <w:r w:rsidRPr="009564DA">
              <w:rPr>
                <w:b w:val="0"/>
                <w:sz w:val="16"/>
                <w:szCs w:val="16"/>
              </w:rPr>
              <w:t>46</w:t>
            </w:r>
          </w:p>
        </w:tc>
        <w:tc>
          <w:tcPr>
            <w:tcW w:w="417" w:type="pct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nil"/>
            </w:tcBorders>
            <w:tcMar>
              <w:left w:w="45" w:type="dxa"/>
              <w:right w:w="45" w:type="dxa"/>
            </w:tcMar>
            <w:vAlign w:val="bottom"/>
          </w:tcPr>
          <w:p w14:paraId="15131876" w14:textId="6BC8DE41" w:rsidR="009564DA" w:rsidRPr="009564DA" w:rsidRDefault="009564DA" w:rsidP="009564DA">
            <w:pPr>
              <w:pStyle w:val="LID"/>
              <w:spacing w:before="40" w:after="40" w:line="180" w:lineRule="exact"/>
              <w:jc w:val="right"/>
              <w:rPr>
                <w:b w:val="0"/>
                <w:sz w:val="16"/>
                <w:szCs w:val="16"/>
              </w:rPr>
            </w:pPr>
            <w:r w:rsidRPr="009564DA">
              <w:rPr>
                <w:b w:val="0"/>
                <w:sz w:val="16"/>
                <w:szCs w:val="16"/>
              </w:rPr>
              <w:t>47</w:t>
            </w:r>
          </w:p>
        </w:tc>
      </w:tr>
      <w:tr w:rsidR="009564DA" w:rsidRPr="000166B3" w14:paraId="04E9EEC7" w14:textId="77777777" w:rsidTr="00984366">
        <w:trPr>
          <w:trHeight w:val="283"/>
          <w:jc w:val="center"/>
        </w:trPr>
        <w:tc>
          <w:tcPr>
            <w:tcW w:w="1731" w:type="pct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07C3CCD9" w14:textId="71B23B5B" w:rsidR="009564DA" w:rsidRPr="007B3CCC" w:rsidRDefault="009564DA" w:rsidP="009564DA">
            <w:pPr>
              <w:pStyle w:val="LID"/>
              <w:spacing w:before="60" w:after="40" w:line="180" w:lineRule="exact"/>
              <w:rPr>
                <w:b w:val="0"/>
                <w:sz w:val="16"/>
                <w:szCs w:val="16"/>
              </w:rPr>
            </w:pPr>
            <w:r w:rsidRPr="00277F7A">
              <w:rPr>
                <w:b w:val="0"/>
                <w:sz w:val="16"/>
                <w:szCs w:val="16"/>
              </w:rPr>
              <w:t>Sale</w:t>
            </w:r>
            <w:r>
              <w:rPr>
                <w:b w:val="0"/>
                <w:sz w:val="16"/>
                <w:szCs w:val="16"/>
              </w:rPr>
              <w:t xml:space="preserve"> projekcyjne </w:t>
            </w:r>
            <w:r>
              <w:rPr>
                <w:b w:val="0"/>
                <w:sz w:val="18"/>
                <w:szCs w:val="18"/>
                <w:vertAlign w:val="superscript"/>
              </w:rPr>
              <w:t>a</w:t>
            </w:r>
            <w:r>
              <w:rPr>
                <w:b w:val="0"/>
                <w:sz w:val="18"/>
                <w:szCs w:val="18"/>
              </w:rPr>
              <w:t xml:space="preserve"> </w:t>
            </w:r>
          </w:p>
        </w:tc>
        <w:tc>
          <w:tcPr>
            <w:tcW w:w="397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left w:w="45" w:type="dxa"/>
              <w:right w:w="45" w:type="dxa"/>
            </w:tcMar>
            <w:vAlign w:val="bottom"/>
          </w:tcPr>
          <w:p w14:paraId="7D964B2A" w14:textId="14034C84" w:rsidR="009564DA" w:rsidRPr="009564DA" w:rsidRDefault="009564DA" w:rsidP="009564DA">
            <w:pPr>
              <w:pStyle w:val="LID"/>
              <w:spacing w:before="60" w:after="40" w:line="180" w:lineRule="exact"/>
              <w:jc w:val="right"/>
              <w:rPr>
                <w:b w:val="0"/>
                <w:sz w:val="16"/>
                <w:szCs w:val="16"/>
              </w:rPr>
            </w:pPr>
            <w:r w:rsidRPr="009564DA">
              <w:rPr>
                <w:b w:val="0"/>
                <w:sz w:val="16"/>
                <w:szCs w:val="16"/>
              </w:rPr>
              <w:t>75</w:t>
            </w:r>
          </w:p>
        </w:tc>
        <w:tc>
          <w:tcPr>
            <w:tcW w:w="419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left w:w="45" w:type="dxa"/>
              <w:right w:w="45" w:type="dxa"/>
            </w:tcMar>
            <w:vAlign w:val="bottom"/>
          </w:tcPr>
          <w:p w14:paraId="09CE7C27" w14:textId="5D9B22D1" w:rsidR="009564DA" w:rsidRPr="009564DA" w:rsidRDefault="009564DA" w:rsidP="009564DA">
            <w:pPr>
              <w:pStyle w:val="LID"/>
              <w:spacing w:before="60" w:after="40" w:line="180" w:lineRule="exact"/>
              <w:jc w:val="right"/>
              <w:rPr>
                <w:b w:val="0"/>
                <w:sz w:val="16"/>
                <w:szCs w:val="16"/>
              </w:rPr>
            </w:pPr>
            <w:r w:rsidRPr="009564DA">
              <w:rPr>
                <w:b w:val="0"/>
                <w:sz w:val="16"/>
                <w:szCs w:val="16"/>
              </w:rPr>
              <w:t>65</w:t>
            </w:r>
          </w:p>
        </w:tc>
        <w:tc>
          <w:tcPr>
            <w:tcW w:w="398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left w:w="45" w:type="dxa"/>
              <w:right w:w="45" w:type="dxa"/>
            </w:tcMar>
            <w:vAlign w:val="bottom"/>
          </w:tcPr>
          <w:p w14:paraId="517D9B3D" w14:textId="239394FA" w:rsidR="009564DA" w:rsidRPr="009564DA" w:rsidRDefault="009564DA" w:rsidP="009564DA">
            <w:pPr>
              <w:pStyle w:val="LID"/>
              <w:spacing w:before="60" w:after="40" w:line="180" w:lineRule="exact"/>
              <w:jc w:val="right"/>
              <w:rPr>
                <w:b w:val="0"/>
                <w:sz w:val="16"/>
                <w:szCs w:val="16"/>
              </w:rPr>
            </w:pPr>
            <w:r w:rsidRPr="009564DA">
              <w:rPr>
                <w:b w:val="0"/>
                <w:sz w:val="16"/>
                <w:szCs w:val="16"/>
              </w:rPr>
              <w:t>99</w:t>
            </w:r>
          </w:p>
        </w:tc>
        <w:tc>
          <w:tcPr>
            <w:tcW w:w="416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left w:w="45" w:type="dxa"/>
              <w:right w:w="45" w:type="dxa"/>
            </w:tcMar>
            <w:vAlign w:val="bottom"/>
          </w:tcPr>
          <w:p w14:paraId="5AB96068" w14:textId="6FC7079F" w:rsidR="009564DA" w:rsidRPr="009564DA" w:rsidRDefault="009564DA" w:rsidP="009564DA">
            <w:pPr>
              <w:pStyle w:val="LID"/>
              <w:spacing w:before="60" w:after="40" w:line="180" w:lineRule="exact"/>
              <w:jc w:val="right"/>
              <w:rPr>
                <w:b w:val="0"/>
                <w:sz w:val="16"/>
                <w:szCs w:val="16"/>
              </w:rPr>
            </w:pPr>
            <w:r w:rsidRPr="009564DA">
              <w:rPr>
                <w:b w:val="0"/>
                <w:sz w:val="16"/>
                <w:szCs w:val="16"/>
              </w:rPr>
              <w:t>116</w:t>
            </w:r>
          </w:p>
        </w:tc>
        <w:tc>
          <w:tcPr>
            <w:tcW w:w="406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left w:w="45" w:type="dxa"/>
              <w:right w:w="45" w:type="dxa"/>
            </w:tcMar>
            <w:vAlign w:val="bottom"/>
          </w:tcPr>
          <w:p w14:paraId="14B4492E" w14:textId="417C3F92" w:rsidR="009564DA" w:rsidRPr="009564DA" w:rsidRDefault="009564DA" w:rsidP="009564DA">
            <w:pPr>
              <w:pStyle w:val="LID"/>
              <w:spacing w:before="60" w:after="40" w:line="180" w:lineRule="exact"/>
              <w:jc w:val="right"/>
              <w:rPr>
                <w:b w:val="0"/>
                <w:sz w:val="16"/>
                <w:szCs w:val="16"/>
              </w:rPr>
            </w:pPr>
            <w:r w:rsidRPr="009564DA">
              <w:rPr>
                <w:b w:val="0"/>
                <w:sz w:val="16"/>
                <w:szCs w:val="16"/>
              </w:rPr>
              <w:t>124</w:t>
            </w:r>
          </w:p>
        </w:tc>
        <w:tc>
          <w:tcPr>
            <w:tcW w:w="410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left w:w="45" w:type="dxa"/>
              <w:right w:w="45" w:type="dxa"/>
            </w:tcMar>
            <w:vAlign w:val="bottom"/>
          </w:tcPr>
          <w:p w14:paraId="6368238E" w14:textId="569F9197" w:rsidR="009564DA" w:rsidRPr="009564DA" w:rsidRDefault="009564DA" w:rsidP="009564DA">
            <w:pPr>
              <w:pStyle w:val="LID"/>
              <w:spacing w:before="60" w:after="40" w:line="180" w:lineRule="exact"/>
              <w:jc w:val="right"/>
              <w:rPr>
                <w:b w:val="0"/>
                <w:sz w:val="16"/>
                <w:szCs w:val="16"/>
              </w:rPr>
            </w:pPr>
            <w:r w:rsidRPr="009564DA">
              <w:rPr>
                <w:b w:val="0"/>
                <w:sz w:val="16"/>
                <w:szCs w:val="16"/>
              </w:rPr>
              <w:t>135</w:t>
            </w:r>
          </w:p>
        </w:tc>
        <w:tc>
          <w:tcPr>
            <w:tcW w:w="406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left w:w="45" w:type="dxa"/>
              <w:right w:w="45" w:type="dxa"/>
            </w:tcMar>
            <w:vAlign w:val="bottom"/>
          </w:tcPr>
          <w:p w14:paraId="2D28E11E" w14:textId="42A1279F" w:rsidR="009564DA" w:rsidRPr="009564DA" w:rsidRDefault="009564DA" w:rsidP="009564DA">
            <w:pPr>
              <w:pStyle w:val="LID"/>
              <w:spacing w:before="60" w:after="40" w:line="180" w:lineRule="exact"/>
              <w:jc w:val="right"/>
              <w:rPr>
                <w:b w:val="0"/>
                <w:sz w:val="16"/>
                <w:szCs w:val="16"/>
              </w:rPr>
            </w:pPr>
            <w:r w:rsidRPr="009564DA">
              <w:rPr>
                <w:b w:val="0"/>
                <w:sz w:val="16"/>
                <w:szCs w:val="16"/>
              </w:rPr>
              <w:t>151</w:t>
            </w:r>
          </w:p>
        </w:tc>
        <w:tc>
          <w:tcPr>
            <w:tcW w:w="417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tcMar>
              <w:left w:w="45" w:type="dxa"/>
              <w:right w:w="45" w:type="dxa"/>
            </w:tcMar>
            <w:vAlign w:val="bottom"/>
          </w:tcPr>
          <w:p w14:paraId="14511045" w14:textId="3B79C977" w:rsidR="009564DA" w:rsidRPr="009564DA" w:rsidRDefault="009564DA" w:rsidP="009564DA">
            <w:pPr>
              <w:pStyle w:val="LID"/>
              <w:spacing w:before="60" w:after="40" w:line="180" w:lineRule="exact"/>
              <w:jc w:val="right"/>
              <w:rPr>
                <w:b w:val="0"/>
                <w:sz w:val="16"/>
                <w:szCs w:val="16"/>
              </w:rPr>
            </w:pPr>
            <w:r w:rsidRPr="009564DA">
              <w:rPr>
                <w:b w:val="0"/>
                <w:sz w:val="16"/>
                <w:szCs w:val="16"/>
              </w:rPr>
              <w:t>152</w:t>
            </w:r>
          </w:p>
        </w:tc>
      </w:tr>
      <w:tr w:rsidR="009564DA" w:rsidRPr="000166B3" w14:paraId="52AFBE81" w14:textId="77777777" w:rsidTr="00E06FDE">
        <w:trPr>
          <w:trHeight w:val="170"/>
          <w:jc w:val="center"/>
        </w:trPr>
        <w:tc>
          <w:tcPr>
            <w:tcW w:w="1731" w:type="pct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1D79F541" w14:textId="147543AF" w:rsidR="009564DA" w:rsidRPr="000166B3" w:rsidRDefault="009564DA" w:rsidP="009564DA">
            <w:pPr>
              <w:pStyle w:val="LID"/>
              <w:spacing w:before="40" w:after="40" w:line="160" w:lineRule="exact"/>
              <w:rPr>
                <w:b w:val="0"/>
                <w:sz w:val="16"/>
                <w:szCs w:val="16"/>
              </w:rPr>
            </w:pPr>
            <w:r w:rsidRPr="00277F7A">
              <w:rPr>
                <w:b w:val="0"/>
                <w:sz w:val="16"/>
                <w:szCs w:val="16"/>
              </w:rPr>
              <w:t>Miejsca na</w:t>
            </w:r>
            <w:r>
              <w:rPr>
                <w:b w:val="0"/>
                <w:sz w:val="16"/>
                <w:szCs w:val="16"/>
              </w:rPr>
              <w:t xml:space="preserve"> widowni </w:t>
            </w:r>
            <w:r>
              <w:rPr>
                <w:b w:val="0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397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left w:w="45" w:type="dxa"/>
              <w:right w:w="45" w:type="dxa"/>
            </w:tcMar>
            <w:vAlign w:val="bottom"/>
          </w:tcPr>
          <w:p w14:paraId="6AC2717D" w14:textId="4A32B7BE" w:rsidR="009564DA" w:rsidRPr="009564DA" w:rsidRDefault="009564DA" w:rsidP="009564DA">
            <w:pPr>
              <w:pStyle w:val="LID"/>
              <w:spacing w:before="40" w:after="40" w:line="160" w:lineRule="exact"/>
              <w:jc w:val="right"/>
              <w:rPr>
                <w:b w:val="0"/>
                <w:sz w:val="16"/>
                <w:szCs w:val="16"/>
              </w:rPr>
            </w:pPr>
            <w:r w:rsidRPr="009564DA">
              <w:rPr>
                <w:b w:val="0"/>
                <w:sz w:val="16"/>
                <w:szCs w:val="16"/>
              </w:rPr>
              <w:t>21571</w:t>
            </w:r>
          </w:p>
        </w:tc>
        <w:tc>
          <w:tcPr>
            <w:tcW w:w="419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left w:w="45" w:type="dxa"/>
              <w:right w:w="45" w:type="dxa"/>
            </w:tcMar>
            <w:vAlign w:val="bottom"/>
          </w:tcPr>
          <w:p w14:paraId="4088AF10" w14:textId="16BFC1E0" w:rsidR="009564DA" w:rsidRPr="009564DA" w:rsidRDefault="009564DA" w:rsidP="009564DA">
            <w:pPr>
              <w:pStyle w:val="LID"/>
              <w:spacing w:before="40" w:after="40" w:line="160" w:lineRule="exact"/>
              <w:jc w:val="right"/>
              <w:rPr>
                <w:b w:val="0"/>
                <w:sz w:val="16"/>
                <w:szCs w:val="16"/>
              </w:rPr>
            </w:pPr>
            <w:r w:rsidRPr="009564DA">
              <w:rPr>
                <w:b w:val="0"/>
                <w:sz w:val="16"/>
                <w:szCs w:val="16"/>
              </w:rPr>
              <w:t>19440</w:t>
            </w:r>
          </w:p>
        </w:tc>
        <w:tc>
          <w:tcPr>
            <w:tcW w:w="398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left w:w="45" w:type="dxa"/>
              <w:right w:w="45" w:type="dxa"/>
            </w:tcMar>
            <w:vAlign w:val="bottom"/>
          </w:tcPr>
          <w:p w14:paraId="56B0CCCE" w14:textId="557D7DA6" w:rsidR="009564DA" w:rsidRPr="009564DA" w:rsidRDefault="009564DA" w:rsidP="009564DA">
            <w:pPr>
              <w:pStyle w:val="LID"/>
              <w:spacing w:before="40" w:after="40" w:line="160" w:lineRule="exact"/>
              <w:jc w:val="right"/>
              <w:rPr>
                <w:b w:val="0"/>
                <w:sz w:val="16"/>
                <w:szCs w:val="16"/>
              </w:rPr>
            </w:pPr>
            <w:r w:rsidRPr="009564DA">
              <w:rPr>
                <w:b w:val="0"/>
                <w:sz w:val="16"/>
                <w:szCs w:val="16"/>
              </w:rPr>
              <w:t>25868</w:t>
            </w:r>
          </w:p>
        </w:tc>
        <w:tc>
          <w:tcPr>
            <w:tcW w:w="416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left w:w="45" w:type="dxa"/>
              <w:right w:w="45" w:type="dxa"/>
            </w:tcMar>
            <w:vAlign w:val="bottom"/>
          </w:tcPr>
          <w:p w14:paraId="57ADEC6D" w14:textId="4A4A29E3" w:rsidR="009564DA" w:rsidRPr="009564DA" w:rsidRDefault="009564DA" w:rsidP="009564DA">
            <w:pPr>
              <w:pStyle w:val="LID"/>
              <w:spacing w:before="40" w:after="40" w:line="160" w:lineRule="exact"/>
              <w:jc w:val="right"/>
              <w:rPr>
                <w:b w:val="0"/>
                <w:sz w:val="16"/>
                <w:szCs w:val="16"/>
              </w:rPr>
            </w:pPr>
            <w:r w:rsidRPr="009564DA">
              <w:rPr>
                <w:b w:val="0"/>
                <w:sz w:val="16"/>
                <w:szCs w:val="16"/>
              </w:rPr>
              <w:t>27341</w:t>
            </w:r>
          </w:p>
        </w:tc>
        <w:tc>
          <w:tcPr>
            <w:tcW w:w="406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left w:w="45" w:type="dxa"/>
              <w:right w:w="45" w:type="dxa"/>
            </w:tcMar>
            <w:vAlign w:val="bottom"/>
          </w:tcPr>
          <w:p w14:paraId="4653F986" w14:textId="1A35C87A" w:rsidR="009564DA" w:rsidRPr="009564DA" w:rsidRDefault="009564DA" w:rsidP="009564DA">
            <w:pPr>
              <w:pStyle w:val="LID"/>
              <w:spacing w:before="40" w:after="40" w:line="160" w:lineRule="exact"/>
              <w:jc w:val="right"/>
              <w:rPr>
                <w:b w:val="0"/>
                <w:sz w:val="16"/>
                <w:szCs w:val="16"/>
              </w:rPr>
            </w:pPr>
            <w:r w:rsidRPr="009564DA">
              <w:rPr>
                <w:b w:val="0"/>
                <w:sz w:val="16"/>
                <w:szCs w:val="16"/>
              </w:rPr>
              <w:t>28836</w:t>
            </w:r>
          </w:p>
        </w:tc>
        <w:tc>
          <w:tcPr>
            <w:tcW w:w="410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left w:w="45" w:type="dxa"/>
              <w:right w:w="45" w:type="dxa"/>
            </w:tcMar>
            <w:vAlign w:val="bottom"/>
          </w:tcPr>
          <w:p w14:paraId="1E98610C" w14:textId="1C58B016" w:rsidR="009564DA" w:rsidRPr="009564DA" w:rsidRDefault="009564DA" w:rsidP="009564DA">
            <w:pPr>
              <w:pStyle w:val="LID"/>
              <w:spacing w:before="40" w:after="40" w:line="160" w:lineRule="exact"/>
              <w:jc w:val="right"/>
              <w:rPr>
                <w:b w:val="0"/>
                <w:sz w:val="16"/>
                <w:szCs w:val="16"/>
              </w:rPr>
            </w:pPr>
            <w:r w:rsidRPr="009564DA">
              <w:rPr>
                <w:b w:val="0"/>
                <w:sz w:val="16"/>
                <w:szCs w:val="16"/>
              </w:rPr>
              <w:t>29115</w:t>
            </w:r>
          </w:p>
        </w:tc>
        <w:tc>
          <w:tcPr>
            <w:tcW w:w="406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left w:w="45" w:type="dxa"/>
              <w:right w:w="45" w:type="dxa"/>
            </w:tcMar>
            <w:vAlign w:val="bottom"/>
          </w:tcPr>
          <w:p w14:paraId="56CFDB41" w14:textId="11680593" w:rsidR="009564DA" w:rsidRPr="009564DA" w:rsidRDefault="009564DA" w:rsidP="009564DA">
            <w:pPr>
              <w:pStyle w:val="LID"/>
              <w:spacing w:before="40" w:after="40" w:line="160" w:lineRule="exact"/>
              <w:jc w:val="right"/>
              <w:rPr>
                <w:b w:val="0"/>
                <w:sz w:val="16"/>
                <w:szCs w:val="16"/>
              </w:rPr>
            </w:pPr>
            <w:r w:rsidRPr="009564DA">
              <w:rPr>
                <w:b w:val="0"/>
                <w:sz w:val="16"/>
                <w:szCs w:val="16"/>
              </w:rPr>
              <w:t>32193</w:t>
            </w:r>
          </w:p>
        </w:tc>
        <w:tc>
          <w:tcPr>
            <w:tcW w:w="417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tcMar>
              <w:left w:w="45" w:type="dxa"/>
              <w:right w:w="45" w:type="dxa"/>
            </w:tcMar>
            <w:vAlign w:val="bottom"/>
          </w:tcPr>
          <w:p w14:paraId="7F1B3AE7" w14:textId="5EAA9A1D" w:rsidR="009564DA" w:rsidRPr="009564DA" w:rsidRDefault="009564DA" w:rsidP="009564DA">
            <w:pPr>
              <w:pStyle w:val="LID"/>
              <w:spacing w:before="40" w:after="40" w:line="160" w:lineRule="exact"/>
              <w:jc w:val="right"/>
              <w:rPr>
                <w:b w:val="0"/>
                <w:sz w:val="16"/>
                <w:szCs w:val="16"/>
              </w:rPr>
            </w:pPr>
            <w:r w:rsidRPr="009564DA">
              <w:rPr>
                <w:b w:val="0"/>
                <w:sz w:val="16"/>
                <w:szCs w:val="16"/>
              </w:rPr>
              <w:t>31873</w:t>
            </w:r>
          </w:p>
        </w:tc>
      </w:tr>
      <w:tr w:rsidR="009564DA" w:rsidRPr="000166B3" w14:paraId="3C54D5B0" w14:textId="77777777" w:rsidTr="00E06FDE">
        <w:trPr>
          <w:trHeight w:val="170"/>
          <w:jc w:val="center"/>
        </w:trPr>
        <w:tc>
          <w:tcPr>
            <w:tcW w:w="1731" w:type="pct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5587020D" w14:textId="1D96868C" w:rsidR="009564DA" w:rsidRPr="00277F7A" w:rsidRDefault="009564DA" w:rsidP="009564DA">
            <w:pPr>
              <w:pStyle w:val="LID"/>
              <w:spacing w:before="40" w:after="40" w:line="160" w:lineRule="exact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Seanse</w:t>
            </w:r>
          </w:p>
        </w:tc>
        <w:tc>
          <w:tcPr>
            <w:tcW w:w="397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left w:w="45" w:type="dxa"/>
              <w:right w:w="45" w:type="dxa"/>
            </w:tcMar>
            <w:vAlign w:val="bottom"/>
          </w:tcPr>
          <w:p w14:paraId="37669EC4" w14:textId="51E72FD6" w:rsidR="009564DA" w:rsidRPr="009564DA" w:rsidRDefault="009564DA" w:rsidP="009564DA">
            <w:pPr>
              <w:pStyle w:val="LID"/>
              <w:spacing w:before="40" w:after="40" w:line="160" w:lineRule="exact"/>
              <w:jc w:val="right"/>
              <w:rPr>
                <w:b w:val="0"/>
                <w:sz w:val="16"/>
                <w:szCs w:val="16"/>
              </w:rPr>
            </w:pPr>
            <w:r w:rsidRPr="009564DA">
              <w:rPr>
                <w:b w:val="0"/>
                <w:sz w:val="16"/>
                <w:szCs w:val="16"/>
              </w:rPr>
              <w:t>52150</w:t>
            </w:r>
          </w:p>
        </w:tc>
        <w:tc>
          <w:tcPr>
            <w:tcW w:w="419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left w:w="45" w:type="dxa"/>
              <w:right w:w="45" w:type="dxa"/>
            </w:tcMar>
            <w:vAlign w:val="bottom"/>
          </w:tcPr>
          <w:p w14:paraId="76E58A36" w14:textId="2D2314C3" w:rsidR="009564DA" w:rsidRPr="009564DA" w:rsidRDefault="009564DA" w:rsidP="009564DA">
            <w:pPr>
              <w:pStyle w:val="LID"/>
              <w:spacing w:before="40" w:after="40" w:line="160" w:lineRule="exact"/>
              <w:jc w:val="right"/>
              <w:rPr>
                <w:b w:val="0"/>
                <w:sz w:val="16"/>
                <w:szCs w:val="16"/>
              </w:rPr>
            </w:pPr>
            <w:r w:rsidRPr="009564DA">
              <w:rPr>
                <w:b w:val="0"/>
                <w:sz w:val="16"/>
                <w:szCs w:val="16"/>
              </w:rPr>
              <w:t>53232</w:t>
            </w:r>
          </w:p>
        </w:tc>
        <w:tc>
          <w:tcPr>
            <w:tcW w:w="398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left w:w="45" w:type="dxa"/>
              <w:right w:w="45" w:type="dxa"/>
            </w:tcMar>
            <w:vAlign w:val="bottom"/>
          </w:tcPr>
          <w:p w14:paraId="5EF41E9E" w14:textId="35E04585" w:rsidR="009564DA" w:rsidRPr="009564DA" w:rsidRDefault="009564DA" w:rsidP="009564DA">
            <w:pPr>
              <w:pStyle w:val="LID"/>
              <w:spacing w:before="40" w:after="40" w:line="160" w:lineRule="exact"/>
              <w:jc w:val="right"/>
              <w:rPr>
                <w:b w:val="0"/>
                <w:sz w:val="16"/>
                <w:szCs w:val="16"/>
              </w:rPr>
            </w:pPr>
            <w:r w:rsidRPr="009564DA">
              <w:rPr>
                <w:b w:val="0"/>
                <w:sz w:val="16"/>
                <w:szCs w:val="16"/>
              </w:rPr>
              <w:t>121486</w:t>
            </w:r>
          </w:p>
        </w:tc>
        <w:tc>
          <w:tcPr>
            <w:tcW w:w="416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left w:w="45" w:type="dxa"/>
              <w:right w:w="45" w:type="dxa"/>
            </w:tcMar>
            <w:vAlign w:val="bottom"/>
          </w:tcPr>
          <w:p w14:paraId="56478DE8" w14:textId="77D7E07F" w:rsidR="009564DA" w:rsidRPr="009564DA" w:rsidRDefault="009564DA" w:rsidP="009564DA">
            <w:pPr>
              <w:pStyle w:val="LID"/>
              <w:spacing w:before="40" w:after="40" w:line="160" w:lineRule="exact"/>
              <w:jc w:val="right"/>
              <w:rPr>
                <w:b w:val="0"/>
                <w:sz w:val="16"/>
                <w:szCs w:val="16"/>
              </w:rPr>
            </w:pPr>
            <w:r w:rsidRPr="009564DA">
              <w:rPr>
                <w:b w:val="0"/>
                <w:sz w:val="16"/>
                <w:szCs w:val="16"/>
              </w:rPr>
              <w:t>156370</w:t>
            </w:r>
          </w:p>
        </w:tc>
        <w:tc>
          <w:tcPr>
            <w:tcW w:w="406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left w:w="45" w:type="dxa"/>
              <w:right w:w="45" w:type="dxa"/>
            </w:tcMar>
            <w:vAlign w:val="bottom"/>
          </w:tcPr>
          <w:p w14:paraId="121BD673" w14:textId="2FCC5888" w:rsidR="009564DA" w:rsidRPr="009564DA" w:rsidRDefault="009564DA" w:rsidP="009564DA">
            <w:pPr>
              <w:pStyle w:val="LID"/>
              <w:spacing w:before="40" w:after="40" w:line="160" w:lineRule="exact"/>
              <w:jc w:val="right"/>
              <w:rPr>
                <w:b w:val="0"/>
                <w:sz w:val="16"/>
                <w:szCs w:val="16"/>
              </w:rPr>
            </w:pPr>
            <w:r w:rsidRPr="009564DA">
              <w:rPr>
                <w:b w:val="0"/>
                <w:sz w:val="16"/>
                <w:szCs w:val="16"/>
              </w:rPr>
              <w:t>191278</w:t>
            </w:r>
          </w:p>
        </w:tc>
        <w:tc>
          <w:tcPr>
            <w:tcW w:w="410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left w:w="45" w:type="dxa"/>
              <w:right w:w="45" w:type="dxa"/>
            </w:tcMar>
            <w:vAlign w:val="bottom"/>
          </w:tcPr>
          <w:p w14:paraId="50FEB319" w14:textId="4D6D1E91" w:rsidR="009564DA" w:rsidRPr="009564DA" w:rsidRDefault="009564DA" w:rsidP="009564DA">
            <w:pPr>
              <w:pStyle w:val="LID"/>
              <w:spacing w:before="40" w:after="40" w:line="160" w:lineRule="exact"/>
              <w:jc w:val="right"/>
              <w:rPr>
                <w:b w:val="0"/>
                <w:sz w:val="16"/>
                <w:szCs w:val="16"/>
              </w:rPr>
            </w:pPr>
            <w:r w:rsidRPr="009564DA">
              <w:rPr>
                <w:b w:val="0"/>
                <w:sz w:val="16"/>
                <w:szCs w:val="16"/>
              </w:rPr>
              <w:t>185924</w:t>
            </w:r>
          </w:p>
        </w:tc>
        <w:tc>
          <w:tcPr>
            <w:tcW w:w="406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left w:w="45" w:type="dxa"/>
              <w:right w:w="45" w:type="dxa"/>
            </w:tcMar>
            <w:vAlign w:val="bottom"/>
          </w:tcPr>
          <w:p w14:paraId="56299E32" w14:textId="6E3A6D40" w:rsidR="009564DA" w:rsidRPr="009564DA" w:rsidRDefault="009564DA" w:rsidP="009564DA">
            <w:pPr>
              <w:pStyle w:val="LID"/>
              <w:spacing w:before="40" w:after="40" w:line="160" w:lineRule="exact"/>
              <w:jc w:val="right"/>
              <w:rPr>
                <w:b w:val="0"/>
                <w:sz w:val="16"/>
                <w:szCs w:val="16"/>
              </w:rPr>
            </w:pPr>
            <w:r w:rsidRPr="009564DA">
              <w:rPr>
                <w:b w:val="0"/>
                <w:sz w:val="16"/>
                <w:szCs w:val="16"/>
              </w:rPr>
              <w:t>228273</w:t>
            </w:r>
          </w:p>
        </w:tc>
        <w:tc>
          <w:tcPr>
            <w:tcW w:w="417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tcMar>
              <w:left w:w="45" w:type="dxa"/>
              <w:right w:w="45" w:type="dxa"/>
            </w:tcMar>
            <w:vAlign w:val="bottom"/>
          </w:tcPr>
          <w:p w14:paraId="15A6D562" w14:textId="527E2284" w:rsidR="009564DA" w:rsidRPr="009564DA" w:rsidRDefault="009564DA" w:rsidP="009564DA">
            <w:pPr>
              <w:pStyle w:val="LID"/>
              <w:spacing w:before="40" w:after="40" w:line="160" w:lineRule="exact"/>
              <w:jc w:val="right"/>
              <w:rPr>
                <w:b w:val="0"/>
                <w:sz w:val="16"/>
                <w:szCs w:val="16"/>
              </w:rPr>
            </w:pPr>
            <w:r w:rsidRPr="009564DA">
              <w:rPr>
                <w:b w:val="0"/>
                <w:sz w:val="16"/>
                <w:szCs w:val="16"/>
              </w:rPr>
              <w:t>218147</w:t>
            </w:r>
          </w:p>
        </w:tc>
      </w:tr>
      <w:tr w:rsidR="009564DA" w:rsidRPr="000166B3" w14:paraId="72E4938B" w14:textId="77777777" w:rsidTr="00E06FDE">
        <w:trPr>
          <w:trHeight w:val="170"/>
          <w:jc w:val="center"/>
        </w:trPr>
        <w:tc>
          <w:tcPr>
            <w:tcW w:w="1731" w:type="pct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0BBA0EB6" w14:textId="3DA2233C" w:rsidR="009564DA" w:rsidRDefault="009564DA" w:rsidP="009564DA">
            <w:pPr>
              <w:pStyle w:val="LID"/>
              <w:spacing w:before="40" w:after="40" w:line="160" w:lineRule="exact"/>
              <w:rPr>
                <w:b w:val="0"/>
                <w:sz w:val="16"/>
                <w:szCs w:val="16"/>
              </w:rPr>
            </w:pPr>
            <w:r>
              <w:rPr>
                <w:b w:val="0"/>
                <w:spacing w:val="-2"/>
                <w:sz w:val="16"/>
                <w:szCs w:val="16"/>
              </w:rPr>
              <w:t xml:space="preserve">  w tym filmy produkcji polskiej</w:t>
            </w:r>
          </w:p>
        </w:tc>
        <w:tc>
          <w:tcPr>
            <w:tcW w:w="397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left w:w="45" w:type="dxa"/>
              <w:right w:w="45" w:type="dxa"/>
            </w:tcMar>
            <w:vAlign w:val="bottom"/>
          </w:tcPr>
          <w:p w14:paraId="7BD3039A" w14:textId="4BFEFBF1" w:rsidR="009564DA" w:rsidRPr="009564DA" w:rsidRDefault="009564DA" w:rsidP="009564DA">
            <w:pPr>
              <w:pStyle w:val="LID"/>
              <w:spacing w:before="40" w:after="40" w:line="160" w:lineRule="exact"/>
              <w:jc w:val="right"/>
              <w:rPr>
                <w:b w:val="0"/>
                <w:sz w:val="16"/>
                <w:szCs w:val="16"/>
              </w:rPr>
            </w:pPr>
            <w:r w:rsidRPr="009564DA">
              <w:rPr>
                <w:b w:val="0"/>
                <w:sz w:val="16"/>
                <w:szCs w:val="16"/>
              </w:rPr>
              <w:t>7616</w:t>
            </w:r>
          </w:p>
        </w:tc>
        <w:tc>
          <w:tcPr>
            <w:tcW w:w="419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left w:w="45" w:type="dxa"/>
              <w:right w:w="45" w:type="dxa"/>
            </w:tcMar>
            <w:vAlign w:val="bottom"/>
          </w:tcPr>
          <w:p w14:paraId="693E2095" w14:textId="10142C2A" w:rsidR="009564DA" w:rsidRPr="009564DA" w:rsidRDefault="009564DA" w:rsidP="009564DA">
            <w:pPr>
              <w:pStyle w:val="LID"/>
              <w:spacing w:before="40" w:after="40" w:line="160" w:lineRule="exact"/>
              <w:jc w:val="right"/>
              <w:rPr>
                <w:b w:val="0"/>
                <w:sz w:val="16"/>
                <w:szCs w:val="16"/>
              </w:rPr>
            </w:pPr>
            <w:r w:rsidRPr="009564DA">
              <w:rPr>
                <w:b w:val="0"/>
                <w:sz w:val="16"/>
                <w:szCs w:val="16"/>
              </w:rPr>
              <w:t>4454</w:t>
            </w:r>
          </w:p>
        </w:tc>
        <w:tc>
          <w:tcPr>
            <w:tcW w:w="398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left w:w="45" w:type="dxa"/>
              <w:right w:w="45" w:type="dxa"/>
            </w:tcMar>
            <w:vAlign w:val="bottom"/>
          </w:tcPr>
          <w:p w14:paraId="0F74D4DD" w14:textId="70EEF20A" w:rsidR="009564DA" w:rsidRPr="009564DA" w:rsidRDefault="009564DA" w:rsidP="009564DA">
            <w:pPr>
              <w:pStyle w:val="LID"/>
              <w:spacing w:before="40" w:after="40" w:line="160" w:lineRule="exact"/>
              <w:jc w:val="right"/>
              <w:rPr>
                <w:b w:val="0"/>
                <w:sz w:val="16"/>
                <w:szCs w:val="16"/>
              </w:rPr>
            </w:pPr>
            <w:r w:rsidRPr="009564DA">
              <w:rPr>
                <w:b w:val="0"/>
                <w:sz w:val="16"/>
                <w:szCs w:val="16"/>
              </w:rPr>
              <w:t>15633</w:t>
            </w:r>
          </w:p>
        </w:tc>
        <w:tc>
          <w:tcPr>
            <w:tcW w:w="416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left w:w="45" w:type="dxa"/>
              <w:right w:w="45" w:type="dxa"/>
            </w:tcMar>
            <w:vAlign w:val="bottom"/>
          </w:tcPr>
          <w:p w14:paraId="1016E8DF" w14:textId="19C85EF9" w:rsidR="009564DA" w:rsidRPr="009564DA" w:rsidRDefault="009564DA" w:rsidP="009564DA">
            <w:pPr>
              <w:pStyle w:val="LID"/>
              <w:spacing w:before="40" w:after="40" w:line="160" w:lineRule="exact"/>
              <w:jc w:val="right"/>
              <w:rPr>
                <w:b w:val="0"/>
                <w:sz w:val="16"/>
                <w:szCs w:val="16"/>
              </w:rPr>
            </w:pPr>
            <w:r w:rsidRPr="009564DA">
              <w:rPr>
                <w:b w:val="0"/>
                <w:sz w:val="16"/>
                <w:szCs w:val="16"/>
              </w:rPr>
              <w:t>25143</w:t>
            </w:r>
          </w:p>
        </w:tc>
        <w:tc>
          <w:tcPr>
            <w:tcW w:w="406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left w:w="45" w:type="dxa"/>
              <w:right w:w="45" w:type="dxa"/>
            </w:tcMar>
            <w:vAlign w:val="bottom"/>
          </w:tcPr>
          <w:p w14:paraId="59F06A88" w14:textId="36F03B51" w:rsidR="009564DA" w:rsidRPr="009564DA" w:rsidRDefault="009564DA" w:rsidP="009564DA">
            <w:pPr>
              <w:pStyle w:val="LID"/>
              <w:spacing w:before="40" w:after="40" w:line="160" w:lineRule="exact"/>
              <w:jc w:val="right"/>
              <w:rPr>
                <w:b w:val="0"/>
                <w:sz w:val="16"/>
                <w:szCs w:val="16"/>
              </w:rPr>
            </w:pPr>
            <w:r w:rsidRPr="009564DA">
              <w:rPr>
                <w:b w:val="0"/>
                <w:sz w:val="16"/>
                <w:szCs w:val="16"/>
              </w:rPr>
              <w:t>33214</w:t>
            </w:r>
          </w:p>
        </w:tc>
        <w:tc>
          <w:tcPr>
            <w:tcW w:w="410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left w:w="45" w:type="dxa"/>
              <w:right w:w="45" w:type="dxa"/>
            </w:tcMar>
            <w:vAlign w:val="bottom"/>
          </w:tcPr>
          <w:p w14:paraId="7733D418" w14:textId="3920697E" w:rsidR="009564DA" w:rsidRPr="009564DA" w:rsidRDefault="009564DA" w:rsidP="009564DA">
            <w:pPr>
              <w:pStyle w:val="LID"/>
              <w:spacing w:before="40" w:after="40" w:line="160" w:lineRule="exact"/>
              <w:jc w:val="right"/>
              <w:rPr>
                <w:b w:val="0"/>
                <w:sz w:val="16"/>
                <w:szCs w:val="16"/>
              </w:rPr>
            </w:pPr>
            <w:r w:rsidRPr="009564DA">
              <w:rPr>
                <w:b w:val="0"/>
                <w:sz w:val="16"/>
                <w:szCs w:val="16"/>
              </w:rPr>
              <w:t>34155</w:t>
            </w:r>
          </w:p>
        </w:tc>
        <w:tc>
          <w:tcPr>
            <w:tcW w:w="406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left w:w="45" w:type="dxa"/>
              <w:right w:w="45" w:type="dxa"/>
            </w:tcMar>
            <w:vAlign w:val="bottom"/>
          </w:tcPr>
          <w:p w14:paraId="1A5CA41E" w14:textId="2B7BE329" w:rsidR="009564DA" w:rsidRPr="009564DA" w:rsidRDefault="009564DA" w:rsidP="009564DA">
            <w:pPr>
              <w:pStyle w:val="LID"/>
              <w:spacing w:before="40" w:after="40" w:line="160" w:lineRule="exact"/>
              <w:jc w:val="right"/>
              <w:rPr>
                <w:b w:val="0"/>
                <w:sz w:val="16"/>
                <w:szCs w:val="16"/>
              </w:rPr>
            </w:pPr>
            <w:r w:rsidRPr="009564DA">
              <w:rPr>
                <w:b w:val="0"/>
                <w:sz w:val="16"/>
                <w:szCs w:val="16"/>
              </w:rPr>
              <w:t>49310</w:t>
            </w:r>
          </w:p>
        </w:tc>
        <w:tc>
          <w:tcPr>
            <w:tcW w:w="417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tcMar>
              <w:left w:w="45" w:type="dxa"/>
              <w:right w:w="45" w:type="dxa"/>
            </w:tcMar>
            <w:vAlign w:val="bottom"/>
          </w:tcPr>
          <w:p w14:paraId="6F10CF10" w14:textId="4AC6744F" w:rsidR="009564DA" w:rsidRPr="009564DA" w:rsidRDefault="009564DA" w:rsidP="009564DA">
            <w:pPr>
              <w:pStyle w:val="LID"/>
              <w:spacing w:before="40" w:after="40" w:line="160" w:lineRule="exact"/>
              <w:jc w:val="right"/>
              <w:rPr>
                <w:b w:val="0"/>
                <w:sz w:val="16"/>
                <w:szCs w:val="16"/>
              </w:rPr>
            </w:pPr>
            <w:r w:rsidRPr="009564DA">
              <w:rPr>
                <w:b w:val="0"/>
                <w:sz w:val="16"/>
                <w:szCs w:val="16"/>
              </w:rPr>
              <w:t>49011</w:t>
            </w:r>
          </w:p>
        </w:tc>
      </w:tr>
      <w:tr w:rsidR="009564DA" w:rsidRPr="000166B3" w14:paraId="6F7427FA" w14:textId="77777777" w:rsidTr="00871E53">
        <w:trPr>
          <w:trHeight w:val="283"/>
          <w:jc w:val="center"/>
        </w:trPr>
        <w:tc>
          <w:tcPr>
            <w:tcW w:w="1731" w:type="pct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1EDDFAE8" w14:textId="2AEE39E6" w:rsidR="009564DA" w:rsidRPr="007B285A" w:rsidRDefault="009564DA" w:rsidP="009564DA">
            <w:pPr>
              <w:pStyle w:val="LID"/>
              <w:spacing w:before="60" w:after="40" w:line="180" w:lineRule="exact"/>
              <w:rPr>
                <w:b w:val="0"/>
                <w:spacing w:val="-2"/>
                <w:sz w:val="16"/>
                <w:szCs w:val="16"/>
              </w:rPr>
            </w:pPr>
            <w:r>
              <w:rPr>
                <w:b w:val="0"/>
                <w:spacing w:val="-2"/>
                <w:sz w:val="16"/>
                <w:szCs w:val="16"/>
              </w:rPr>
              <w:t>Widzowie</w:t>
            </w:r>
            <w:r w:rsidRPr="007B285A">
              <w:rPr>
                <w:b w:val="0"/>
                <w:spacing w:val="-2"/>
                <w:sz w:val="16"/>
                <w:szCs w:val="16"/>
              </w:rPr>
              <w:t xml:space="preserve"> w tys.</w:t>
            </w:r>
          </w:p>
        </w:tc>
        <w:tc>
          <w:tcPr>
            <w:tcW w:w="397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left w:w="45" w:type="dxa"/>
              <w:right w:w="45" w:type="dxa"/>
            </w:tcMar>
            <w:vAlign w:val="bottom"/>
          </w:tcPr>
          <w:p w14:paraId="44EF4CFB" w14:textId="3A68E16D" w:rsidR="009564DA" w:rsidRPr="009564DA" w:rsidRDefault="009564DA" w:rsidP="009564DA">
            <w:pPr>
              <w:pStyle w:val="LID"/>
              <w:spacing w:before="60" w:after="40" w:line="180" w:lineRule="exact"/>
              <w:jc w:val="right"/>
              <w:rPr>
                <w:b w:val="0"/>
                <w:sz w:val="16"/>
                <w:szCs w:val="16"/>
              </w:rPr>
            </w:pPr>
            <w:r w:rsidRPr="009564DA">
              <w:rPr>
                <w:b w:val="0"/>
                <w:sz w:val="16"/>
                <w:szCs w:val="16"/>
              </w:rPr>
              <w:t>1982,4</w:t>
            </w:r>
          </w:p>
        </w:tc>
        <w:tc>
          <w:tcPr>
            <w:tcW w:w="419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left w:w="45" w:type="dxa"/>
              <w:right w:w="45" w:type="dxa"/>
            </w:tcMar>
            <w:vAlign w:val="bottom"/>
          </w:tcPr>
          <w:p w14:paraId="2B690397" w14:textId="649CED8F" w:rsidR="009564DA" w:rsidRPr="009564DA" w:rsidRDefault="009564DA" w:rsidP="009564DA">
            <w:pPr>
              <w:pStyle w:val="LID"/>
              <w:spacing w:before="60" w:after="40" w:line="180" w:lineRule="exact"/>
              <w:jc w:val="right"/>
              <w:rPr>
                <w:b w:val="0"/>
                <w:sz w:val="16"/>
                <w:szCs w:val="16"/>
              </w:rPr>
            </w:pPr>
            <w:r w:rsidRPr="009564DA">
              <w:rPr>
                <w:b w:val="0"/>
                <w:sz w:val="16"/>
                <w:szCs w:val="16"/>
              </w:rPr>
              <w:t>1708,3</w:t>
            </w:r>
          </w:p>
        </w:tc>
        <w:tc>
          <w:tcPr>
            <w:tcW w:w="398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left w:w="45" w:type="dxa"/>
              <w:right w:w="45" w:type="dxa"/>
            </w:tcMar>
            <w:vAlign w:val="bottom"/>
          </w:tcPr>
          <w:p w14:paraId="76BB797D" w14:textId="7352746B" w:rsidR="009564DA" w:rsidRPr="009564DA" w:rsidRDefault="009564DA" w:rsidP="009564DA">
            <w:pPr>
              <w:pStyle w:val="LID"/>
              <w:spacing w:before="60" w:after="40" w:line="180" w:lineRule="exact"/>
              <w:jc w:val="right"/>
              <w:rPr>
                <w:b w:val="0"/>
                <w:sz w:val="16"/>
                <w:szCs w:val="16"/>
              </w:rPr>
            </w:pPr>
            <w:r w:rsidRPr="009564DA">
              <w:rPr>
                <w:b w:val="0"/>
                <w:sz w:val="16"/>
                <w:szCs w:val="16"/>
              </w:rPr>
              <w:t>3296,9</w:t>
            </w:r>
          </w:p>
        </w:tc>
        <w:tc>
          <w:tcPr>
            <w:tcW w:w="416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left w:w="45" w:type="dxa"/>
              <w:right w:w="45" w:type="dxa"/>
            </w:tcMar>
            <w:vAlign w:val="bottom"/>
          </w:tcPr>
          <w:p w14:paraId="1130B51D" w14:textId="3D49152C" w:rsidR="009564DA" w:rsidRPr="009564DA" w:rsidRDefault="009564DA" w:rsidP="009564DA">
            <w:pPr>
              <w:pStyle w:val="LID"/>
              <w:spacing w:before="60" w:after="40" w:line="180" w:lineRule="exact"/>
              <w:jc w:val="right"/>
              <w:rPr>
                <w:b w:val="0"/>
                <w:sz w:val="16"/>
                <w:szCs w:val="16"/>
              </w:rPr>
            </w:pPr>
            <w:r w:rsidRPr="009564DA">
              <w:rPr>
                <w:b w:val="0"/>
                <w:sz w:val="16"/>
                <w:szCs w:val="16"/>
              </w:rPr>
              <w:t>4176,3</w:t>
            </w:r>
          </w:p>
        </w:tc>
        <w:tc>
          <w:tcPr>
            <w:tcW w:w="406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left w:w="45" w:type="dxa"/>
              <w:right w:w="45" w:type="dxa"/>
            </w:tcMar>
            <w:vAlign w:val="bottom"/>
          </w:tcPr>
          <w:p w14:paraId="14A0C106" w14:textId="37BE0CD4" w:rsidR="009564DA" w:rsidRPr="009564DA" w:rsidRDefault="009564DA" w:rsidP="009564DA">
            <w:pPr>
              <w:pStyle w:val="LID"/>
              <w:spacing w:before="60" w:after="40" w:line="180" w:lineRule="exact"/>
              <w:jc w:val="right"/>
              <w:rPr>
                <w:b w:val="0"/>
                <w:sz w:val="16"/>
                <w:szCs w:val="16"/>
              </w:rPr>
            </w:pPr>
            <w:r w:rsidRPr="009564DA">
              <w:rPr>
                <w:b w:val="0"/>
                <w:sz w:val="16"/>
                <w:szCs w:val="16"/>
              </w:rPr>
              <w:t>4882,9</w:t>
            </w:r>
          </w:p>
        </w:tc>
        <w:tc>
          <w:tcPr>
            <w:tcW w:w="410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left w:w="45" w:type="dxa"/>
              <w:right w:w="45" w:type="dxa"/>
            </w:tcMar>
            <w:vAlign w:val="bottom"/>
          </w:tcPr>
          <w:p w14:paraId="7619D273" w14:textId="10FF04AC" w:rsidR="009564DA" w:rsidRPr="009564DA" w:rsidRDefault="009564DA" w:rsidP="009564DA">
            <w:pPr>
              <w:pStyle w:val="LID"/>
              <w:spacing w:before="60" w:after="40" w:line="180" w:lineRule="exact"/>
              <w:jc w:val="right"/>
              <w:rPr>
                <w:b w:val="0"/>
                <w:sz w:val="16"/>
                <w:szCs w:val="16"/>
              </w:rPr>
            </w:pPr>
            <w:r w:rsidRPr="009564DA">
              <w:rPr>
                <w:b w:val="0"/>
                <w:sz w:val="16"/>
                <w:szCs w:val="16"/>
              </w:rPr>
              <w:t>5101,7</w:t>
            </w:r>
          </w:p>
        </w:tc>
        <w:tc>
          <w:tcPr>
            <w:tcW w:w="406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left w:w="45" w:type="dxa"/>
              <w:right w:w="45" w:type="dxa"/>
            </w:tcMar>
            <w:vAlign w:val="bottom"/>
          </w:tcPr>
          <w:p w14:paraId="57AB8CB9" w14:textId="2263044A" w:rsidR="009564DA" w:rsidRPr="009564DA" w:rsidRDefault="009564DA" w:rsidP="009564DA">
            <w:pPr>
              <w:pStyle w:val="LID"/>
              <w:spacing w:before="60" w:after="40" w:line="180" w:lineRule="exact"/>
              <w:jc w:val="right"/>
              <w:rPr>
                <w:b w:val="0"/>
                <w:sz w:val="16"/>
                <w:szCs w:val="16"/>
              </w:rPr>
            </w:pPr>
            <w:r w:rsidRPr="009564DA">
              <w:rPr>
                <w:b w:val="0"/>
                <w:sz w:val="16"/>
                <w:szCs w:val="16"/>
              </w:rPr>
              <w:t>5647,7</w:t>
            </w:r>
          </w:p>
        </w:tc>
        <w:tc>
          <w:tcPr>
            <w:tcW w:w="417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tcMar>
              <w:left w:w="45" w:type="dxa"/>
              <w:right w:w="45" w:type="dxa"/>
            </w:tcMar>
            <w:vAlign w:val="bottom"/>
          </w:tcPr>
          <w:p w14:paraId="6B42744A" w14:textId="4BA86180" w:rsidR="009564DA" w:rsidRPr="009564DA" w:rsidRDefault="009564DA" w:rsidP="009564DA">
            <w:pPr>
              <w:pStyle w:val="LID"/>
              <w:spacing w:before="60" w:after="40" w:line="180" w:lineRule="exact"/>
              <w:jc w:val="right"/>
              <w:rPr>
                <w:b w:val="0"/>
                <w:sz w:val="16"/>
                <w:szCs w:val="16"/>
              </w:rPr>
            </w:pPr>
            <w:r w:rsidRPr="009564DA">
              <w:rPr>
                <w:b w:val="0"/>
                <w:sz w:val="16"/>
                <w:szCs w:val="16"/>
              </w:rPr>
              <w:t>5657,8</w:t>
            </w:r>
          </w:p>
        </w:tc>
      </w:tr>
      <w:tr w:rsidR="009564DA" w:rsidRPr="000166B3" w14:paraId="478D5C8B" w14:textId="77777777" w:rsidTr="0073727B">
        <w:trPr>
          <w:trHeight w:val="283"/>
          <w:jc w:val="center"/>
        </w:trPr>
        <w:tc>
          <w:tcPr>
            <w:tcW w:w="1731" w:type="pct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vAlign w:val="bottom"/>
          </w:tcPr>
          <w:p w14:paraId="76B3C83A" w14:textId="65E92BF6" w:rsidR="009564DA" w:rsidRPr="00277F7A" w:rsidRDefault="009564DA" w:rsidP="009564DA">
            <w:pPr>
              <w:pStyle w:val="LID"/>
              <w:spacing w:before="60" w:after="40" w:line="180" w:lineRule="exact"/>
              <w:rPr>
                <w:b w:val="0"/>
                <w:spacing w:val="-3"/>
                <w:sz w:val="16"/>
                <w:szCs w:val="16"/>
              </w:rPr>
            </w:pPr>
            <w:r>
              <w:rPr>
                <w:b w:val="0"/>
                <w:spacing w:val="-2"/>
                <w:sz w:val="16"/>
                <w:szCs w:val="16"/>
              </w:rPr>
              <w:t xml:space="preserve">  </w:t>
            </w:r>
            <w:r w:rsidRPr="00277F7A">
              <w:rPr>
                <w:b w:val="0"/>
                <w:spacing w:val="-3"/>
                <w:sz w:val="16"/>
                <w:szCs w:val="16"/>
              </w:rPr>
              <w:t>w tym na filmach produkcji polskiej</w:t>
            </w:r>
          </w:p>
        </w:tc>
        <w:tc>
          <w:tcPr>
            <w:tcW w:w="397" w:type="pct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tcMar>
              <w:left w:w="45" w:type="dxa"/>
              <w:right w:w="45" w:type="dxa"/>
            </w:tcMar>
            <w:vAlign w:val="bottom"/>
          </w:tcPr>
          <w:p w14:paraId="6A153D8C" w14:textId="15B14471" w:rsidR="009564DA" w:rsidRPr="009564DA" w:rsidRDefault="009564DA" w:rsidP="009564DA">
            <w:pPr>
              <w:pStyle w:val="LID"/>
              <w:spacing w:before="60" w:after="40" w:line="180" w:lineRule="exact"/>
              <w:jc w:val="right"/>
              <w:rPr>
                <w:b w:val="0"/>
                <w:sz w:val="16"/>
                <w:szCs w:val="16"/>
              </w:rPr>
            </w:pPr>
            <w:r w:rsidRPr="009564DA">
              <w:rPr>
                <w:b w:val="0"/>
                <w:sz w:val="16"/>
                <w:szCs w:val="16"/>
              </w:rPr>
              <w:t>255,5</w:t>
            </w:r>
          </w:p>
        </w:tc>
        <w:tc>
          <w:tcPr>
            <w:tcW w:w="419" w:type="pct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tcMar>
              <w:left w:w="45" w:type="dxa"/>
              <w:right w:w="45" w:type="dxa"/>
            </w:tcMar>
            <w:vAlign w:val="bottom"/>
          </w:tcPr>
          <w:p w14:paraId="4BE71407" w14:textId="4C9B6DD4" w:rsidR="009564DA" w:rsidRPr="009564DA" w:rsidRDefault="009564DA" w:rsidP="009564DA">
            <w:pPr>
              <w:pStyle w:val="LID"/>
              <w:spacing w:before="60" w:after="40" w:line="180" w:lineRule="exact"/>
              <w:jc w:val="right"/>
              <w:rPr>
                <w:b w:val="0"/>
                <w:sz w:val="16"/>
                <w:szCs w:val="16"/>
              </w:rPr>
            </w:pPr>
            <w:r w:rsidRPr="009564DA">
              <w:rPr>
                <w:b w:val="0"/>
                <w:sz w:val="16"/>
                <w:szCs w:val="16"/>
              </w:rPr>
              <w:t>110,4</w:t>
            </w:r>
          </w:p>
        </w:tc>
        <w:tc>
          <w:tcPr>
            <w:tcW w:w="398" w:type="pct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tcMar>
              <w:left w:w="45" w:type="dxa"/>
              <w:right w:w="45" w:type="dxa"/>
            </w:tcMar>
            <w:vAlign w:val="bottom"/>
          </w:tcPr>
          <w:p w14:paraId="7AF82728" w14:textId="01D14280" w:rsidR="009564DA" w:rsidRPr="009564DA" w:rsidRDefault="009564DA" w:rsidP="009564DA">
            <w:pPr>
              <w:pStyle w:val="LID"/>
              <w:spacing w:before="60" w:after="40" w:line="180" w:lineRule="exact"/>
              <w:jc w:val="right"/>
              <w:rPr>
                <w:b w:val="0"/>
                <w:sz w:val="16"/>
                <w:szCs w:val="16"/>
              </w:rPr>
            </w:pPr>
            <w:r w:rsidRPr="009564DA">
              <w:rPr>
                <w:b w:val="0"/>
                <w:sz w:val="16"/>
                <w:szCs w:val="16"/>
              </w:rPr>
              <w:t>415,0</w:t>
            </w:r>
          </w:p>
        </w:tc>
        <w:tc>
          <w:tcPr>
            <w:tcW w:w="416" w:type="pct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tcMar>
              <w:left w:w="45" w:type="dxa"/>
              <w:right w:w="45" w:type="dxa"/>
            </w:tcMar>
            <w:vAlign w:val="bottom"/>
          </w:tcPr>
          <w:p w14:paraId="1D0328D6" w14:textId="53F0CBDE" w:rsidR="009564DA" w:rsidRPr="009564DA" w:rsidRDefault="009564DA" w:rsidP="009564DA">
            <w:pPr>
              <w:pStyle w:val="LID"/>
              <w:spacing w:before="60" w:after="40" w:line="180" w:lineRule="exact"/>
              <w:jc w:val="right"/>
              <w:rPr>
                <w:b w:val="0"/>
                <w:sz w:val="16"/>
                <w:szCs w:val="16"/>
              </w:rPr>
            </w:pPr>
            <w:r w:rsidRPr="009564DA">
              <w:rPr>
                <w:b w:val="0"/>
                <w:sz w:val="16"/>
                <w:szCs w:val="16"/>
              </w:rPr>
              <w:t>715,4</w:t>
            </w:r>
          </w:p>
        </w:tc>
        <w:tc>
          <w:tcPr>
            <w:tcW w:w="406" w:type="pct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tcMar>
              <w:left w:w="45" w:type="dxa"/>
              <w:right w:w="45" w:type="dxa"/>
            </w:tcMar>
            <w:vAlign w:val="bottom"/>
          </w:tcPr>
          <w:p w14:paraId="1D426499" w14:textId="57C9D34C" w:rsidR="009564DA" w:rsidRPr="009564DA" w:rsidRDefault="009564DA" w:rsidP="009564DA">
            <w:pPr>
              <w:pStyle w:val="LID"/>
              <w:spacing w:before="60" w:after="40" w:line="180" w:lineRule="exact"/>
              <w:jc w:val="right"/>
              <w:rPr>
                <w:b w:val="0"/>
                <w:sz w:val="16"/>
                <w:szCs w:val="16"/>
              </w:rPr>
            </w:pPr>
            <w:r w:rsidRPr="009564DA">
              <w:rPr>
                <w:b w:val="0"/>
                <w:sz w:val="16"/>
                <w:szCs w:val="16"/>
              </w:rPr>
              <w:t>1126,8</w:t>
            </w:r>
          </w:p>
        </w:tc>
        <w:tc>
          <w:tcPr>
            <w:tcW w:w="410" w:type="pct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tcMar>
              <w:left w:w="45" w:type="dxa"/>
              <w:right w:w="45" w:type="dxa"/>
            </w:tcMar>
            <w:vAlign w:val="bottom"/>
          </w:tcPr>
          <w:p w14:paraId="171A06AB" w14:textId="74BBFEAC" w:rsidR="009564DA" w:rsidRPr="009564DA" w:rsidRDefault="009564DA" w:rsidP="009564DA">
            <w:pPr>
              <w:pStyle w:val="LID"/>
              <w:spacing w:before="60" w:after="40" w:line="180" w:lineRule="exact"/>
              <w:jc w:val="right"/>
              <w:rPr>
                <w:b w:val="0"/>
                <w:sz w:val="16"/>
                <w:szCs w:val="16"/>
              </w:rPr>
            </w:pPr>
            <w:r w:rsidRPr="009564DA">
              <w:rPr>
                <w:b w:val="0"/>
                <w:sz w:val="16"/>
                <w:szCs w:val="16"/>
              </w:rPr>
              <w:t>1130,8</w:t>
            </w:r>
          </w:p>
        </w:tc>
        <w:tc>
          <w:tcPr>
            <w:tcW w:w="406" w:type="pct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tcMar>
              <w:left w:w="45" w:type="dxa"/>
              <w:right w:w="45" w:type="dxa"/>
            </w:tcMar>
            <w:vAlign w:val="bottom"/>
          </w:tcPr>
          <w:p w14:paraId="5C7E93BA" w14:textId="6B25F42F" w:rsidR="009564DA" w:rsidRPr="009564DA" w:rsidRDefault="009564DA" w:rsidP="009564DA">
            <w:pPr>
              <w:pStyle w:val="LID"/>
              <w:spacing w:before="60" w:after="40" w:line="180" w:lineRule="exact"/>
              <w:jc w:val="right"/>
              <w:rPr>
                <w:b w:val="0"/>
                <w:sz w:val="16"/>
                <w:szCs w:val="16"/>
              </w:rPr>
            </w:pPr>
            <w:r w:rsidRPr="009564DA">
              <w:rPr>
                <w:b w:val="0"/>
                <w:sz w:val="16"/>
                <w:szCs w:val="16"/>
              </w:rPr>
              <w:t>1689,6</w:t>
            </w:r>
          </w:p>
        </w:tc>
        <w:tc>
          <w:tcPr>
            <w:tcW w:w="417" w:type="pct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tcMar>
              <w:left w:w="45" w:type="dxa"/>
              <w:right w:w="45" w:type="dxa"/>
            </w:tcMar>
            <w:vAlign w:val="bottom"/>
          </w:tcPr>
          <w:p w14:paraId="7EF63CF4" w14:textId="2A1597E7" w:rsidR="009564DA" w:rsidRPr="009564DA" w:rsidRDefault="009564DA" w:rsidP="009564DA">
            <w:pPr>
              <w:pStyle w:val="LID"/>
              <w:spacing w:before="60" w:after="40" w:line="180" w:lineRule="exact"/>
              <w:jc w:val="right"/>
              <w:rPr>
                <w:b w:val="0"/>
                <w:sz w:val="16"/>
                <w:szCs w:val="16"/>
              </w:rPr>
            </w:pPr>
            <w:r w:rsidRPr="009564DA">
              <w:rPr>
                <w:b w:val="0"/>
                <w:sz w:val="16"/>
                <w:szCs w:val="16"/>
              </w:rPr>
              <w:t>1420,0</w:t>
            </w:r>
          </w:p>
        </w:tc>
      </w:tr>
      <w:tr w:rsidR="00277F7A" w:rsidRPr="000166B3" w14:paraId="0ED4EB4D" w14:textId="77777777" w:rsidTr="00871E53">
        <w:trPr>
          <w:trHeight w:val="283"/>
          <w:jc w:val="center"/>
        </w:trPr>
        <w:tc>
          <w:tcPr>
            <w:tcW w:w="5000" w:type="pct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B32D12" w14:textId="3D486C4F" w:rsidR="00277F7A" w:rsidRPr="000166B3" w:rsidRDefault="00277F7A" w:rsidP="00277F7A">
            <w:pPr>
              <w:pStyle w:val="LID"/>
              <w:spacing w:before="40" w:after="60" w:line="180" w:lineRule="exact"/>
              <w:jc w:val="both"/>
              <w:rPr>
                <w:b w:val="0"/>
                <w:sz w:val="14"/>
                <w:szCs w:val="14"/>
              </w:rPr>
            </w:pPr>
            <w:r w:rsidRPr="007B285A">
              <w:rPr>
                <w:b w:val="0"/>
                <w:sz w:val="14"/>
                <w:szCs w:val="14"/>
              </w:rPr>
              <w:t xml:space="preserve">a Stan w dniu 31 grudnia.  </w:t>
            </w:r>
          </w:p>
        </w:tc>
      </w:tr>
    </w:tbl>
    <w:p w14:paraId="386EF066" w14:textId="77777777" w:rsidR="00981409" w:rsidRDefault="00981409" w:rsidP="00981409">
      <w:pPr>
        <w:rPr>
          <w:sz w:val="18"/>
        </w:rPr>
      </w:pPr>
    </w:p>
    <w:p w14:paraId="36466693" w14:textId="19EBE571" w:rsidR="00DB328F" w:rsidRDefault="00DB328F" w:rsidP="00981409">
      <w:pPr>
        <w:rPr>
          <w:sz w:val="18"/>
        </w:rPr>
      </w:pPr>
    </w:p>
    <w:p w14:paraId="45D9DC0F" w14:textId="7FB5E93E" w:rsidR="00DB328F" w:rsidRDefault="00DB328F" w:rsidP="00981409">
      <w:pPr>
        <w:rPr>
          <w:sz w:val="18"/>
        </w:rPr>
      </w:pPr>
    </w:p>
    <w:p w14:paraId="026A468C" w14:textId="21C654F4" w:rsidR="00DB328F" w:rsidRDefault="00DB328F" w:rsidP="00981409">
      <w:pPr>
        <w:rPr>
          <w:sz w:val="18"/>
        </w:rPr>
      </w:pPr>
      <w:bookmarkStart w:id="0" w:name="_GoBack"/>
      <w:bookmarkEnd w:id="0"/>
    </w:p>
    <w:tbl>
      <w:tblPr>
        <w:tblpPr w:leftFromText="141" w:rightFromText="141" w:vertAnchor="text" w:horzAnchor="margin" w:tblpY="116"/>
        <w:tblW w:w="4938" w:type="pct"/>
        <w:tblLook w:val="04A0" w:firstRow="1" w:lastRow="0" w:firstColumn="1" w:lastColumn="0" w:noHBand="0" w:noVBand="1"/>
      </w:tblPr>
      <w:tblGrid>
        <w:gridCol w:w="4245"/>
        <w:gridCol w:w="3722"/>
      </w:tblGrid>
      <w:tr w:rsidR="00D34F9A" w:rsidRPr="008809A2" w14:paraId="6EC1F56F" w14:textId="77777777" w:rsidTr="00CA3F51">
        <w:trPr>
          <w:trHeight w:val="1531"/>
        </w:trPr>
        <w:tc>
          <w:tcPr>
            <w:tcW w:w="2664" w:type="pct"/>
          </w:tcPr>
          <w:p w14:paraId="13093E84" w14:textId="77777777" w:rsidR="00D34F9A" w:rsidRPr="008F3638" w:rsidRDefault="00D34F9A" w:rsidP="00D34F9A">
            <w:pPr>
              <w:spacing w:after="0"/>
              <w:rPr>
                <w:rFonts w:cs="Arial"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Opracowanie merytoryczne:</w:t>
            </w:r>
          </w:p>
          <w:p w14:paraId="64B0100A" w14:textId="77777777" w:rsidR="00D34F9A" w:rsidRDefault="00D34F9A" w:rsidP="00D34F9A">
            <w:pPr>
              <w:spacing w:after="0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>Urząd Statystyczny we Wrocławiu</w:t>
            </w:r>
          </w:p>
          <w:p w14:paraId="5164316A" w14:textId="77777777" w:rsidR="00D34F9A" w:rsidRPr="008F3638" w:rsidRDefault="00D34F9A" w:rsidP="00D34F9A">
            <w:pPr>
              <w:spacing w:after="0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>p.o. Dyrektora Halina Woźniak</w:t>
            </w:r>
          </w:p>
          <w:p w14:paraId="0BC88AED" w14:textId="77777777" w:rsidR="00D34F9A" w:rsidRPr="002A22DB" w:rsidRDefault="00D34F9A" w:rsidP="00D34F9A">
            <w:pPr>
              <w:pStyle w:val="Nagwek3"/>
              <w:spacing w:before="120"/>
            </w:pP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</w:t>
            </w: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el: 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71 37 16 400</w:t>
            </w:r>
          </w:p>
        </w:tc>
        <w:tc>
          <w:tcPr>
            <w:tcW w:w="2336" w:type="pct"/>
          </w:tcPr>
          <w:p w14:paraId="17DC9078" w14:textId="77777777" w:rsidR="00D34F9A" w:rsidRDefault="00D34F9A" w:rsidP="00D34F9A">
            <w:pPr>
              <w:spacing w:after="0"/>
              <w:rPr>
                <w:rFonts w:cs="Arial"/>
                <w:color w:val="000000" w:themeColor="text1"/>
                <w:sz w:val="20"/>
              </w:rPr>
            </w:pPr>
            <w:r>
              <w:rPr>
                <w:rFonts w:cs="Arial"/>
                <w:color w:val="000000" w:themeColor="text1"/>
                <w:sz w:val="20"/>
              </w:rPr>
              <w:t>Osoba do kontaktu z mediami</w:t>
            </w:r>
            <w:r w:rsidRPr="00E74411">
              <w:rPr>
                <w:rFonts w:cs="Arial"/>
                <w:color w:val="000000" w:themeColor="text1"/>
                <w:sz w:val="20"/>
              </w:rPr>
              <w:t>:</w:t>
            </w:r>
          </w:p>
          <w:p w14:paraId="6DE7F430" w14:textId="075442B5" w:rsidR="00D34F9A" w:rsidRDefault="00D34F9A" w:rsidP="00D34F9A">
            <w:pPr>
              <w:spacing w:after="0"/>
              <w:rPr>
                <w:rFonts w:cs="Arial"/>
                <w:b/>
                <w:color w:val="000000" w:themeColor="text1"/>
                <w:sz w:val="20"/>
              </w:rPr>
            </w:pPr>
            <w:r w:rsidRPr="00E74411">
              <w:rPr>
                <w:rFonts w:cs="Arial"/>
                <w:b/>
                <w:color w:val="000000" w:themeColor="text1"/>
                <w:sz w:val="20"/>
              </w:rPr>
              <w:t>A</w:t>
            </w:r>
            <w:r>
              <w:rPr>
                <w:rFonts w:cs="Arial"/>
                <w:b/>
                <w:color w:val="000000" w:themeColor="text1"/>
                <w:sz w:val="20"/>
              </w:rPr>
              <w:t>licja Pietrusiewicz</w:t>
            </w:r>
          </w:p>
          <w:p w14:paraId="461A2A34" w14:textId="12B38433" w:rsidR="00D34F9A" w:rsidRPr="001E0AD4" w:rsidRDefault="00D34F9A" w:rsidP="00D34F9A">
            <w:pPr>
              <w:spacing w:after="0"/>
              <w:rPr>
                <w:rFonts w:cs="Arial"/>
                <w:color w:val="000000" w:themeColor="text1"/>
                <w:sz w:val="20"/>
                <w:lang w:val="en-US"/>
              </w:rPr>
            </w:pPr>
            <w:r w:rsidRPr="001E0AD4">
              <w:rPr>
                <w:rFonts w:cs="Arial"/>
                <w:color w:val="000000" w:themeColor="text1"/>
                <w:sz w:val="20"/>
                <w:lang w:val="en-US"/>
              </w:rPr>
              <w:t xml:space="preserve">Tel: </w:t>
            </w:r>
            <w:r>
              <w:rPr>
                <w:rFonts w:cs="Arial"/>
                <w:color w:val="000000" w:themeColor="text1"/>
                <w:sz w:val="20"/>
                <w:lang w:val="en-US"/>
              </w:rPr>
              <w:t>71 3716 363</w:t>
            </w:r>
          </w:p>
          <w:p w14:paraId="2920EA1C" w14:textId="1101A1E8" w:rsidR="00D34F9A" w:rsidRPr="00FF073F" w:rsidRDefault="00D34F9A" w:rsidP="00D34F9A">
            <w:pPr>
              <w:pStyle w:val="Nagwek3"/>
              <w:spacing w:before="120"/>
              <w:rPr>
                <w:color w:val="auto"/>
                <w:highlight w:val="yellow"/>
              </w:rPr>
            </w:pPr>
            <w:r w:rsidRPr="002E0EFA">
              <w:rPr>
                <w:rFonts w:ascii="Fira Sans" w:hAnsi="Fira Sans" w:cs="Arial"/>
                <w:b/>
                <w:color w:val="000000" w:themeColor="text1"/>
                <w:sz w:val="20"/>
                <w:szCs w:val="20"/>
                <w:lang w:val="en-US"/>
              </w:rPr>
              <w:t xml:space="preserve">e-mail: </w:t>
            </w:r>
            <w:hyperlink r:id="rId13" w:history="1">
              <w:r w:rsidRPr="000704A6">
                <w:rPr>
                  <w:rStyle w:val="Hipercze"/>
                  <w:rFonts w:ascii="Fira Sans" w:hAnsi="Fira Sans" w:cs="Arial"/>
                  <w:b/>
                  <w:sz w:val="20"/>
                  <w:szCs w:val="20"/>
                  <w:lang w:val="en-US"/>
                </w:rPr>
                <w:t>a.pietrusiewicz@stat.gov.pl</w:t>
              </w:r>
            </w:hyperlink>
          </w:p>
        </w:tc>
      </w:tr>
    </w:tbl>
    <w:p w14:paraId="21F1852F" w14:textId="55749183" w:rsidR="00981409" w:rsidRPr="00001C5B" w:rsidRDefault="00981409" w:rsidP="00981409">
      <w:pPr>
        <w:rPr>
          <w:sz w:val="18"/>
        </w:rPr>
      </w:pPr>
    </w:p>
    <w:tbl>
      <w:tblPr>
        <w:tblStyle w:val="Tabela-Siatka"/>
        <w:tblpPr w:leftFromText="141" w:rightFromText="141" w:vertAnchor="text" w:horzAnchor="margin" w:tblpY="-35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390"/>
        <w:gridCol w:w="595"/>
        <w:gridCol w:w="3082"/>
      </w:tblGrid>
      <w:tr w:rsidR="00DB328F" w14:paraId="690708F5" w14:textId="77777777" w:rsidTr="00DB328F">
        <w:trPr>
          <w:trHeight w:val="610"/>
        </w:trPr>
        <w:tc>
          <w:tcPr>
            <w:tcW w:w="2721" w:type="pct"/>
            <w:vMerge w:val="restart"/>
          </w:tcPr>
          <w:p w14:paraId="4ACA4ADE" w14:textId="77777777" w:rsidR="00DB328F" w:rsidRPr="006E2DD3" w:rsidRDefault="00DB328F" w:rsidP="00DB328F">
            <w:pPr>
              <w:spacing w:after="0"/>
              <w:rPr>
                <w:rFonts w:cs="Arial"/>
                <w:b/>
                <w:color w:val="000000" w:themeColor="text1"/>
                <w:szCs w:val="19"/>
              </w:rPr>
            </w:pPr>
            <w:r w:rsidRPr="006E2DD3">
              <w:rPr>
                <w:rFonts w:cs="Arial"/>
                <w:b/>
                <w:color w:val="000000" w:themeColor="text1"/>
                <w:szCs w:val="19"/>
              </w:rPr>
              <w:t>Dolnośląski Ośrodek Badań Regionalnych</w:t>
            </w:r>
          </w:p>
          <w:p w14:paraId="4DA7153E" w14:textId="77777777" w:rsidR="00DB328F" w:rsidRDefault="00DB328F" w:rsidP="00DB328F">
            <w:pPr>
              <w:rPr>
                <w:rFonts w:cs="Arial"/>
                <w:color w:val="000000" w:themeColor="text1"/>
                <w:szCs w:val="19"/>
                <w:lang w:val="fi-FI"/>
              </w:rPr>
            </w:pPr>
            <w:r>
              <w:rPr>
                <w:rFonts w:cs="Arial"/>
                <w:color w:val="000000" w:themeColor="text1"/>
                <w:szCs w:val="19"/>
                <w:lang w:val="fi-FI"/>
              </w:rPr>
              <w:t xml:space="preserve">tel. </w:t>
            </w:r>
            <w:r w:rsidRPr="006E2DD3">
              <w:rPr>
                <w:rFonts w:cs="Arial"/>
                <w:color w:val="000000" w:themeColor="text1"/>
                <w:szCs w:val="19"/>
                <w:lang w:val="fi-FI"/>
              </w:rPr>
              <w:t>71 37 16</w:t>
            </w:r>
            <w:r>
              <w:rPr>
                <w:rFonts w:cs="Arial"/>
                <w:color w:val="000000" w:themeColor="text1"/>
                <w:szCs w:val="19"/>
                <w:lang w:val="fi-FI"/>
              </w:rPr>
              <w:t> </w:t>
            </w:r>
            <w:r w:rsidRPr="006E2DD3">
              <w:rPr>
                <w:rFonts w:cs="Arial"/>
                <w:color w:val="000000" w:themeColor="text1"/>
                <w:szCs w:val="19"/>
                <w:lang w:val="fi-FI"/>
              </w:rPr>
              <w:t>3</w:t>
            </w:r>
            <w:r>
              <w:rPr>
                <w:rFonts w:cs="Arial"/>
                <w:color w:val="000000" w:themeColor="text1"/>
                <w:szCs w:val="19"/>
                <w:lang w:val="fi-FI"/>
              </w:rPr>
              <w:t>71</w:t>
            </w:r>
          </w:p>
          <w:p w14:paraId="1DE6C943" w14:textId="77777777" w:rsidR="00DB328F" w:rsidRPr="001E06EE" w:rsidRDefault="00DB328F" w:rsidP="00DB328F">
            <w:pPr>
              <w:rPr>
                <w:sz w:val="18"/>
                <w:lang w:val="en-US"/>
              </w:rPr>
            </w:pPr>
            <w:r w:rsidRPr="001E06EE">
              <w:rPr>
                <w:b/>
                <w:sz w:val="20"/>
                <w:lang w:val="en-US"/>
              </w:rPr>
              <w:t>e-mail:</w:t>
            </w:r>
            <w:r w:rsidRPr="001E06EE">
              <w:rPr>
                <w:sz w:val="20"/>
                <w:lang w:val="en-US"/>
              </w:rPr>
              <w:t xml:space="preserve"> </w:t>
            </w:r>
            <w:r w:rsidRPr="001E06EE">
              <w:rPr>
                <w:sz w:val="20"/>
                <w:u w:val="single"/>
                <w:lang w:val="en-US"/>
              </w:rPr>
              <w:t>A.Ilczuk@stat.gov.pl</w:t>
            </w:r>
          </w:p>
        </w:tc>
        <w:tc>
          <w:tcPr>
            <w:tcW w:w="369" w:type="pct"/>
            <w:vAlign w:val="center"/>
          </w:tcPr>
          <w:p w14:paraId="39C3CBBC" w14:textId="77777777" w:rsidR="00DB328F" w:rsidRPr="001E06EE" w:rsidRDefault="00DB328F" w:rsidP="00DB328F">
            <w:pPr>
              <w:rPr>
                <w:sz w:val="18"/>
                <w:lang w:val="en-US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5520" behindDoc="0" locked="0" layoutInCell="1" allowOverlap="1" wp14:anchorId="52C53E38" wp14:editId="73F0C77A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6540" cy="251460"/>
                  <wp:effectExtent l="0" t="0" r="0" b="0"/>
                  <wp:wrapNone/>
                  <wp:docPr id="18" name="Obraz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  <w:vAlign w:val="center"/>
          </w:tcPr>
          <w:p w14:paraId="276BAE36" w14:textId="77777777" w:rsidR="00DB328F" w:rsidRDefault="00482B53" w:rsidP="00DB328F">
            <w:pPr>
              <w:rPr>
                <w:sz w:val="18"/>
              </w:rPr>
            </w:pPr>
            <w:hyperlink r:id="rId15" w:history="1">
              <w:r w:rsidR="00DB328F" w:rsidRPr="00C7773F">
                <w:rPr>
                  <w:rStyle w:val="Hipercze"/>
                  <w:rFonts w:cstheme="minorBidi"/>
                  <w:szCs w:val="19"/>
                </w:rPr>
                <w:t>wroclaw.stat.gov.pl</w:t>
              </w:r>
            </w:hyperlink>
          </w:p>
        </w:tc>
      </w:tr>
      <w:tr w:rsidR="00DB328F" w14:paraId="5775311C" w14:textId="77777777" w:rsidTr="00DB328F">
        <w:trPr>
          <w:trHeight w:val="436"/>
        </w:trPr>
        <w:tc>
          <w:tcPr>
            <w:tcW w:w="2721" w:type="pct"/>
            <w:vMerge/>
            <w:vAlign w:val="center"/>
          </w:tcPr>
          <w:p w14:paraId="4DEF99D0" w14:textId="77777777" w:rsidR="00DB328F" w:rsidRDefault="00DB328F" w:rsidP="00DB328F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14:paraId="7BEC8F3C" w14:textId="77777777" w:rsidR="00DB328F" w:rsidRDefault="00DB328F" w:rsidP="00DB328F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7568" behindDoc="0" locked="0" layoutInCell="1" allowOverlap="1" wp14:anchorId="77218B0D" wp14:editId="5CE07C1D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18415</wp:posOffset>
                  </wp:positionV>
                  <wp:extent cx="256540" cy="251460"/>
                  <wp:effectExtent l="0" t="0" r="0" b="0"/>
                  <wp:wrapNone/>
                  <wp:docPr id="19" name="Obraz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</w:tcPr>
          <w:p w14:paraId="3D3FE65C" w14:textId="77777777" w:rsidR="00DB328F" w:rsidRDefault="00482B53" w:rsidP="00DB328F">
            <w:pPr>
              <w:rPr>
                <w:sz w:val="18"/>
              </w:rPr>
            </w:pPr>
            <w:hyperlink r:id="rId17" w:history="1">
              <w:r w:rsidR="00DB328F" w:rsidRPr="00C7773F">
                <w:rPr>
                  <w:rStyle w:val="Hipercze"/>
                  <w:rFonts w:cstheme="minorBidi"/>
                  <w:szCs w:val="19"/>
                </w:rPr>
                <w:t>@WROCLAW_STAT</w:t>
              </w:r>
            </w:hyperlink>
          </w:p>
        </w:tc>
      </w:tr>
      <w:tr w:rsidR="00DB328F" w14:paraId="3271CCA9" w14:textId="77777777" w:rsidTr="00DB328F">
        <w:trPr>
          <w:trHeight w:val="436"/>
        </w:trPr>
        <w:tc>
          <w:tcPr>
            <w:tcW w:w="2721" w:type="pct"/>
            <w:vMerge/>
            <w:vAlign w:val="center"/>
          </w:tcPr>
          <w:p w14:paraId="45E9E945" w14:textId="77777777" w:rsidR="00DB328F" w:rsidRDefault="00DB328F" w:rsidP="00DB328F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14:paraId="39A6DDB3" w14:textId="77777777" w:rsidR="00DB328F" w:rsidRDefault="00DB328F" w:rsidP="00DB328F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6544" behindDoc="0" locked="0" layoutInCell="1" allowOverlap="1" wp14:anchorId="2B065142" wp14:editId="2C6819F5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15240</wp:posOffset>
                  </wp:positionV>
                  <wp:extent cx="256540" cy="251460"/>
                  <wp:effectExtent l="0" t="0" r="0" b="0"/>
                  <wp:wrapNone/>
                  <wp:docPr id="20" name="Obraz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</w:tcPr>
          <w:p w14:paraId="5193E981" w14:textId="77777777" w:rsidR="00DB328F" w:rsidRDefault="00482B53" w:rsidP="00DB328F">
            <w:pPr>
              <w:rPr>
                <w:sz w:val="20"/>
              </w:rPr>
            </w:pPr>
            <w:hyperlink r:id="rId19" w:history="1">
              <w:r w:rsidR="00DB328F" w:rsidRPr="00C7773F">
                <w:rPr>
                  <w:rStyle w:val="Hipercze"/>
                  <w:rFonts w:cstheme="minorBidi"/>
                  <w:szCs w:val="19"/>
                </w:rPr>
                <w:t>@</w:t>
              </w:r>
              <w:proofErr w:type="spellStart"/>
              <w:r w:rsidR="00DB328F" w:rsidRPr="00C7773F">
                <w:rPr>
                  <w:rStyle w:val="Hipercze"/>
                  <w:rFonts w:cstheme="minorBidi"/>
                  <w:szCs w:val="19"/>
                </w:rPr>
                <w:t>GlownyUrzadStatystyczny</w:t>
              </w:r>
              <w:proofErr w:type="spellEnd"/>
            </w:hyperlink>
          </w:p>
        </w:tc>
      </w:tr>
    </w:tbl>
    <w:p w14:paraId="244E13D8" w14:textId="01378812" w:rsidR="00D261A2" w:rsidRPr="00AE35D7" w:rsidRDefault="00DB328F" w:rsidP="00C8788B">
      <w:pPr>
        <w:rPr>
          <w:sz w:val="2"/>
          <w:szCs w:val="2"/>
        </w:rPr>
      </w:pPr>
      <w:r w:rsidRPr="00001C5B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759616" behindDoc="0" locked="0" layoutInCell="1" allowOverlap="1" wp14:anchorId="5E98D6BA" wp14:editId="2DEC3744">
                <wp:simplePos x="0" y="0"/>
                <wp:positionH relativeFrom="margin">
                  <wp:posOffset>0</wp:posOffset>
                </wp:positionH>
                <wp:positionV relativeFrom="paragraph">
                  <wp:posOffset>1441038</wp:posOffset>
                </wp:positionV>
                <wp:extent cx="6559550" cy="3796030"/>
                <wp:effectExtent l="0" t="0" r="12700" b="13970"/>
                <wp:wrapSquare wrapText="bothSides"/>
                <wp:docPr id="15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379603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2123E7" w14:textId="77777777" w:rsidR="00DB328F" w:rsidRPr="006E773E" w:rsidRDefault="00DB328F" w:rsidP="00DB328F">
                            <w:pPr>
                              <w:rPr>
                                <w:b/>
                              </w:rPr>
                            </w:pPr>
                            <w:r w:rsidRPr="006E773E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14:paraId="0C6B33DC" w14:textId="77777777" w:rsidR="00DB328F" w:rsidRDefault="00482B53" w:rsidP="00DB328F">
                            <w:pP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20" w:history="1">
                              <w:r w:rsidR="00DB328F" w:rsidRPr="00F634C9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Kinematografia w 2019 r.</w:t>
                              </w:r>
                            </w:hyperlink>
                          </w:p>
                          <w:p w14:paraId="07B1285C" w14:textId="77777777" w:rsidR="00DB328F" w:rsidRDefault="00DB328F" w:rsidP="00DB328F">
                            <w:pP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instrText xml:space="preserve"> HYPERLINK "https://wroclaw.stat.gov.pl/publikacje-i-foldery/roczniki-statystyczne/rocznik-statystyczny-wojewodztwa-dolnoslaskiego-2019,2,22.html" </w:instrText>
                            </w:r>
                            <w: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0E0457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>Rocznik Statystyczny Województwa Dolnośląskiego</w:t>
                            </w:r>
                          </w:p>
                          <w:p w14:paraId="3266160F" w14:textId="77777777" w:rsidR="00DB328F" w:rsidRDefault="00DB328F" w:rsidP="00DB328F">
                            <w:pP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hyperlink r:id="rId21" w:history="1">
                              <w:r w:rsidRPr="000E0457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Kultura w 2018 r.</w:t>
                              </w:r>
                            </w:hyperlink>
                          </w:p>
                          <w:p w14:paraId="1168FF9D" w14:textId="77777777" w:rsidR="00DB328F" w:rsidRPr="006E773E" w:rsidRDefault="00DB328F" w:rsidP="00DB328F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14:paraId="0422EC6D" w14:textId="77777777" w:rsidR="00DB328F" w:rsidRPr="003347E4" w:rsidRDefault="00DB328F" w:rsidP="00DB328F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3347E4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14:paraId="4AD4C287" w14:textId="77777777" w:rsidR="00DB328F" w:rsidRPr="000C1395" w:rsidRDefault="00482B53" w:rsidP="00DB328F">
                            <w:pP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22" w:history="1">
                              <w:r w:rsidR="00DB328F" w:rsidRPr="000C1395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Bank Danych Lokalnych</w:t>
                              </w:r>
                            </w:hyperlink>
                            <w:r w:rsidR="00DB328F" w:rsidRPr="000C1395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 xml:space="preserve"> </w:t>
                            </w:r>
                          </w:p>
                          <w:p w14:paraId="5F377FF8" w14:textId="77777777" w:rsidR="00DB328F" w:rsidRDefault="00482B53" w:rsidP="00DB328F">
                            <w:pP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23" w:history="1">
                              <w:r w:rsidR="00DB328F" w:rsidRPr="00AD182C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Strateg</w:t>
                              </w:r>
                            </w:hyperlink>
                          </w:p>
                          <w:p w14:paraId="6F353F82" w14:textId="77777777" w:rsidR="00DB328F" w:rsidRDefault="00482B53" w:rsidP="00DB328F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24" w:history="1">
                              <w:r w:rsidR="00DB328F" w:rsidRPr="00AF4F93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Atlas Regionów</w:t>
                              </w:r>
                            </w:hyperlink>
                          </w:p>
                          <w:p w14:paraId="68D24613" w14:textId="77777777" w:rsidR="00DB328F" w:rsidRDefault="00DB328F" w:rsidP="00DB328F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</w:p>
                          <w:p w14:paraId="65D73DD0" w14:textId="77777777" w:rsidR="00DB328F" w:rsidRDefault="00DB328F" w:rsidP="00DB328F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pojęcia dostępne w słowniku</w:t>
                            </w:r>
                          </w:p>
                          <w:p w14:paraId="0D6B3885" w14:textId="77777777" w:rsidR="00DB328F" w:rsidRDefault="00482B53" w:rsidP="00DB328F"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hyperlink r:id="rId25" w:history="1">
                              <w:r w:rsidR="00DB328F" w:rsidRPr="004C3335">
                                <w:rPr>
                                  <w:rStyle w:val="Hipercze"/>
                                  <w:rFonts w:cstheme="minorBidi"/>
                                  <w:sz w:val="18"/>
                                  <w:szCs w:val="18"/>
                                </w:rPr>
                                <w:t>Kino stałe</w:t>
                              </w:r>
                            </w:hyperlink>
                          </w:p>
                          <w:p w14:paraId="656405A1" w14:textId="77777777" w:rsidR="00DB328F" w:rsidRDefault="00482B53" w:rsidP="00DB328F"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hyperlink r:id="rId26" w:history="1">
                              <w:r w:rsidR="00DB328F" w:rsidRPr="004C3335">
                                <w:rPr>
                                  <w:rStyle w:val="Hipercze"/>
                                  <w:rFonts w:cstheme="minorBidi"/>
                                  <w:sz w:val="18"/>
                                  <w:szCs w:val="18"/>
                                </w:rPr>
                                <w:t>Sala projekcyjna</w:t>
                              </w:r>
                            </w:hyperlink>
                          </w:p>
                          <w:p w14:paraId="4938DDFC" w14:textId="77777777" w:rsidR="00DB328F" w:rsidRDefault="00482B53" w:rsidP="00DB328F"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hyperlink r:id="rId27" w:history="1">
                              <w:r w:rsidR="00DB328F" w:rsidRPr="004C3335">
                                <w:rPr>
                                  <w:rStyle w:val="Hipercze"/>
                                  <w:rFonts w:cstheme="minorBidi"/>
                                  <w:sz w:val="18"/>
                                  <w:szCs w:val="18"/>
                                </w:rPr>
                                <w:t>Seans filmowy</w:t>
                              </w:r>
                            </w:hyperlink>
                          </w:p>
                          <w:p w14:paraId="25A8E6FD" w14:textId="77777777" w:rsidR="00DB328F" w:rsidRPr="0031275E" w:rsidRDefault="00482B53" w:rsidP="00DB328F"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hyperlink r:id="rId28" w:history="1">
                              <w:r w:rsidR="00DB328F" w:rsidRPr="004C3335">
                                <w:rPr>
                                  <w:rStyle w:val="Hipercze"/>
                                  <w:rFonts w:cstheme="minorBidi"/>
                                  <w:sz w:val="18"/>
                                  <w:szCs w:val="18"/>
                                </w:rPr>
                                <w:t>Widzowie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98D6BA" id="_x0000_t202" coordsize="21600,21600" o:spt="202" path="m,l,21600r21600,l21600,xe">
                <v:stroke joinstyle="miter"/>
                <v:path gradientshapeok="t" o:connecttype="rect"/>
              </v:shapetype>
              <v:shape id="_x0000_s1032" type="#_x0000_t202" style="position:absolute;margin-left:0;margin-top:113.45pt;width:516.5pt;height:298.9pt;z-index:2517596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" fillcolor="#f2f2f2 [3052]" strokecolor="white [3212]">
                <v:textbox>
                  <w:txbxContent>
                    <w:p w14:paraId="422123E7" w14:textId="77777777" w:rsidR="00DB328F" w:rsidRPr="006E773E" w:rsidRDefault="00DB328F" w:rsidP="00DB328F">
                      <w:pPr>
                        <w:rPr>
                          <w:b/>
                        </w:rPr>
                      </w:pPr>
                      <w:r w:rsidRPr="006E773E">
                        <w:rPr>
                          <w:b/>
                        </w:rPr>
                        <w:t>Powiązane opracowania</w:t>
                      </w:r>
                    </w:p>
                    <w:p w14:paraId="0C6B33DC" w14:textId="77777777" w:rsidR="00DB328F" w:rsidRDefault="00482B53" w:rsidP="00DB328F">
                      <w:pP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29" w:history="1">
                        <w:r w:rsidR="00DB328F" w:rsidRPr="00F634C9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Kinematografia w 2019 r.</w:t>
                        </w:r>
                      </w:hyperlink>
                    </w:p>
                    <w:p w14:paraId="07B1285C" w14:textId="77777777" w:rsidR="00DB328F" w:rsidRDefault="00DB328F" w:rsidP="00DB328F">
                      <w:pP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instrText xml:space="preserve"> HYPERLINK "https://wroclaw.stat.gov.pl/publikacje-i-foldery/roczniki-statystyczne/rocznik-statystyczny-wojewodztwa-dolnoslaskiego-2019,2,22.html" </w:instrText>
                      </w:r>
                      <w: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0E0457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>Rocznik Statystyczny Województwa Dolnośląskiego</w:t>
                      </w:r>
                    </w:p>
                    <w:p w14:paraId="3266160F" w14:textId="77777777" w:rsidR="00DB328F" w:rsidRDefault="00DB328F" w:rsidP="00DB328F">
                      <w:pP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hyperlink r:id="rId30" w:history="1">
                        <w:r w:rsidRPr="000E0457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Kultura w 2018 r.</w:t>
                        </w:r>
                      </w:hyperlink>
                    </w:p>
                    <w:p w14:paraId="1168FF9D" w14:textId="77777777" w:rsidR="00DB328F" w:rsidRPr="006E773E" w:rsidRDefault="00DB328F" w:rsidP="00DB328F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14:paraId="0422EC6D" w14:textId="77777777" w:rsidR="00DB328F" w:rsidRPr="003347E4" w:rsidRDefault="00DB328F" w:rsidP="00DB328F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3347E4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14:paraId="4AD4C287" w14:textId="77777777" w:rsidR="00DB328F" w:rsidRPr="000C1395" w:rsidRDefault="00482B53" w:rsidP="00DB328F">
                      <w:pP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31" w:history="1">
                        <w:r w:rsidR="00DB328F" w:rsidRPr="000C1395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Bank Danych Lokalnych</w:t>
                        </w:r>
                      </w:hyperlink>
                      <w:r w:rsidR="00DB328F" w:rsidRPr="000C1395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 xml:space="preserve"> </w:t>
                      </w:r>
                    </w:p>
                    <w:p w14:paraId="5F377FF8" w14:textId="77777777" w:rsidR="00DB328F" w:rsidRDefault="00482B53" w:rsidP="00DB328F">
                      <w:pP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32" w:history="1">
                        <w:r w:rsidR="00DB328F" w:rsidRPr="00AD182C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Strateg</w:t>
                        </w:r>
                      </w:hyperlink>
                    </w:p>
                    <w:p w14:paraId="6F353F82" w14:textId="77777777" w:rsidR="00DB328F" w:rsidRDefault="00482B53" w:rsidP="00DB328F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33" w:history="1">
                        <w:r w:rsidR="00DB328F" w:rsidRPr="00AF4F93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Atlas Regionów</w:t>
                        </w:r>
                      </w:hyperlink>
                    </w:p>
                    <w:p w14:paraId="68D24613" w14:textId="77777777" w:rsidR="00DB328F" w:rsidRDefault="00DB328F" w:rsidP="00DB328F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</w:p>
                    <w:p w14:paraId="65D73DD0" w14:textId="77777777" w:rsidR="00DB328F" w:rsidRDefault="00DB328F" w:rsidP="00DB328F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Cs w:val="24"/>
                        </w:rPr>
                        <w:t>Ważniejsze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 xml:space="preserve"> pojęcia dostępne w słowniku</w:t>
                      </w:r>
                    </w:p>
                    <w:p w14:paraId="0D6B3885" w14:textId="77777777" w:rsidR="00DB328F" w:rsidRDefault="00482B53" w:rsidP="00DB328F">
                      <w:pPr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hyperlink r:id="rId34" w:history="1">
                        <w:r w:rsidR="00DB328F" w:rsidRPr="004C3335">
                          <w:rPr>
                            <w:rStyle w:val="Hipercze"/>
                            <w:rFonts w:cstheme="minorBidi"/>
                            <w:sz w:val="18"/>
                            <w:szCs w:val="18"/>
                          </w:rPr>
                          <w:t>Kino stałe</w:t>
                        </w:r>
                      </w:hyperlink>
                    </w:p>
                    <w:p w14:paraId="656405A1" w14:textId="77777777" w:rsidR="00DB328F" w:rsidRDefault="00482B53" w:rsidP="00DB328F">
                      <w:pPr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hyperlink r:id="rId35" w:history="1">
                        <w:r w:rsidR="00DB328F" w:rsidRPr="004C3335">
                          <w:rPr>
                            <w:rStyle w:val="Hipercze"/>
                            <w:rFonts w:cstheme="minorBidi"/>
                            <w:sz w:val="18"/>
                            <w:szCs w:val="18"/>
                          </w:rPr>
                          <w:t>Sala projekcyjna</w:t>
                        </w:r>
                      </w:hyperlink>
                    </w:p>
                    <w:p w14:paraId="4938DDFC" w14:textId="77777777" w:rsidR="00DB328F" w:rsidRDefault="00482B53" w:rsidP="00DB328F">
                      <w:pPr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hyperlink r:id="rId36" w:history="1">
                        <w:r w:rsidR="00DB328F" w:rsidRPr="004C3335">
                          <w:rPr>
                            <w:rStyle w:val="Hipercze"/>
                            <w:rFonts w:cstheme="minorBidi"/>
                            <w:sz w:val="18"/>
                            <w:szCs w:val="18"/>
                          </w:rPr>
                          <w:t>Seans filmowy</w:t>
                        </w:r>
                      </w:hyperlink>
                    </w:p>
                    <w:p w14:paraId="25A8E6FD" w14:textId="77777777" w:rsidR="00DB328F" w:rsidRPr="0031275E" w:rsidRDefault="00482B53" w:rsidP="00DB328F">
                      <w:pPr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hyperlink r:id="rId37" w:history="1">
                        <w:r w:rsidR="00DB328F" w:rsidRPr="004C3335">
                          <w:rPr>
                            <w:rStyle w:val="Hipercze"/>
                            <w:rFonts w:cstheme="minorBidi"/>
                            <w:sz w:val="18"/>
                            <w:szCs w:val="18"/>
                          </w:rPr>
                          <w:t>Widzowie</w:t>
                        </w:r>
                      </w:hyperlink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D261A2" w:rsidRPr="00AE35D7" w:rsidSect="003B18B6">
      <w:headerReference w:type="default" r:id="rId38"/>
      <w:footerReference w:type="default" r:id="rId39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B55D170" w14:textId="77777777" w:rsidR="00482B53" w:rsidRDefault="00482B53" w:rsidP="000662E2">
      <w:pPr>
        <w:spacing w:after="0" w:line="240" w:lineRule="auto"/>
      </w:pPr>
      <w:r>
        <w:separator/>
      </w:r>
    </w:p>
  </w:endnote>
  <w:endnote w:type="continuationSeparator" w:id="0">
    <w:p w14:paraId="4AFE06F5" w14:textId="77777777" w:rsidR="00482B53" w:rsidRDefault="00482B53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04083F14-BEE8-4A16-AF00-538241A2F75A}"/>
    <w:embedBold r:id="rId2" w:fontKey="{E81B6739-1C73-4A7E-AB3F-6C3898163573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3" w:fontKey="{A9E50EB1-CC7B-4F99-A7AA-A04622AC0E29}"/>
    <w:embedBold r:id="rId4" w:fontKey="{AFCE5A48-5BBD-41CC-AEC6-7402DAB6A695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DED9E4D9-F876-422D-997F-69DCD0FB8B8E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6" w:fontKey="{90FC1867-F529-4276-9B5C-B0F5A4F4F772}"/>
    <w:embedItalic r:id="rId7" w:fontKey="{9B2FC50D-79B9-43C5-B615-DA17E8B4D0BA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8" w:fontKey="{27A3A693-DF2A-4D88-A8B3-E0D869FCF229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9" w:fontKey="{D6C4A8A6-CBFC-4A10-8117-63F045BBEEB1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14:paraId="244E13F7" w14:textId="77777777"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C1395">
          <w:rPr>
            <w:noProof/>
          </w:rP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E9F25D0" w14:textId="77777777" w:rsidR="00482B53" w:rsidRDefault="00482B53" w:rsidP="000662E2">
      <w:pPr>
        <w:spacing w:after="0" w:line="240" w:lineRule="auto"/>
      </w:pPr>
      <w:r>
        <w:separator/>
      </w:r>
    </w:p>
  </w:footnote>
  <w:footnote w:type="continuationSeparator" w:id="0">
    <w:p w14:paraId="59A6C1DC" w14:textId="77777777" w:rsidR="00482B53" w:rsidRDefault="00482B53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44E13F5" w14:textId="77777777" w:rsidR="00607CC5" w:rsidRDefault="00607CC5">
    <w:pPr>
      <w:pStyle w:val="Nagwek"/>
    </w:pPr>
  </w:p>
  <w:p w14:paraId="244E13F6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w14:anchorId="509DA10F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122.85pt;height:129.9pt;visibility:visible;mso-wrap-style:square" o:bullet="t">
        <v:imagedata r:id="rId1" o:title=""/>
      </v:shape>
    </w:pict>
  </w:numPicBullet>
  <w:numPicBullet w:numPicBulletId="1">
    <w:pict>
      <v:shape w14:anchorId="6FD44C27" id="_x0000_i1033" type="#_x0000_t75" style="width:122.85pt;height:129.9pt;visibility:visible;mso-wrap-style:squar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4FE3"/>
    <w:rsid w:val="0000709F"/>
    <w:rsid w:val="000108B8"/>
    <w:rsid w:val="000113A0"/>
    <w:rsid w:val="000152F5"/>
    <w:rsid w:val="000173E4"/>
    <w:rsid w:val="00021EE9"/>
    <w:rsid w:val="00033BC1"/>
    <w:rsid w:val="00040FB0"/>
    <w:rsid w:val="000437A8"/>
    <w:rsid w:val="0004582E"/>
    <w:rsid w:val="000470AA"/>
    <w:rsid w:val="0004791A"/>
    <w:rsid w:val="000513FA"/>
    <w:rsid w:val="00057CA1"/>
    <w:rsid w:val="000662E2"/>
    <w:rsid w:val="00066883"/>
    <w:rsid w:val="00074DD8"/>
    <w:rsid w:val="00075759"/>
    <w:rsid w:val="000806F7"/>
    <w:rsid w:val="00085FB3"/>
    <w:rsid w:val="00097840"/>
    <w:rsid w:val="000A3F30"/>
    <w:rsid w:val="000B0727"/>
    <w:rsid w:val="000B2D3D"/>
    <w:rsid w:val="000C135D"/>
    <w:rsid w:val="000C1395"/>
    <w:rsid w:val="000C5DFE"/>
    <w:rsid w:val="000C767F"/>
    <w:rsid w:val="000D1D43"/>
    <w:rsid w:val="000D225C"/>
    <w:rsid w:val="000D23EA"/>
    <w:rsid w:val="000D2A5C"/>
    <w:rsid w:val="000E0457"/>
    <w:rsid w:val="000E0918"/>
    <w:rsid w:val="000E3AA7"/>
    <w:rsid w:val="000E79A9"/>
    <w:rsid w:val="000F0A5A"/>
    <w:rsid w:val="000F3C8D"/>
    <w:rsid w:val="001011C3"/>
    <w:rsid w:val="00102706"/>
    <w:rsid w:val="00104C38"/>
    <w:rsid w:val="00110B6D"/>
    <w:rsid w:val="00110D87"/>
    <w:rsid w:val="00112001"/>
    <w:rsid w:val="00114DB9"/>
    <w:rsid w:val="00116087"/>
    <w:rsid w:val="00116DCC"/>
    <w:rsid w:val="00120619"/>
    <w:rsid w:val="00121501"/>
    <w:rsid w:val="00130296"/>
    <w:rsid w:val="00136736"/>
    <w:rsid w:val="00142318"/>
    <w:rsid w:val="001423B6"/>
    <w:rsid w:val="001448A7"/>
    <w:rsid w:val="00146621"/>
    <w:rsid w:val="0015231B"/>
    <w:rsid w:val="00154FF9"/>
    <w:rsid w:val="001617E3"/>
    <w:rsid w:val="00162325"/>
    <w:rsid w:val="00172F41"/>
    <w:rsid w:val="00185656"/>
    <w:rsid w:val="00186EF7"/>
    <w:rsid w:val="00186F21"/>
    <w:rsid w:val="00193831"/>
    <w:rsid w:val="001951DA"/>
    <w:rsid w:val="001A71F6"/>
    <w:rsid w:val="001B0E21"/>
    <w:rsid w:val="001C237B"/>
    <w:rsid w:val="001C3269"/>
    <w:rsid w:val="001C6A1A"/>
    <w:rsid w:val="001D1DB4"/>
    <w:rsid w:val="001D61ED"/>
    <w:rsid w:val="001D707E"/>
    <w:rsid w:val="001D7AE4"/>
    <w:rsid w:val="001F02F5"/>
    <w:rsid w:val="001F5A0A"/>
    <w:rsid w:val="0020468C"/>
    <w:rsid w:val="00205E09"/>
    <w:rsid w:val="00224656"/>
    <w:rsid w:val="00227FD8"/>
    <w:rsid w:val="002574F9"/>
    <w:rsid w:val="0026033F"/>
    <w:rsid w:val="0026068E"/>
    <w:rsid w:val="00262B61"/>
    <w:rsid w:val="00263E08"/>
    <w:rsid w:val="00266B00"/>
    <w:rsid w:val="00276811"/>
    <w:rsid w:val="00277F7A"/>
    <w:rsid w:val="00282699"/>
    <w:rsid w:val="002873FB"/>
    <w:rsid w:val="002926DF"/>
    <w:rsid w:val="00296697"/>
    <w:rsid w:val="002B0472"/>
    <w:rsid w:val="002B6B12"/>
    <w:rsid w:val="002E6140"/>
    <w:rsid w:val="002E6985"/>
    <w:rsid w:val="002E71B6"/>
    <w:rsid w:val="002F77C8"/>
    <w:rsid w:val="00300140"/>
    <w:rsid w:val="00304F22"/>
    <w:rsid w:val="00306C7C"/>
    <w:rsid w:val="0031275E"/>
    <w:rsid w:val="00317F4D"/>
    <w:rsid w:val="00322D7F"/>
    <w:rsid w:val="00322EDD"/>
    <w:rsid w:val="003309FA"/>
    <w:rsid w:val="00332320"/>
    <w:rsid w:val="00336A49"/>
    <w:rsid w:val="00347D72"/>
    <w:rsid w:val="00351A75"/>
    <w:rsid w:val="00352D14"/>
    <w:rsid w:val="00353F45"/>
    <w:rsid w:val="00357611"/>
    <w:rsid w:val="00365983"/>
    <w:rsid w:val="00367237"/>
    <w:rsid w:val="0037077F"/>
    <w:rsid w:val="00372411"/>
    <w:rsid w:val="00373882"/>
    <w:rsid w:val="003777A2"/>
    <w:rsid w:val="003843DB"/>
    <w:rsid w:val="00385152"/>
    <w:rsid w:val="00393761"/>
    <w:rsid w:val="00394E26"/>
    <w:rsid w:val="00396691"/>
    <w:rsid w:val="00397D18"/>
    <w:rsid w:val="003A1B36"/>
    <w:rsid w:val="003A24D9"/>
    <w:rsid w:val="003B1454"/>
    <w:rsid w:val="003B18B6"/>
    <w:rsid w:val="003B213C"/>
    <w:rsid w:val="003C161B"/>
    <w:rsid w:val="003C3691"/>
    <w:rsid w:val="003C59E0"/>
    <w:rsid w:val="003C6C8D"/>
    <w:rsid w:val="003D2656"/>
    <w:rsid w:val="003D4F95"/>
    <w:rsid w:val="003D5F42"/>
    <w:rsid w:val="003D60A9"/>
    <w:rsid w:val="003E77CF"/>
    <w:rsid w:val="003F2852"/>
    <w:rsid w:val="003F4C97"/>
    <w:rsid w:val="003F666D"/>
    <w:rsid w:val="003F7FE6"/>
    <w:rsid w:val="00400193"/>
    <w:rsid w:val="00416F6C"/>
    <w:rsid w:val="004212E7"/>
    <w:rsid w:val="00423C88"/>
    <w:rsid w:val="0042446D"/>
    <w:rsid w:val="0042766E"/>
    <w:rsid w:val="00427BF8"/>
    <w:rsid w:val="00431C02"/>
    <w:rsid w:val="00435707"/>
    <w:rsid w:val="0043729D"/>
    <w:rsid w:val="00437395"/>
    <w:rsid w:val="00445047"/>
    <w:rsid w:val="004625D7"/>
    <w:rsid w:val="00463E39"/>
    <w:rsid w:val="004657FC"/>
    <w:rsid w:val="004733F6"/>
    <w:rsid w:val="00474E69"/>
    <w:rsid w:val="00482B53"/>
    <w:rsid w:val="0049621B"/>
    <w:rsid w:val="004B1270"/>
    <w:rsid w:val="004B696C"/>
    <w:rsid w:val="004C1895"/>
    <w:rsid w:val="004C3335"/>
    <w:rsid w:val="004C6D40"/>
    <w:rsid w:val="004D5900"/>
    <w:rsid w:val="004E6857"/>
    <w:rsid w:val="004E6AA8"/>
    <w:rsid w:val="004F0C3C"/>
    <w:rsid w:val="004F63FC"/>
    <w:rsid w:val="005026C6"/>
    <w:rsid w:val="0050431B"/>
    <w:rsid w:val="00505A92"/>
    <w:rsid w:val="005203F1"/>
    <w:rsid w:val="00521BC3"/>
    <w:rsid w:val="00523ADE"/>
    <w:rsid w:val="00533632"/>
    <w:rsid w:val="00540C5C"/>
    <w:rsid w:val="00541E6E"/>
    <w:rsid w:val="0054251F"/>
    <w:rsid w:val="00544BFC"/>
    <w:rsid w:val="005520D8"/>
    <w:rsid w:val="00556CF1"/>
    <w:rsid w:val="00570111"/>
    <w:rsid w:val="005762A7"/>
    <w:rsid w:val="00581D36"/>
    <w:rsid w:val="005916D7"/>
    <w:rsid w:val="0059427F"/>
    <w:rsid w:val="005A698C"/>
    <w:rsid w:val="005B1371"/>
    <w:rsid w:val="005B1ECA"/>
    <w:rsid w:val="005B5259"/>
    <w:rsid w:val="005D0543"/>
    <w:rsid w:val="005D0867"/>
    <w:rsid w:val="005E0799"/>
    <w:rsid w:val="005E3973"/>
    <w:rsid w:val="005F5A80"/>
    <w:rsid w:val="006044FF"/>
    <w:rsid w:val="00607CC5"/>
    <w:rsid w:val="0061239B"/>
    <w:rsid w:val="006125F9"/>
    <w:rsid w:val="00633014"/>
    <w:rsid w:val="0063437B"/>
    <w:rsid w:val="006673CA"/>
    <w:rsid w:val="00673C26"/>
    <w:rsid w:val="00674DE5"/>
    <w:rsid w:val="00677B14"/>
    <w:rsid w:val="006812AF"/>
    <w:rsid w:val="0068327D"/>
    <w:rsid w:val="00691534"/>
    <w:rsid w:val="00694AF0"/>
    <w:rsid w:val="006A3690"/>
    <w:rsid w:val="006A4686"/>
    <w:rsid w:val="006B0E9E"/>
    <w:rsid w:val="006B11E2"/>
    <w:rsid w:val="006B5AE4"/>
    <w:rsid w:val="006C2BC0"/>
    <w:rsid w:val="006C43FA"/>
    <w:rsid w:val="006D1507"/>
    <w:rsid w:val="006D4054"/>
    <w:rsid w:val="006E02EC"/>
    <w:rsid w:val="006E0FB7"/>
    <w:rsid w:val="006E73E6"/>
    <w:rsid w:val="006F1293"/>
    <w:rsid w:val="00703D40"/>
    <w:rsid w:val="007108E1"/>
    <w:rsid w:val="007159EF"/>
    <w:rsid w:val="007211B1"/>
    <w:rsid w:val="0072703C"/>
    <w:rsid w:val="007277DA"/>
    <w:rsid w:val="00731AE3"/>
    <w:rsid w:val="0073287E"/>
    <w:rsid w:val="00746187"/>
    <w:rsid w:val="0075553D"/>
    <w:rsid w:val="0075634F"/>
    <w:rsid w:val="0076254F"/>
    <w:rsid w:val="007801F5"/>
    <w:rsid w:val="00782905"/>
    <w:rsid w:val="00783CA4"/>
    <w:rsid w:val="007842FB"/>
    <w:rsid w:val="007855C4"/>
    <w:rsid w:val="00786124"/>
    <w:rsid w:val="0079514B"/>
    <w:rsid w:val="00795252"/>
    <w:rsid w:val="007A2DC1"/>
    <w:rsid w:val="007B285A"/>
    <w:rsid w:val="007B3CCC"/>
    <w:rsid w:val="007D14C4"/>
    <w:rsid w:val="007D3319"/>
    <w:rsid w:val="007D335D"/>
    <w:rsid w:val="007D6AC6"/>
    <w:rsid w:val="007E230F"/>
    <w:rsid w:val="007E3314"/>
    <w:rsid w:val="007E4271"/>
    <w:rsid w:val="007E4B03"/>
    <w:rsid w:val="007E6846"/>
    <w:rsid w:val="007F0ACC"/>
    <w:rsid w:val="007F324B"/>
    <w:rsid w:val="007F5B31"/>
    <w:rsid w:val="008033B8"/>
    <w:rsid w:val="0080553C"/>
    <w:rsid w:val="00805B46"/>
    <w:rsid w:val="00825DC2"/>
    <w:rsid w:val="0083202F"/>
    <w:rsid w:val="00832C33"/>
    <w:rsid w:val="00834AD3"/>
    <w:rsid w:val="00843795"/>
    <w:rsid w:val="00844751"/>
    <w:rsid w:val="00847F0F"/>
    <w:rsid w:val="00851BF6"/>
    <w:rsid w:val="00852448"/>
    <w:rsid w:val="00854E23"/>
    <w:rsid w:val="0087142A"/>
    <w:rsid w:val="00871E53"/>
    <w:rsid w:val="00877F6C"/>
    <w:rsid w:val="0088258A"/>
    <w:rsid w:val="00886332"/>
    <w:rsid w:val="00886A97"/>
    <w:rsid w:val="00890197"/>
    <w:rsid w:val="0089448A"/>
    <w:rsid w:val="00897877"/>
    <w:rsid w:val="008A0E4D"/>
    <w:rsid w:val="008A2308"/>
    <w:rsid w:val="008A26D9"/>
    <w:rsid w:val="008A6711"/>
    <w:rsid w:val="008A7B5B"/>
    <w:rsid w:val="008B0667"/>
    <w:rsid w:val="008C0C29"/>
    <w:rsid w:val="008C2D3A"/>
    <w:rsid w:val="008D095C"/>
    <w:rsid w:val="008D0DF2"/>
    <w:rsid w:val="008D285D"/>
    <w:rsid w:val="008D76BC"/>
    <w:rsid w:val="008E1199"/>
    <w:rsid w:val="008E7DBA"/>
    <w:rsid w:val="008F0829"/>
    <w:rsid w:val="008F3638"/>
    <w:rsid w:val="008F4441"/>
    <w:rsid w:val="008F6B20"/>
    <w:rsid w:val="008F6F31"/>
    <w:rsid w:val="008F74DF"/>
    <w:rsid w:val="00910605"/>
    <w:rsid w:val="009127BA"/>
    <w:rsid w:val="009227A6"/>
    <w:rsid w:val="009265C8"/>
    <w:rsid w:val="00931993"/>
    <w:rsid w:val="00933EC1"/>
    <w:rsid w:val="009530DB"/>
    <w:rsid w:val="00953676"/>
    <w:rsid w:val="009564DA"/>
    <w:rsid w:val="00956F30"/>
    <w:rsid w:val="00964CD2"/>
    <w:rsid w:val="009705EE"/>
    <w:rsid w:val="00975D6F"/>
    <w:rsid w:val="00977927"/>
    <w:rsid w:val="00980ECA"/>
    <w:rsid w:val="0098135C"/>
    <w:rsid w:val="00981409"/>
    <w:rsid w:val="0098156A"/>
    <w:rsid w:val="00984366"/>
    <w:rsid w:val="00990C24"/>
    <w:rsid w:val="00991BAC"/>
    <w:rsid w:val="0099684F"/>
    <w:rsid w:val="009A6EA0"/>
    <w:rsid w:val="009B68F2"/>
    <w:rsid w:val="009B7976"/>
    <w:rsid w:val="009C1335"/>
    <w:rsid w:val="009C1AB2"/>
    <w:rsid w:val="009C7251"/>
    <w:rsid w:val="009E183D"/>
    <w:rsid w:val="009E2E91"/>
    <w:rsid w:val="009F0574"/>
    <w:rsid w:val="00A11423"/>
    <w:rsid w:val="00A139F5"/>
    <w:rsid w:val="00A2669B"/>
    <w:rsid w:val="00A26FD0"/>
    <w:rsid w:val="00A365F4"/>
    <w:rsid w:val="00A456DF"/>
    <w:rsid w:val="00A47D80"/>
    <w:rsid w:val="00A501EA"/>
    <w:rsid w:val="00A53132"/>
    <w:rsid w:val="00A563F2"/>
    <w:rsid w:val="00A566E8"/>
    <w:rsid w:val="00A76066"/>
    <w:rsid w:val="00A810F9"/>
    <w:rsid w:val="00A86ECC"/>
    <w:rsid w:val="00A86FCC"/>
    <w:rsid w:val="00AA5F18"/>
    <w:rsid w:val="00AA710D"/>
    <w:rsid w:val="00AB64F3"/>
    <w:rsid w:val="00AB6D25"/>
    <w:rsid w:val="00AC3869"/>
    <w:rsid w:val="00AC420E"/>
    <w:rsid w:val="00AD182C"/>
    <w:rsid w:val="00AE2D4B"/>
    <w:rsid w:val="00AE35D7"/>
    <w:rsid w:val="00AE4F99"/>
    <w:rsid w:val="00AE771C"/>
    <w:rsid w:val="00AF4F93"/>
    <w:rsid w:val="00AF631F"/>
    <w:rsid w:val="00B02F88"/>
    <w:rsid w:val="00B03A26"/>
    <w:rsid w:val="00B11B69"/>
    <w:rsid w:val="00B14952"/>
    <w:rsid w:val="00B17738"/>
    <w:rsid w:val="00B31E5A"/>
    <w:rsid w:val="00B57A7A"/>
    <w:rsid w:val="00B61170"/>
    <w:rsid w:val="00B653AB"/>
    <w:rsid w:val="00B65F9E"/>
    <w:rsid w:val="00B66B0E"/>
    <w:rsid w:val="00B66B19"/>
    <w:rsid w:val="00B914E9"/>
    <w:rsid w:val="00B932A0"/>
    <w:rsid w:val="00B956EE"/>
    <w:rsid w:val="00BA2BA1"/>
    <w:rsid w:val="00BA3447"/>
    <w:rsid w:val="00BA3562"/>
    <w:rsid w:val="00BA499F"/>
    <w:rsid w:val="00BB4F09"/>
    <w:rsid w:val="00BC2B9E"/>
    <w:rsid w:val="00BD4E33"/>
    <w:rsid w:val="00BD50C4"/>
    <w:rsid w:val="00BE4139"/>
    <w:rsid w:val="00BF4906"/>
    <w:rsid w:val="00C030DE"/>
    <w:rsid w:val="00C051A8"/>
    <w:rsid w:val="00C0614F"/>
    <w:rsid w:val="00C12CAB"/>
    <w:rsid w:val="00C22105"/>
    <w:rsid w:val="00C244B6"/>
    <w:rsid w:val="00C27A46"/>
    <w:rsid w:val="00C27BF1"/>
    <w:rsid w:val="00C3702F"/>
    <w:rsid w:val="00C40A8F"/>
    <w:rsid w:val="00C4431E"/>
    <w:rsid w:val="00C4500A"/>
    <w:rsid w:val="00C45BF9"/>
    <w:rsid w:val="00C47D52"/>
    <w:rsid w:val="00C63187"/>
    <w:rsid w:val="00C64A37"/>
    <w:rsid w:val="00C7158E"/>
    <w:rsid w:val="00C7250B"/>
    <w:rsid w:val="00C728F3"/>
    <w:rsid w:val="00C7346B"/>
    <w:rsid w:val="00C737AE"/>
    <w:rsid w:val="00C74EB0"/>
    <w:rsid w:val="00C77C0E"/>
    <w:rsid w:val="00C8788B"/>
    <w:rsid w:val="00C905F4"/>
    <w:rsid w:val="00C91687"/>
    <w:rsid w:val="00C924A8"/>
    <w:rsid w:val="00C9306F"/>
    <w:rsid w:val="00C945FE"/>
    <w:rsid w:val="00C96FAA"/>
    <w:rsid w:val="00C97A04"/>
    <w:rsid w:val="00CA107B"/>
    <w:rsid w:val="00CA484D"/>
    <w:rsid w:val="00CA4FB6"/>
    <w:rsid w:val="00CB2F90"/>
    <w:rsid w:val="00CC0DC9"/>
    <w:rsid w:val="00CC1B05"/>
    <w:rsid w:val="00CC739E"/>
    <w:rsid w:val="00CD58B7"/>
    <w:rsid w:val="00CF4099"/>
    <w:rsid w:val="00D00796"/>
    <w:rsid w:val="00D033DA"/>
    <w:rsid w:val="00D261A2"/>
    <w:rsid w:val="00D34F9A"/>
    <w:rsid w:val="00D616D2"/>
    <w:rsid w:val="00D63B5F"/>
    <w:rsid w:val="00D70EF7"/>
    <w:rsid w:val="00D8397C"/>
    <w:rsid w:val="00D94EED"/>
    <w:rsid w:val="00D96026"/>
    <w:rsid w:val="00DA7C1C"/>
    <w:rsid w:val="00DB147A"/>
    <w:rsid w:val="00DB1B7A"/>
    <w:rsid w:val="00DB328F"/>
    <w:rsid w:val="00DB648E"/>
    <w:rsid w:val="00DB72DA"/>
    <w:rsid w:val="00DC6708"/>
    <w:rsid w:val="00DC6C4D"/>
    <w:rsid w:val="00DD011A"/>
    <w:rsid w:val="00DE69A9"/>
    <w:rsid w:val="00E01436"/>
    <w:rsid w:val="00E021BF"/>
    <w:rsid w:val="00E045BD"/>
    <w:rsid w:val="00E06FDE"/>
    <w:rsid w:val="00E0702F"/>
    <w:rsid w:val="00E17B77"/>
    <w:rsid w:val="00E23337"/>
    <w:rsid w:val="00E24DAE"/>
    <w:rsid w:val="00E259EA"/>
    <w:rsid w:val="00E31675"/>
    <w:rsid w:val="00E32061"/>
    <w:rsid w:val="00E36F71"/>
    <w:rsid w:val="00E422CF"/>
    <w:rsid w:val="00E42FF9"/>
    <w:rsid w:val="00E4714C"/>
    <w:rsid w:val="00E51AEB"/>
    <w:rsid w:val="00E522A7"/>
    <w:rsid w:val="00E54452"/>
    <w:rsid w:val="00E63B0C"/>
    <w:rsid w:val="00E664C5"/>
    <w:rsid w:val="00E671A2"/>
    <w:rsid w:val="00E76D26"/>
    <w:rsid w:val="00E76EE5"/>
    <w:rsid w:val="00E81ED0"/>
    <w:rsid w:val="00E90E96"/>
    <w:rsid w:val="00E956DB"/>
    <w:rsid w:val="00EA0C01"/>
    <w:rsid w:val="00EA1280"/>
    <w:rsid w:val="00EB1390"/>
    <w:rsid w:val="00EB2C71"/>
    <w:rsid w:val="00EB3333"/>
    <w:rsid w:val="00EB4340"/>
    <w:rsid w:val="00EB549B"/>
    <w:rsid w:val="00EB556D"/>
    <w:rsid w:val="00EB5A7D"/>
    <w:rsid w:val="00ED55C0"/>
    <w:rsid w:val="00ED682B"/>
    <w:rsid w:val="00EE41D5"/>
    <w:rsid w:val="00EE7A75"/>
    <w:rsid w:val="00F037A4"/>
    <w:rsid w:val="00F109EF"/>
    <w:rsid w:val="00F13BBF"/>
    <w:rsid w:val="00F175C5"/>
    <w:rsid w:val="00F208FA"/>
    <w:rsid w:val="00F27C8F"/>
    <w:rsid w:val="00F32749"/>
    <w:rsid w:val="00F33BDE"/>
    <w:rsid w:val="00F35DCE"/>
    <w:rsid w:val="00F37172"/>
    <w:rsid w:val="00F4477E"/>
    <w:rsid w:val="00F459D9"/>
    <w:rsid w:val="00F46269"/>
    <w:rsid w:val="00F50005"/>
    <w:rsid w:val="00F56E96"/>
    <w:rsid w:val="00F60BA8"/>
    <w:rsid w:val="00F611C3"/>
    <w:rsid w:val="00F634C9"/>
    <w:rsid w:val="00F6696C"/>
    <w:rsid w:val="00F67D8F"/>
    <w:rsid w:val="00F72C70"/>
    <w:rsid w:val="00F802BE"/>
    <w:rsid w:val="00F80E93"/>
    <w:rsid w:val="00F86024"/>
    <w:rsid w:val="00F8611A"/>
    <w:rsid w:val="00F868B8"/>
    <w:rsid w:val="00FA5128"/>
    <w:rsid w:val="00FA5BE9"/>
    <w:rsid w:val="00FB42D4"/>
    <w:rsid w:val="00FB4534"/>
    <w:rsid w:val="00FB4696"/>
    <w:rsid w:val="00FB5906"/>
    <w:rsid w:val="00FB762F"/>
    <w:rsid w:val="00FB7BA1"/>
    <w:rsid w:val="00FC2AED"/>
    <w:rsid w:val="00FD5E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44E1339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981409"/>
    <w:rPr>
      <w:color w:val="954F72" w:themeColor="followedHyperlink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F285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F2852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F2852"/>
    <w:rPr>
      <w:rFonts w:ascii="Fira Sans" w:hAnsi="Fir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F285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F2852"/>
    <w:rPr>
      <w:rFonts w:ascii="Fira Sans" w:hAnsi="Fira Sans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74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a.pietrusiewicz@stat.gov.pl" TargetMode="External"/><Relationship Id="rId18" Type="http://schemas.openxmlformats.org/officeDocument/2006/relationships/image" Target="media/image7.png"/><Relationship Id="rId26" Type="http://schemas.openxmlformats.org/officeDocument/2006/relationships/hyperlink" Target="https://stat.gov.pl/metainformacje/slownik-pojec/pojecia-stosowane-w-statystyce-publicznej/2077,pojecie.html" TargetMode="External"/><Relationship Id="rId39" Type="http://schemas.openxmlformats.org/officeDocument/2006/relationships/footer" Target="footer1.xml"/><Relationship Id="rId21" Type="http://schemas.openxmlformats.org/officeDocument/2006/relationships/hyperlink" Target="https://stat.gov.pl/obszary-tematyczne/kultura-turystyka-sport/kultura/kultura-w-2018-roku,2,16.html" TargetMode="External"/><Relationship Id="rId34" Type="http://schemas.openxmlformats.org/officeDocument/2006/relationships/hyperlink" Target="https://stat.gov.pl/metainformacje/slownik-pojec/pojecia-stosowane-w-statystyce-publicznej/2115,pojecie.html" TargetMode="Externa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hyperlink" Target="https://stat.gov.pl/obszary-tematyczne/kultura-turystyka-sport/kultura/kinematografia-w-2019-roku,22,1.html" TargetMode="External"/><Relationship Id="rId29" Type="http://schemas.openxmlformats.org/officeDocument/2006/relationships/hyperlink" Target="https://stat.gov.pl/obszary-tematyczne/kultura-turystyka-sport/kultura/kinematografia-w-2019-roku,22,1.html" TargetMode="External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emf"/><Relationship Id="rId24" Type="http://schemas.openxmlformats.org/officeDocument/2006/relationships/hyperlink" Target="http://swaid.stat.gov.pl/AtlasRegionow/AtlasRegionowMapa.aspx" TargetMode="External"/><Relationship Id="rId32" Type="http://schemas.openxmlformats.org/officeDocument/2006/relationships/hyperlink" Target="http://old-strateg.stat.gov.pl/Home/Strateg" TargetMode="External"/><Relationship Id="rId37" Type="http://schemas.openxmlformats.org/officeDocument/2006/relationships/hyperlink" Target="https://stat.gov.pl/metainformacje/slownik-pojec/pojecia-stosowane-w-statystyce-publicznej/566,pojecie.html" TargetMode="External"/><Relationship Id="rId40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yperlink" Target="http://wroclaw.stat.gov.pl" TargetMode="External"/><Relationship Id="rId23" Type="http://schemas.openxmlformats.org/officeDocument/2006/relationships/hyperlink" Target="http://old-strateg.stat.gov.pl/Home/Strateg" TargetMode="External"/><Relationship Id="rId28" Type="http://schemas.openxmlformats.org/officeDocument/2006/relationships/hyperlink" Target="https://stat.gov.pl/metainformacje/slownik-pojec/pojecia-stosowane-w-statystyce-publicznej/566,pojecie.html" TargetMode="External"/><Relationship Id="rId36" Type="http://schemas.openxmlformats.org/officeDocument/2006/relationships/hyperlink" Target="https://stat.gov.pl/metainformacje/slownik-pojec/pojecia-stosowane-w-statystyce-publicznej/455,pojecie.html" TargetMode="External"/><Relationship Id="rId10" Type="http://schemas.openxmlformats.org/officeDocument/2006/relationships/endnotes" Target="endnotes.xml"/><Relationship Id="rId19" Type="http://schemas.openxmlformats.org/officeDocument/2006/relationships/hyperlink" Target="https://www.facebook.com/GlownyUrzadStatystyczny/" TargetMode="External"/><Relationship Id="rId31" Type="http://schemas.openxmlformats.org/officeDocument/2006/relationships/hyperlink" Target="https://bdl.stat.gov.pl/BDL/dane/podgrup/temat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5.png"/><Relationship Id="rId22" Type="http://schemas.openxmlformats.org/officeDocument/2006/relationships/hyperlink" Target="https://bdl.stat.gov.pl/BDL/dane/podgrup/temat" TargetMode="External"/><Relationship Id="rId27" Type="http://schemas.openxmlformats.org/officeDocument/2006/relationships/hyperlink" Target="https://stat.gov.pl/metainformacje/slownik-pojec/pojecia-stosowane-w-statystyce-publicznej/455,pojecie.html" TargetMode="External"/><Relationship Id="rId30" Type="http://schemas.openxmlformats.org/officeDocument/2006/relationships/hyperlink" Target="https://stat.gov.pl/obszary-tematyczne/kultura-turystyka-sport/kultura/kultura-w-2018-roku,2,16.html" TargetMode="External"/><Relationship Id="rId35" Type="http://schemas.openxmlformats.org/officeDocument/2006/relationships/hyperlink" Target="https://stat.gov.pl/metainformacje/slownik-pojec/pojecia-stosowane-w-statystyce-publicznej/2077,pojecie.html" TargetMode="Externa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4.png"/><Relationship Id="rId17" Type="http://schemas.openxmlformats.org/officeDocument/2006/relationships/hyperlink" Target="https://twitter.com/Wroclaw_STAT" TargetMode="External"/><Relationship Id="rId25" Type="http://schemas.openxmlformats.org/officeDocument/2006/relationships/hyperlink" Target="https://stat.gov.pl/metainformacje/slownik-pojec/pojecia-stosowane-w-statystyce-publicznej/2115,pojecie.html" TargetMode="External"/><Relationship Id="rId33" Type="http://schemas.openxmlformats.org/officeDocument/2006/relationships/hyperlink" Target="http://swaid.stat.gov.pl/AtlasRegionow/AtlasRegionowMapa.aspx" TargetMode="External"/><Relationship Id="rId38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>2</Kolejno_x015b__x0107_>
    <Tematyka xmlns="b5698c14-9734-4c2e-b0a6-c0f0e0420a38">07 - Informacje sygnalne</Tematyka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2" ma:contentTypeDescription="Utwórz nowy dokument." ma:contentTypeScope="" ma:versionID="61828af194c162a3f8ba12efac41088b">
  <xsd:schema xmlns:xsd="http://www.w3.org/2001/XMLSchema" xmlns:xs="http://www.w3.org/2001/XMLSchema" xmlns:p="http://schemas.microsoft.com/office/2006/metadata/properties" xmlns:ns2="b5698c14-9734-4c2e-b0a6-c0f0e0420a38" xmlns:ns3="30d47203-49ec-4c8c-a442-62231931aabb" targetNamespace="http://schemas.microsoft.com/office/2006/metadata/properties" ma:root="true" ma:fieldsID="496f7d50f109622d7e203c236940c321" ns2:_="" ns3:_="">
    <xsd:import namespace="b5698c14-9734-4c2e-b0a6-c0f0e0420a38"/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Tematyka" minOccurs="0"/>
                <xsd:element ref="ns3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698c14-9734-4c2e-b0a6-c0f0e0420a38" elementFormDefault="qualified">
    <xsd:import namespace="http://schemas.microsoft.com/office/2006/documentManagement/types"/>
    <xsd:import namespace="http://schemas.microsoft.com/office/infopath/2007/PartnerControls"/>
    <xsd:element name="Tematyka" ma:index="2" nillable="true" ma:displayName=":" ma:description="Należy wybrać tematykę pliku" ma:format="Dropdown" ma:internalName="Tematyka">
      <xsd:simpleType>
        <xsd:restriction base="dms:Choice">
          <xsd:enumeration value="00 - Organizacja Systemu Publikacyjnego"/>
          <xsd:enumeration value="00 - Zasady - skład i typografia"/>
          <xsd:enumeration value="01 - Analizy statystyczne"/>
          <xsd:enumeration value="02 - Informacje statystyczne"/>
          <xsd:enumeration value="03 - Roczniki statystyczne"/>
          <xsd:enumeration value="04 - Foldery i publikacje okolicznościowe"/>
          <xsd:enumeration value="05 - Prace eksperymentalne"/>
          <xsd:enumeration value="06 - Metodologia badań statystycznych"/>
          <xsd:enumeration value="07 - Informacje sygnalne"/>
          <xsd:enumeration value="08 - Archiwum"/>
          <xsd:enumeration value="10 - Księga Identyfikacji Wizualnej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3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Typ zawartości"/>
        <xsd:element ref="dc:title" minOccurs="0" maxOccurs="1" ma:index="1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7E9C3E-3CC5-40C0-A774-47B8E48CCF08}">
  <ds:schemaRefs>
    <ds:schemaRef ds:uri="http://schemas.microsoft.com/office/2006/metadata/properties"/>
    <ds:schemaRef ds:uri="http://schemas.microsoft.com/office/infopath/2007/PartnerControls"/>
    <ds:schemaRef ds:uri="30d47203-49ec-4c8c-a442-62231931aabb"/>
    <ds:schemaRef ds:uri="b5698c14-9734-4c2e-b0a6-c0f0e0420a38"/>
  </ds:schemaRefs>
</ds:datastoreItem>
</file>

<file path=customXml/itemProps2.xml><?xml version="1.0" encoding="utf-8"?>
<ds:datastoreItem xmlns:ds="http://schemas.openxmlformats.org/officeDocument/2006/customXml" ds:itemID="{A4CE6F47-65A4-4F88-807D-6187E74D70E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698c14-9734-4c2e-b0a6-c0f0e0420a38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60771BC-9B62-4E6D-8D34-ECED8FD8F92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C6EB977-E1B3-4F5D-9555-5B8332ECC0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542</TotalTime>
  <Pages>2</Pages>
  <Words>696</Words>
  <Characters>3718</Characters>
  <Application>Microsoft Office Word</Application>
  <DocSecurity>0</DocSecurity>
  <Lines>148</Lines>
  <Paragraphs>119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Zawistowska Beata</dc:creator>
  <cp:keywords/>
  <dc:description/>
  <cp:lastModifiedBy>Szlączka Janusz</cp:lastModifiedBy>
  <cp:revision>44</cp:revision>
  <cp:lastPrinted>2019-02-21T09:45:00Z</cp:lastPrinted>
  <dcterms:created xsi:type="dcterms:W3CDTF">2020-05-19T09:13:00Z</dcterms:created>
  <dcterms:modified xsi:type="dcterms:W3CDTF">2020-05-21T09:19:00Z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